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920DB" w14:textId="77777777" w:rsidR="00657606" w:rsidRPr="003E2E3E" w:rsidRDefault="00657606" w:rsidP="00657606">
      <w:pPr>
        <w:spacing w:after="0" w:line="240" w:lineRule="auto"/>
        <w:jc w:val="right"/>
        <w:rPr>
          <w:rFonts w:ascii="Times New Roman" w:hAnsi="Times New Roman"/>
          <w:b/>
          <w:sz w:val="24"/>
          <w:szCs w:val="24"/>
        </w:rPr>
      </w:pPr>
      <w:r w:rsidRPr="003E2E3E">
        <w:rPr>
          <w:rFonts w:ascii="Times New Roman" w:hAnsi="Times New Roman"/>
          <w:b/>
          <w:sz w:val="24"/>
          <w:szCs w:val="24"/>
        </w:rPr>
        <w:t xml:space="preserve">Приложение </w:t>
      </w:r>
    </w:p>
    <w:p w14:paraId="008E209E" w14:textId="77777777" w:rsidR="00657606" w:rsidRDefault="00657606" w:rsidP="00657606">
      <w:pPr>
        <w:spacing w:after="0" w:line="240" w:lineRule="auto"/>
        <w:jc w:val="right"/>
        <w:rPr>
          <w:rFonts w:ascii="Times New Roman" w:hAnsi="Times New Roman"/>
          <w:sz w:val="24"/>
          <w:szCs w:val="24"/>
        </w:rPr>
      </w:pPr>
      <w:r w:rsidRPr="000160B1">
        <w:rPr>
          <w:rFonts w:ascii="Times New Roman" w:hAnsi="Times New Roman"/>
          <w:sz w:val="24"/>
          <w:szCs w:val="24"/>
        </w:rPr>
        <w:t xml:space="preserve">к </w:t>
      </w:r>
      <w:r>
        <w:rPr>
          <w:rFonts w:ascii="Times New Roman" w:hAnsi="Times New Roman"/>
          <w:sz w:val="24"/>
          <w:szCs w:val="24"/>
        </w:rPr>
        <w:t xml:space="preserve">приказу Управления </w:t>
      </w:r>
    </w:p>
    <w:p w14:paraId="67860392" w14:textId="6B124D00" w:rsidR="00657606" w:rsidRDefault="00657606" w:rsidP="00657606">
      <w:pPr>
        <w:spacing w:after="0" w:line="240" w:lineRule="auto"/>
        <w:jc w:val="right"/>
        <w:rPr>
          <w:rFonts w:ascii="Times New Roman" w:hAnsi="Times New Roman"/>
          <w:sz w:val="24"/>
          <w:szCs w:val="24"/>
        </w:rPr>
      </w:pPr>
      <w:r>
        <w:rPr>
          <w:rFonts w:ascii="Times New Roman" w:hAnsi="Times New Roman"/>
          <w:sz w:val="24"/>
          <w:szCs w:val="24"/>
        </w:rPr>
        <w:t>от 28.12.2024 г. № 178-п</w:t>
      </w:r>
    </w:p>
    <w:p w14:paraId="3820E1E7" w14:textId="77777777" w:rsidR="00657606" w:rsidRDefault="00657606" w:rsidP="00657606">
      <w:pPr>
        <w:spacing w:after="0" w:line="240" w:lineRule="auto"/>
        <w:jc w:val="right"/>
        <w:rPr>
          <w:rFonts w:ascii="Times New Roman" w:hAnsi="Times New Roman"/>
          <w:sz w:val="24"/>
          <w:szCs w:val="24"/>
        </w:rPr>
      </w:pPr>
    </w:p>
    <w:p w14:paraId="608719C8" w14:textId="77777777" w:rsidR="00657606" w:rsidRDefault="00657606" w:rsidP="00657606">
      <w:pPr>
        <w:spacing w:after="0" w:line="240" w:lineRule="auto"/>
        <w:jc w:val="right"/>
        <w:rPr>
          <w:rFonts w:ascii="Times New Roman" w:hAnsi="Times New Roman"/>
          <w:sz w:val="24"/>
          <w:szCs w:val="24"/>
        </w:rPr>
      </w:pPr>
    </w:p>
    <w:p w14:paraId="25A09CFD" w14:textId="77777777" w:rsidR="00667107" w:rsidRDefault="00667107" w:rsidP="00FD1F00">
      <w:pPr>
        <w:shd w:val="clear" w:color="auto" w:fill="FFFFFF"/>
        <w:spacing w:after="0" w:line="240" w:lineRule="auto"/>
        <w:jc w:val="center"/>
        <w:rPr>
          <w:rFonts w:ascii="Times New Roman" w:hAnsi="Times New Roman"/>
          <w:b/>
          <w:color w:val="000000"/>
          <w:sz w:val="24"/>
          <w:szCs w:val="24"/>
        </w:rPr>
      </w:pPr>
    </w:p>
    <w:p w14:paraId="1FF959EF" w14:textId="77777777" w:rsidR="00FD1F00" w:rsidRDefault="00661895" w:rsidP="00FD1F00">
      <w:pPr>
        <w:shd w:val="clear" w:color="auto" w:fill="FFFFFF"/>
        <w:spacing w:after="0" w:line="240" w:lineRule="auto"/>
        <w:jc w:val="center"/>
        <w:rPr>
          <w:rFonts w:ascii="Times New Roman" w:hAnsi="Times New Roman"/>
          <w:b/>
          <w:color w:val="000000"/>
          <w:sz w:val="24"/>
          <w:szCs w:val="24"/>
        </w:rPr>
      </w:pPr>
      <w:r w:rsidRPr="00661895">
        <w:rPr>
          <w:rFonts w:ascii="Times New Roman" w:hAnsi="Times New Roman"/>
          <w:b/>
          <w:color w:val="000000"/>
          <w:sz w:val="24"/>
          <w:szCs w:val="24"/>
        </w:rPr>
        <w:t xml:space="preserve">Учетная политика </w:t>
      </w:r>
      <w:r w:rsidRPr="00661895">
        <w:rPr>
          <w:rFonts w:ascii="Times New Roman" w:hAnsi="Times New Roman"/>
          <w:b/>
          <w:color w:val="000000"/>
          <w:sz w:val="24"/>
          <w:szCs w:val="24"/>
        </w:rPr>
        <w:br/>
        <w:t xml:space="preserve">Управления культуры, туризма, молодежи и спорта </w:t>
      </w:r>
      <w:r w:rsidRPr="00661895">
        <w:rPr>
          <w:rFonts w:ascii="Times New Roman" w:hAnsi="Times New Roman"/>
          <w:b/>
          <w:color w:val="000000"/>
          <w:sz w:val="24"/>
          <w:szCs w:val="24"/>
        </w:rPr>
        <w:br/>
        <w:t xml:space="preserve">  Администрации Переславль-Залесского муниципального округа </w:t>
      </w:r>
    </w:p>
    <w:p w14:paraId="08CCEDC2" w14:textId="3BFBF4F3" w:rsidR="00661895" w:rsidRPr="00661895" w:rsidRDefault="00661895" w:rsidP="00FD1F00">
      <w:pPr>
        <w:shd w:val="clear" w:color="auto" w:fill="FFFFFF"/>
        <w:spacing w:after="0" w:line="240" w:lineRule="auto"/>
        <w:jc w:val="center"/>
        <w:rPr>
          <w:rFonts w:ascii="Times New Roman" w:hAnsi="Times New Roman"/>
          <w:b/>
          <w:color w:val="000000"/>
          <w:sz w:val="24"/>
          <w:szCs w:val="24"/>
        </w:rPr>
      </w:pPr>
      <w:r w:rsidRPr="00661895">
        <w:rPr>
          <w:rFonts w:ascii="Times New Roman" w:hAnsi="Times New Roman"/>
          <w:b/>
          <w:color w:val="000000"/>
          <w:sz w:val="24"/>
          <w:szCs w:val="24"/>
        </w:rPr>
        <w:t>Ярославской области</w:t>
      </w:r>
    </w:p>
    <w:p w14:paraId="38C9DFB4" w14:textId="77777777" w:rsidR="00661895" w:rsidRPr="00661895" w:rsidRDefault="00661895" w:rsidP="00661895">
      <w:pPr>
        <w:shd w:val="clear" w:color="auto" w:fill="FFFFFF"/>
        <w:spacing w:before="100" w:beforeAutospacing="1" w:after="100" w:afterAutospacing="1" w:line="240" w:lineRule="auto"/>
        <w:jc w:val="center"/>
        <w:rPr>
          <w:rFonts w:ascii="Times New Roman" w:hAnsi="Times New Roman"/>
          <w:b/>
          <w:color w:val="22272F"/>
          <w:sz w:val="24"/>
          <w:szCs w:val="24"/>
        </w:rPr>
      </w:pPr>
      <w:r w:rsidRPr="00661895">
        <w:rPr>
          <w:rFonts w:ascii="Times New Roman" w:hAnsi="Times New Roman"/>
          <w:b/>
          <w:color w:val="22272F"/>
          <w:sz w:val="24"/>
          <w:szCs w:val="24"/>
        </w:rPr>
        <w:t>1. Общие положения</w:t>
      </w:r>
    </w:p>
    <w:p w14:paraId="3397C705" w14:textId="77777777" w:rsidR="00661895" w:rsidRPr="00661895" w:rsidRDefault="00661895" w:rsidP="00661895">
      <w:pPr>
        <w:shd w:val="clear" w:color="auto" w:fill="FFFFFF"/>
        <w:spacing w:after="0" w:line="240" w:lineRule="auto"/>
        <w:ind w:firstLine="567"/>
        <w:jc w:val="both"/>
        <w:rPr>
          <w:rFonts w:ascii="Times New Roman" w:hAnsi="Times New Roman"/>
          <w:color w:val="000000"/>
          <w:sz w:val="24"/>
          <w:szCs w:val="24"/>
        </w:rPr>
      </w:pPr>
      <w:r w:rsidRPr="00661895">
        <w:rPr>
          <w:rFonts w:ascii="Times New Roman" w:hAnsi="Times New Roman"/>
          <w:color w:val="000000"/>
          <w:sz w:val="24"/>
          <w:szCs w:val="24"/>
        </w:rPr>
        <w:t xml:space="preserve">1.1. Учетная политика Управления культуры, туризма, молодежи и спорта Администрации Переславль-Залесского муниципального округа Ярославской области (далее – Учетная политика) предназначена для формирования полной и достоверной информации о финансовом, имущественном положении и финансовых результатах деятельности </w:t>
      </w:r>
      <w:r w:rsidRPr="00661895">
        <w:rPr>
          <w:rFonts w:ascii="Times New Roman" w:hAnsi="Times New Roman"/>
          <w:sz w:val="24"/>
          <w:szCs w:val="24"/>
        </w:rPr>
        <w:t>Управления культуры, туризма, молодежи и спорта Администрации Переславль-Залесского муниципального округа Ярославской области (далее – Учреждение).</w:t>
      </w:r>
    </w:p>
    <w:p w14:paraId="60BAE15B" w14:textId="77777777" w:rsidR="00661895" w:rsidRPr="00661895" w:rsidRDefault="00661895" w:rsidP="00661895">
      <w:pPr>
        <w:shd w:val="clear" w:color="auto" w:fill="FFFFFF"/>
        <w:spacing w:after="0" w:line="240" w:lineRule="auto"/>
        <w:ind w:firstLine="567"/>
        <w:jc w:val="both"/>
        <w:rPr>
          <w:rFonts w:ascii="Times New Roman CYR" w:eastAsiaTheme="minorHAnsi" w:hAnsi="Times New Roman CYR" w:cs="Times New Roman CYR"/>
          <w:color w:val="000000"/>
          <w:sz w:val="24"/>
          <w:szCs w:val="24"/>
          <w:lang w:eastAsia="en-US"/>
        </w:rPr>
      </w:pPr>
      <w:r w:rsidRPr="00661895">
        <w:rPr>
          <w:rFonts w:ascii="Times New Roman CYR" w:eastAsiaTheme="minorHAnsi" w:hAnsi="Times New Roman CYR" w:cs="Times New Roman CYR"/>
          <w:color w:val="000000"/>
          <w:sz w:val="24"/>
          <w:szCs w:val="24"/>
          <w:lang w:eastAsia="en-US"/>
        </w:rPr>
        <w:t xml:space="preserve">Учетная политика разработана в соответствии с: </w:t>
      </w:r>
    </w:p>
    <w:p w14:paraId="7C645864" w14:textId="77777777" w:rsidR="00661895" w:rsidRPr="00661895" w:rsidRDefault="00661895" w:rsidP="00661895">
      <w:pPr>
        <w:shd w:val="clear" w:color="auto" w:fill="FFFFFF"/>
        <w:spacing w:after="0" w:line="240" w:lineRule="auto"/>
        <w:ind w:firstLine="567"/>
        <w:jc w:val="both"/>
        <w:rPr>
          <w:rFonts w:ascii="Times New Roman CYR" w:eastAsiaTheme="minorHAnsi" w:hAnsi="Times New Roman CYR" w:cs="Times New Roman CYR"/>
          <w:color w:val="000000"/>
          <w:sz w:val="24"/>
          <w:szCs w:val="24"/>
          <w:lang w:eastAsia="en-US"/>
        </w:rPr>
      </w:pPr>
      <w:r w:rsidRPr="00661895">
        <w:rPr>
          <w:rFonts w:ascii="Times New Roman CYR" w:eastAsiaTheme="minorHAnsi" w:hAnsi="Times New Roman CYR" w:cs="Times New Roman CYR"/>
          <w:color w:val="000000"/>
          <w:sz w:val="24"/>
          <w:szCs w:val="24"/>
          <w:lang w:eastAsia="en-US"/>
        </w:rPr>
        <w:t xml:space="preserve">- Бюджетным кодексом Российской Федерации; - Федеральным законом от 06.12.2011 </w:t>
      </w:r>
      <w:r w:rsidRPr="00661895">
        <w:rPr>
          <w:rFonts w:ascii="Times New Roman" w:eastAsiaTheme="minorHAnsi" w:hAnsi="Times New Roman"/>
          <w:color w:val="000000"/>
          <w:sz w:val="24"/>
          <w:szCs w:val="24"/>
          <w:lang w:eastAsia="en-US"/>
        </w:rPr>
        <w:t>№ 402-</w:t>
      </w:r>
      <w:r w:rsidRPr="00661895">
        <w:rPr>
          <w:rFonts w:ascii="Times New Roman CYR" w:eastAsiaTheme="minorHAnsi" w:hAnsi="Times New Roman CYR" w:cs="Times New Roman CYR"/>
          <w:color w:val="000000"/>
          <w:sz w:val="24"/>
          <w:szCs w:val="24"/>
          <w:lang w:eastAsia="en-US"/>
        </w:rPr>
        <w:t xml:space="preserve">ФЗ "О бухгалтерском учете" (далее – Закон </w:t>
      </w:r>
      <w:r w:rsidRPr="00661895">
        <w:rPr>
          <w:rFonts w:ascii="Times New Roman" w:eastAsiaTheme="minorHAnsi" w:hAnsi="Times New Roman"/>
          <w:color w:val="000000"/>
          <w:sz w:val="24"/>
          <w:szCs w:val="24"/>
          <w:lang w:eastAsia="en-US"/>
        </w:rPr>
        <w:t>№ 402-</w:t>
      </w:r>
      <w:r w:rsidRPr="00661895">
        <w:rPr>
          <w:rFonts w:ascii="Times New Roman CYR" w:eastAsiaTheme="minorHAnsi" w:hAnsi="Times New Roman CYR" w:cs="Times New Roman CYR"/>
          <w:color w:val="000000"/>
          <w:sz w:val="24"/>
          <w:szCs w:val="24"/>
          <w:lang w:eastAsia="en-US"/>
        </w:rPr>
        <w:t xml:space="preserve">ФЗ); </w:t>
      </w:r>
    </w:p>
    <w:p w14:paraId="309FE998" w14:textId="77777777" w:rsidR="00661895" w:rsidRPr="00661895" w:rsidRDefault="00661895" w:rsidP="00661895">
      <w:pPr>
        <w:shd w:val="clear" w:color="auto" w:fill="FFFFFF"/>
        <w:spacing w:after="0" w:line="240" w:lineRule="auto"/>
        <w:ind w:firstLine="567"/>
        <w:jc w:val="both"/>
        <w:rPr>
          <w:rFonts w:ascii="Times New Roman CYR" w:eastAsiaTheme="minorHAnsi" w:hAnsi="Times New Roman CYR" w:cs="Times New Roman CYR"/>
          <w:color w:val="000000"/>
          <w:sz w:val="24"/>
          <w:szCs w:val="24"/>
          <w:lang w:eastAsia="en-US"/>
        </w:rPr>
      </w:pPr>
      <w:r w:rsidRPr="00661895">
        <w:rPr>
          <w:rFonts w:ascii="Times New Roman CYR" w:eastAsiaTheme="minorHAnsi" w:hAnsi="Times New Roman CYR" w:cs="Times New Roman CYR"/>
          <w:color w:val="000000"/>
          <w:sz w:val="24"/>
          <w:szCs w:val="24"/>
          <w:lang w:eastAsia="en-US"/>
        </w:rPr>
        <w:t xml:space="preserve">- федеральными стандартами бухгалтерского учета государственных финансов и Методическими рекомендациями по применению этих федеральных стандартов, доведенными письмами Минфина России; </w:t>
      </w:r>
    </w:p>
    <w:p w14:paraId="01D12A0A" w14:textId="66039D3F" w:rsidR="00661895" w:rsidRPr="00661895" w:rsidRDefault="00661895" w:rsidP="00661895">
      <w:pPr>
        <w:shd w:val="clear" w:color="auto" w:fill="FFFFFF"/>
        <w:spacing w:after="0" w:line="240" w:lineRule="auto"/>
        <w:ind w:firstLine="567"/>
        <w:jc w:val="both"/>
        <w:rPr>
          <w:rFonts w:ascii="Times New Roman CYR" w:eastAsiaTheme="minorHAnsi" w:hAnsi="Times New Roman CYR" w:cs="Times New Roman CYR"/>
          <w:color w:val="000000"/>
          <w:sz w:val="24"/>
          <w:szCs w:val="24"/>
          <w:lang w:eastAsia="en-US"/>
        </w:rPr>
      </w:pPr>
      <w:r w:rsidRPr="00661895">
        <w:rPr>
          <w:rFonts w:ascii="Times New Roman CYR" w:eastAsiaTheme="minorHAnsi" w:hAnsi="Times New Roman CYR" w:cs="Times New Roman CYR"/>
          <w:color w:val="000000"/>
          <w:sz w:val="24"/>
          <w:szCs w:val="24"/>
          <w:lang w:eastAsia="en-US"/>
        </w:rPr>
        <w:t xml:space="preserve">- </w:t>
      </w:r>
      <w:r w:rsidR="00667107">
        <w:rPr>
          <w:rFonts w:ascii="Times New Roman CYR" w:eastAsiaTheme="minorHAnsi" w:hAnsi="Times New Roman CYR" w:cs="Times New Roman CYR"/>
          <w:color w:val="000000"/>
          <w:sz w:val="24"/>
          <w:szCs w:val="24"/>
          <w:lang w:eastAsia="en-US"/>
        </w:rPr>
        <w:t>приказом</w:t>
      </w:r>
      <w:r w:rsidRPr="00661895">
        <w:rPr>
          <w:rFonts w:ascii="Times New Roman CYR" w:eastAsiaTheme="minorHAnsi" w:hAnsi="Times New Roman CYR" w:cs="Times New Roman CYR"/>
          <w:color w:val="000000"/>
          <w:sz w:val="24"/>
          <w:szCs w:val="24"/>
          <w:lang w:eastAsia="en-US"/>
        </w:rPr>
        <w:t xml:space="preserve"> Минфина России от 01.12.2010 </w:t>
      </w:r>
      <w:r w:rsidRPr="00661895">
        <w:rPr>
          <w:rFonts w:ascii="Times New Roman" w:eastAsiaTheme="minorHAnsi" w:hAnsi="Times New Roman"/>
          <w:color w:val="000000"/>
          <w:sz w:val="24"/>
          <w:szCs w:val="24"/>
          <w:lang w:eastAsia="en-US"/>
        </w:rPr>
        <w:t>№ 157</w:t>
      </w:r>
      <w:r w:rsidRPr="00661895">
        <w:rPr>
          <w:rFonts w:ascii="Times New Roman CYR" w:eastAsiaTheme="minorHAnsi" w:hAnsi="Times New Roman CYR" w:cs="Times New Roman CYR"/>
          <w:color w:val="000000"/>
          <w:sz w:val="24"/>
          <w:szCs w:val="24"/>
          <w:lang w:eastAsia="en-US"/>
        </w:rPr>
        <w:t xml:space="preserve">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(далее – Инструкции </w:t>
      </w:r>
      <w:r w:rsidRPr="00661895">
        <w:rPr>
          <w:rFonts w:ascii="Times New Roman" w:eastAsiaTheme="minorHAnsi" w:hAnsi="Times New Roman"/>
          <w:color w:val="000000"/>
          <w:sz w:val="24"/>
          <w:szCs w:val="24"/>
          <w:lang w:eastAsia="en-US"/>
        </w:rPr>
        <w:t>№ 157</w:t>
      </w:r>
      <w:r w:rsidRPr="00661895">
        <w:rPr>
          <w:rFonts w:ascii="Times New Roman CYR" w:eastAsiaTheme="minorHAnsi" w:hAnsi="Times New Roman CYR" w:cs="Times New Roman CYR"/>
          <w:color w:val="000000"/>
          <w:sz w:val="24"/>
          <w:szCs w:val="24"/>
          <w:lang w:eastAsia="en-US"/>
        </w:rPr>
        <w:t>н);</w:t>
      </w:r>
    </w:p>
    <w:p w14:paraId="50466F7D" w14:textId="761F9D4A" w:rsidR="00661895" w:rsidRPr="00661895" w:rsidRDefault="00661895" w:rsidP="00661895">
      <w:pPr>
        <w:shd w:val="clear" w:color="auto" w:fill="FFFFFF"/>
        <w:spacing w:after="0" w:line="240" w:lineRule="auto"/>
        <w:ind w:firstLine="567"/>
        <w:jc w:val="both"/>
        <w:rPr>
          <w:rFonts w:ascii="Times New Roman CYR" w:eastAsiaTheme="minorHAnsi" w:hAnsi="Times New Roman CYR" w:cs="Times New Roman CYR"/>
          <w:color w:val="000000"/>
          <w:sz w:val="24"/>
          <w:szCs w:val="24"/>
          <w:lang w:eastAsia="en-US"/>
        </w:rPr>
      </w:pPr>
      <w:r w:rsidRPr="00661895">
        <w:rPr>
          <w:rFonts w:ascii="Times New Roman CYR" w:eastAsiaTheme="minorHAnsi" w:hAnsi="Times New Roman CYR" w:cs="Times New Roman CYR"/>
          <w:color w:val="000000"/>
          <w:sz w:val="24"/>
          <w:szCs w:val="24"/>
          <w:lang w:eastAsia="en-US"/>
        </w:rPr>
        <w:t xml:space="preserve">- </w:t>
      </w:r>
      <w:r w:rsidR="00667107">
        <w:rPr>
          <w:rFonts w:ascii="Times New Roman CYR" w:eastAsiaTheme="minorHAnsi" w:hAnsi="Times New Roman CYR" w:cs="Times New Roman CYR"/>
          <w:color w:val="000000"/>
          <w:sz w:val="24"/>
          <w:szCs w:val="24"/>
          <w:lang w:eastAsia="en-US"/>
        </w:rPr>
        <w:t>приказом</w:t>
      </w:r>
      <w:r w:rsidR="00667107" w:rsidRPr="00661895">
        <w:rPr>
          <w:rFonts w:ascii="Times New Roman CYR" w:eastAsiaTheme="minorHAnsi" w:hAnsi="Times New Roman CYR" w:cs="Times New Roman CYR"/>
          <w:color w:val="000000"/>
          <w:sz w:val="24"/>
          <w:szCs w:val="24"/>
          <w:lang w:eastAsia="en-US"/>
        </w:rPr>
        <w:t xml:space="preserve"> </w:t>
      </w:r>
      <w:r w:rsidRPr="00661895">
        <w:rPr>
          <w:rFonts w:ascii="Times New Roman CYR" w:eastAsiaTheme="minorHAnsi" w:hAnsi="Times New Roman CYR" w:cs="Times New Roman CYR"/>
          <w:color w:val="000000"/>
          <w:sz w:val="24"/>
          <w:szCs w:val="24"/>
          <w:lang w:eastAsia="en-US"/>
        </w:rPr>
        <w:t xml:space="preserve">Минфина России от 06.12.2010 </w:t>
      </w:r>
      <w:r w:rsidRPr="00661895">
        <w:rPr>
          <w:rFonts w:ascii="Times New Roman" w:eastAsiaTheme="minorHAnsi" w:hAnsi="Times New Roman"/>
          <w:color w:val="000000"/>
          <w:sz w:val="24"/>
          <w:szCs w:val="24"/>
          <w:lang w:eastAsia="en-US"/>
        </w:rPr>
        <w:t>№ 162</w:t>
      </w:r>
      <w:r w:rsidRPr="00661895">
        <w:rPr>
          <w:rFonts w:ascii="Times New Roman CYR" w:eastAsiaTheme="minorHAnsi" w:hAnsi="Times New Roman CYR" w:cs="Times New Roman CYR"/>
          <w:color w:val="000000"/>
          <w:sz w:val="24"/>
          <w:szCs w:val="24"/>
          <w:lang w:eastAsia="en-US"/>
        </w:rPr>
        <w:t xml:space="preserve">н "Об утверждении Плана счетов бюджетного учета и Инструкции по его применению" (далее – Инструкция </w:t>
      </w:r>
      <w:r w:rsidRPr="00661895">
        <w:rPr>
          <w:rFonts w:ascii="Times New Roman" w:eastAsiaTheme="minorHAnsi" w:hAnsi="Times New Roman"/>
          <w:color w:val="000000"/>
          <w:sz w:val="24"/>
          <w:szCs w:val="24"/>
          <w:lang w:eastAsia="en-US"/>
        </w:rPr>
        <w:t>№ 162</w:t>
      </w:r>
      <w:r w:rsidRPr="00661895">
        <w:rPr>
          <w:rFonts w:ascii="Times New Roman CYR" w:eastAsiaTheme="minorHAnsi" w:hAnsi="Times New Roman CYR" w:cs="Times New Roman CYR"/>
          <w:color w:val="000000"/>
          <w:sz w:val="24"/>
          <w:szCs w:val="24"/>
          <w:lang w:eastAsia="en-US"/>
        </w:rPr>
        <w:t xml:space="preserve">н); </w:t>
      </w:r>
    </w:p>
    <w:p w14:paraId="392FEE8C" w14:textId="3F715841" w:rsidR="00661895" w:rsidRPr="00661895" w:rsidRDefault="00661895" w:rsidP="00661895">
      <w:pPr>
        <w:shd w:val="clear" w:color="auto" w:fill="FFFFFF"/>
        <w:spacing w:after="0" w:line="240" w:lineRule="auto"/>
        <w:ind w:firstLine="567"/>
        <w:jc w:val="both"/>
        <w:rPr>
          <w:rFonts w:ascii="Times New Roman CYR" w:eastAsiaTheme="minorHAnsi" w:hAnsi="Times New Roman CYR" w:cs="Times New Roman CYR"/>
          <w:color w:val="000000"/>
          <w:sz w:val="24"/>
          <w:szCs w:val="24"/>
          <w:lang w:eastAsia="en-US"/>
        </w:rPr>
      </w:pPr>
      <w:r w:rsidRPr="00661895">
        <w:rPr>
          <w:rFonts w:ascii="Times New Roman CYR" w:eastAsiaTheme="minorHAnsi" w:hAnsi="Times New Roman CYR" w:cs="Times New Roman CYR"/>
          <w:color w:val="000000"/>
          <w:sz w:val="24"/>
          <w:szCs w:val="24"/>
          <w:lang w:eastAsia="en-US"/>
        </w:rPr>
        <w:t xml:space="preserve">- </w:t>
      </w:r>
      <w:r w:rsidR="00667107">
        <w:rPr>
          <w:rFonts w:ascii="Times New Roman CYR" w:eastAsiaTheme="minorHAnsi" w:hAnsi="Times New Roman CYR" w:cs="Times New Roman CYR"/>
          <w:color w:val="000000"/>
          <w:sz w:val="24"/>
          <w:szCs w:val="24"/>
          <w:lang w:eastAsia="en-US"/>
        </w:rPr>
        <w:t>приказом</w:t>
      </w:r>
      <w:r w:rsidR="00667107" w:rsidRPr="00661895">
        <w:rPr>
          <w:rFonts w:ascii="Times New Roman CYR" w:eastAsiaTheme="minorHAnsi" w:hAnsi="Times New Roman CYR" w:cs="Times New Roman CYR"/>
          <w:color w:val="000000"/>
          <w:sz w:val="24"/>
          <w:szCs w:val="24"/>
          <w:lang w:eastAsia="en-US"/>
        </w:rPr>
        <w:t xml:space="preserve"> </w:t>
      </w:r>
      <w:r w:rsidRPr="00661895">
        <w:rPr>
          <w:rFonts w:ascii="Times New Roman CYR" w:eastAsiaTheme="minorHAnsi" w:hAnsi="Times New Roman CYR" w:cs="Times New Roman CYR"/>
          <w:color w:val="000000"/>
          <w:sz w:val="24"/>
          <w:szCs w:val="24"/>
          <w:lang w:eastAsia="en-US"/>
        </w:rPr>
        <w:t xml:space="preserve">Минфина России от 30.03.2015 </w:t>
      </w:r>
      <w:r w:rsidRPr="00661895">
        <w:rPr>
          <w:rFonts w:ascii="Times New Roman" w:eastAsiaTheme="minorHAnsi" w:hAnsi="Times New Roman"/>
          <w:color w:val="000000"/>
          <w:sz w:val="24"/>
          <w:szCs w:val="24"/>
          <w:lang w:eastAsia="en-US"/>
        </w:rPr>
        <w:t>№ 52</w:t>
      </w:r>
      <w:r w:rsidRPr="00661895">
        <w:rPr>
          <w:rFonts w:ascii="Times New Roman CYR" w:eastAsiaTheme="minorHAnsi" w:hAnsi="Times New Roman CYR" w:cs="Times New Roman CYR"/>
          <w:color w:val="000000"/>
          <w:sz w:val="24"/>
          <w:szCs w:val="24"/>
          <w:lang w:eastAsia="en-US"/>
        </w:rPr>
        <w:t xml:space="preserve">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(далее – Приказ </w:t>
      </w:r>
      <w:r w:rsidRPr="00661895">
        <w:rPr>
          <w:rFonts w:ascii="Times New Roman" w:eastAsiaTheme="minorHAnsi" w:hAnsi="Times New Roman"/>
          <w:color w:val="000000"/>
          <w:sz w:val="24"/>
          <w:szCs w:val="24"/>
          <w:lang w:eastAsia="en-US"/>
        </w:rPr>
        <w:t>№ 52</w:t>
      </w:r>
      <w:r w:rsidRPr="00661895">
        <w:rPr>
          <w:rFonts w:ascii="Times New Roman CYR" w:eastAsiaTheme="minorHAnsi" w:hAnsi="Times New Roman CYR" w:cs="Times New Roman CYR"/>
          <w:color w:val="000000"/>
          <w:sz w:val="24"/>
          <w:szCs w:val="24"/>
          <w:lang w:eastAsia="en-US"/>
        </w:rPr>
        <w:t xml:space="preserve">н); </w:t>
      </w:r>
    </w:p>
    <w:p w14:paraId="7EDF3D0F" w14:textId="71295887" w:rsidR="00661895" w:rsidRPr="00661895" w:rsidRDefault="00661895" w:rsidP="00661895">
      <w:pPr>
        <w:shd w:val="clear" w:color="auto" w:fill="FFFFFF"/>
        <w:spacing w:after="0" w:line="240" w:lineRule="auto"/>
        <w:ind w:firstLine="567"/>
        <w:jc w:val="both"/>
        <w:rPr>
          <w:rFonts w:ascii="Times New Roman CYR" w:eastAsiaTheme="minorHAnsi" w:hAnsi="Times New Roman CYR" w:cs="Times New Roman CYR"/>
          <w:color w:val="000000"/>
          <w:sz w:val="24"/>
          <w:szCs w:val="24"/>
          <w:lang w:eastAsia="en-US"/>
        </w:rPr>
      </w:pPr>
      <w:r w:rsidRPr="00661895">
        <w:rPr>
          <w:rFonts w:ascii="Times New Roman CYR" w:eastAsiaTheme="minorHAnsi" w:hAnsi="Times New Roman CYR" w:cs="Times New Roman CYR"/>
          <w:color w:val="000000"/>
          <w:sz w:val="24"/>
          <w:szCs w:val="24"/>
          <w:lang w:eastAsia="en-US"/>
        </w:rPr>
        <w:t xml:space="preserve">- </w:t>
      </w:r>
      <w:r w:rsidR="00667107">
        <w:rPr>
          <w:rFonts w:ascii="Times New Roman CYR" w:eastAsiaTheme="minorHAnsi" w:hAnsi="Times New Roman CYR" w:cs="Times New Roman CYR"/>
          <w:color w:val="000000"/>
          <w:sz w:val="24"/>
          <w:szCs w:val="24"/>
          <w:lang w:eastAsia="en-US"/>
        </w:rPr>
        <w:t>приказом</w:t>
      </w:r>
      <w:r w:rsidR="00667107" w:rsidRPr="00661895">
        <w:rPr>
          <w:rFonts w:ascii="Times New Roman CYR" w:eastAsiaTheme="minorHAnsi" w:hAnsi="Times New Roman CYR" w:cs="Times New Roman CYR"/>
          <w:color w:val="000000"/>
          <w:sz w:val="24"/>
          <w:szCs w:val="24"/>
          <w:lang w:eastAsia="en-US"/>
        </w:rPr>
        <w:t xml:space="preserve"> </w:t>
      </w:r>
      <w:r w:rsidRPr="00661895">
        <w:rPr>
          <w:rFonts w:ascii="Times New Roman CYR" w:eastAsiaTheme="minorHAnsi" w:hAnsi="Times New Roman CYR" w:cs="Times New Roman CYR"/>
          <w:color w:val="000000"/>
          <w:sz w:val="24"/>
          <w:szCs w:val="24"/>
          <w:lang w:eastAsia="en-US"/>
        </w:rPr>
        <w:t xml:space="preserve">Минфина России от 28.12.2010 </w:t>
      </w:r>
      <w:r w:rsidRPr="00661895">
        <w:rPr>
          <w:rFonts w:ascii="Times New Roman" w:eastAsiaTheme="minorHAnsi" w:hAnsi="Times New Roman"/>
          <w:color w:val="000000"/>
          <w:sz w:val="24"/>
          <w:szCs w:val="24"/>
          <w:lang w:eastAsia="en-US"/>
        </w:rPr>
        <w:t>№ 191</w:t>
      </w:r>
      <w:r w:rsidRPr="00661895">
        <w:rPr>
          <w:rFonts w:ascii="Times New Roman CYR" w:eastAsiaTheme="minorHAnsi" w:hAnsi="Times New Roman CYR" w:cs="Times New Roman CYR"/>
          <w:color w:val="000000"/>
          <w:sz w:val="24"/>
          <w:szCs w:val="24"/>
          <w:lang w:eastAsia="en-US"/>
        </w:rPr>
        <w:t xml:space="preserve">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w:t>
      </w:r>
    </w:p>
    <w:p w14:paraId="55365E3C" w14:textId="6AA99D08" w:rsidR="00661895" w:rsidRPr="00661895" w:rsidRDefault="00661895" w:rsidP="00661895">
      <w:pPr>
        <w:shd w:val="clear" w:color="auto" w:fill="FFFFFF"/>
        <w:spacing w:after="0" w:line="240" w:lineRule="auto"/>
        <w:ind w:firstLine="567"/>
        <w:jc w:val="both"/>
        <w:rPr>
          <w:rFonts w:ascii="Times New Roman CYR" w:eastAsiaTheme="minorHAnsi" w:hAnsi="Times New Roman CYR" w:cs="Times New Roman CYR"/>
          <w:color w:val="000000"/>
          <w:sz w:val="24"/>
          <w:szCs w:val="24"/>
          <w:lang w:eastAsia="en-US"/>
        </w:rPr>
      </w:pPr>
      <w:r w:rsidRPr="00661895">
        <w:rPr>
          <w:rFonts w:ascii="Times New Roman CYR" w:eastAsiaTheme="minorHAnsi" w:hAnsi="Times New Roman CYR" w:cs="Times New Roman CYR"/>
          <w:color w:val="000000"/>
          <w:sz w:val="24"/>
          <w:szCs w:val="24"/>
          <w:lang w:eastAsia="en-US"/>
        </w:rPr>
        <w:t xml:space="preserve">- </w:t>
      </w:r>
      <w:r w:rsidR="00667107">
        <w:rPr>
          <w:rFonts w:ascii="Times New Roman CYR" w:eastAsiaTheme="minorHAnsi" w:hAnsi="Times New Roman CYR" w:cs="Times New Roman CYR"/>
          <w:color w:val="000000"/>
          <w:sz w:val="24"/>
          <w:szCs w:val="24"/>
          <w:lang w:eastAsia="en-US"/>
        </w:rPr>
        <w:t>приказом</w:t>
      </w:r>
      <w:r w:rsidR="00667107" w:rsidRPr="00661895">
        <w:rPr>
          <w:rFonts w:ascii="Times New Roman CYR" w:eastAsiaTheme="minorHAnsi" w:hAnsi="Times New Roman CYR" w:cs="Times New Roman CYR"/>
          <w:color w:val="000000"/>
          <w:sz w:val="24"/>
          <w:szCs w:val="24"/>
          <w:lang w:eastAsia="en-US"/>
        </w:rPr>
        <w:t xml:space="preserve"> </w:t>
      </w:r>
      <w:r w:rsidRPr="00661895">
        <w:rPr>
          <w:rFonts w:ascii="Times New Roman CYR" w:eastAsiaTheme="minorHAnsi" w:hAnsi="Times New Roman CYR" w:cs="Times New Roman CYR"/>
          <w:color w:val="000000"/>
          <w:sz w:val="24"/>
          <w:szCs w:val="24"/>
          <w:lang w:eastAsia="en-US"/>
        </w:rPr>
        <w:t xml:space="preserve">Минфина России от 29.11.2017 </w:t>
      </w:r>
      <w:r w:rsidRPr="00661895">
        <w:rPr>
          <w:rFonts w:ascii="Times New Roman" w:eastAsiaTheme="minorHAnsi" w:hAnsi="Times New Roman"/>
          <w:color w:val="000000"/>
          <w:sz w:val="24"/>
          <w:szCs w:val="24"/>
          <w:lang w:eastAsia="en-US"/>
        </w:rPr>
        <w:t>№ 209</w:t>
      </w:r>
      <w:r w:rsidRPr="00661895">
        <w:rPr>
          <w:rFonts w:ascii="Times New Roman CYR" w:eastAsiaTheme="minorHAnsi" w:hAnsi="Times New Roman CYR" w:cs="Times New Roman CYR"/>
          <w:color w:val="000000"/>
          <w:sz w:val="24"/>
          <w:szCs w:val="24"/>
          <w:lang w:eastAsia="en-US"/>
        </w:rPr>
        <w:t xml:space="preserve">н "Об утверждении Порядка применения классификации операций сектора государственного управления"; </w:t>
      </w:r>
    </w:p>
    <w:p w14:paraId="21CA1251" w14:textId="21C1DF4F" w:rsidR="00661895" w:rsidRPr="00661895" w:rsidRDefault="00661895" w:rsidP="00661895">
      <w:pPr>
        <w:shd w:val="clear" w:color="auto" w:fill="FFFFFF"/>
        <w:spacing w:after="0" w:line="240" w:lineRule="auto"/>
        <w:ind w:firstLine="567"/>
        <w:jc w:val="both"/>
        <w:rPr>
          <w:rFonts w:ascii="Times New Roman CYR" w:eastAsiaTheme="minorHAnsi" w:hAnsi="Times New Roman CYR" w:cs="Times New Roman CYR"/>
          <w:color w:val="000000"/>
          <w:sz w:val="24"/>
          <w:szCs w:val="24"/>
          <w:lang w:eastAsia="en-US"/>
        </w:rPr>
      </w:pPr>
      <w:r w:rsidRPr="00661895">
        <w:rPr>
          <w:rFonts w:ascii="Times New Roman CYR" w:eastAsiaTheme="minorHAnsi" w:hAnsi="Times New Roman CYR" w:cs="Times New Roman CYR"/>
          <w:color w:val="000000"/>
          <w:sz w:val="24"/>
          <w:szCs w:val="24"/>
          <w:lang w:eastAsia="en-US"/>
        </w:rPr>
        <w:t xml:space="preserve">- </w:t>
      </w:r>
      <w:r w:rsidR="00667107">
        <w:rPr>
          <w:rFonts w:ascii="Times New Roman CYR" w:eastAsiaTheme="minorHAnsi" w:hAnsi="Times New Roman CYR" w:cs="Times New Roman CYR"/>
          <w:color w:val="000000"/>
          <w:sz w:val="24"/>
          <w:szCs w:val="24"/>
          <w:lang w:eastAsia="en-US"/>
        </w:rPr>
        <w:t>приказом</w:t>
      </w:r>
      <w:r w:rsidR="00667107" w:rsidRPr="00661895">
        <w:rPr>
          <w:rFonts w:ascii="Times New Roman CYR" w:eastAsiaTheme="minorHAnsi" w:hAnsi="Times New Roman CYR" w:cs="Times New Roman CYR"/>
          <w:color w:val="000000"/>
          <w:sz w:val="24"/>
          <w:szCs w:val="24"/>
          <w:lang w:eastAsia="en-US"/>
        </w:rPr>
        <w:t xml:space="preserve"> </w:t>
      </w:r>
      <w:r w:rsidRPr="00661895">
        <w:rPr>
          <w:rFonts w:ascii="Times New Roman CYR" w:eastAsiaTheme="minorHAnsi" w:hAnsi="Times New Roman CYR" w:cs="Times New Roman CYR"/>
          <w:color w:val="000000"/>
          <w:sz w:val="24"/>
          <w:szCs w:val="24"/>
          <w:lang w:eastAsia="en-US"/>
        </w:rPr>
        <w:t xml:space="preserve">Минфина России от 15.04.2021 </w:t>
      </w:r>
      <w:r w:rsidRPr="00661895">
        <w:rPr>
          <w:rFonts w:ascii="Times New Roman" w:eastAsiaTheme="minorHAnsi" w:hAnsi="Times New Roman"/>
          <w:color w:val="000000"/>
          <w:sz w:val="24"/>
          <w:szCs w:val="24"/>
          <w:lang w:eastAsia="en-US"/>
        </w:rPr>
        <w:t>№ 61</w:t>
      </w:r>
      <w:r w:rsidRPr="00661895">
        <w:rPr>
          <w:rFonts w:ascii="Times New Roman CYR" w:eastAsiaTheme="minorHAnsi" w:hAnsi="Times New Roman CYR" w:cs="Times New Roman CYR"/>
          <w:color w:val="000000"/>
          <w:sz w:val="24"/>
          <w:szCs w:val="24"/>
          <w:lang w:eastAsia="en-US"/>
        </w:rPr>
        <w:t xml:space="preserve">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(далее </w:t>
      </w:r>
      <w:r w:rsidRPr="00661895">
        <w:rPr>
          <w:rFonts w:ascii="Times New Roman" w:eastAsiaTheme="minorHAnsi" w:hAnsi="Times New Roman"/>
          <w:color w:val="000000"/>
          <w:sz w:val="24"/>
          <w:szCs w:val="24"/>
          <w:lang w:eastAsia="en-US"/>
        </w:rPr>
        <w:t xml:space="preserve">– </w:t>
      </w:r>
      <w:r w:rsidRPr="00661895">
        <w:rPr>
          <w:rFonts w:ascii="Times New Roman CYR" w:eastAsiaTheme="minorHAnsi" w:hAnsi="Times New Roman CYR" w:cs="Times New Roman CYR"/>
          <w:color w:val="000000"/>
          <w:sz w:val="24"/>
          <w:szCs w:val="24"/>
          <w:lang w:eastAsia="en-US"/>
        </w:rPr>
        <w:t xml:space="preserve">Приказ </w:t>
      </w:r>
      <w:r w:rsidRPr="00661895">
        <w:rPr>
          <w:rFonts w:ascii="Times New Roman" w:eastAsiaTheme="minorHAnsi" w:hAnsi="Times New Roman"/>
          <w:color w:val="000000"/>
          <w:sz w:val="24"/>
          <w:szCs w:val="24"/>
          <w:lang w:eastAsia="en-US"/>
        </w:rPr>
        <w:t>№ 61</w:t>
      </w:r>
      <w:r w:rsidRPr="00661895">
        <w:rPr>
          <w:rFonts w:ascii="Times New Roman CYR" w:eastAsiaTheme="minorHAnsi" w:hAnsi="Times New Roman CYR" w:cs="Times New Roman CYR"/>
          <w:color w:val="000000"/>
          <w:sz w:val="24"/>
          <w:szCs w:val="24"/>
          <w:lang w:eastAsia="en-US"/>
        </w:rPr>
        <w:t xml:space="preserve">н); </w:t>
      </w:r>
    </w:p>
    <w:p w14:paraId="602D8431" w14:textId="77777777" w:rsidR="00661895" w:rsidRPr="00661895" w:rsidRDefault="00661895" w:rsidP="00661895">
      <w:pPr>
        <w:shd w:val="clear" w:color="auto" w:fill="FFFFFF"/>
        <w:spacing w:after="0" w:line="240" w:lineRule="auto"/>
        <w:ind w:firstLine="567"/>
        <w:jc w:val="both"/>
        <w:rPr>
          <w:rFonts w:ascii="Times New Roman CYR" w:eastAsiaTheme="minorHAnsi" w:hAnsi="Times New Roman CYR" w:cs="Times New Roman CYR"/>
          <w:color w:val="000000"/>
          <w:sz w:val="24"/>
          <w:szCs w:val="24"/>
          <w:lang w:eastAsia="en-US"/>
        </w:rPr>
      </w:pPr>
      <w:r w:rsidRPr="00661895">
        <w:rPr>
          <w:rFonts w:ascii="Times New Roman CYR" w:eastAsiaTheme="minorHAnsi" w:hAnsi="Times New Roman CYR" w:cs="Times New Roman CYR"/>
          <w:color w:val="000000"/>
          <w:sz w:val="24"/>
          <w:szCs w:val="24"/>
          <w:lang w:eastAsia="en-US"/>
        </w:rPr>
        <w:t xml:space="preserve">- иными нормативными правовыми актами, регулирующими вопросы организации и ведения бюджетного (бухгалтерского) учета; </w:t>
      </w:r>
    </w:p>
    <w:p w14:paraId="0CE5FFC0" w14:textId="77777777" w:rsidR="00661895" w:rsidRPr="00661895" w:rsidRDefault="00661895" w:rsidP="00661895">
      <w:pPr>
        <w:autoSpaceDE w:val="0"/>
        <w:autoSpaceDN w:val="0"/>
        <w:adjustRightInd w:val="0"/>
        <w:spacing w:after="0" w:line="240" w:lineRule="auto"/>
        <w:ind w:firstLine="567"/>
        <w:jc w:val="both"/>
        <w:rPr>
          <w:rFonts w:ascii="Times New Roman CYR" w:eastAsiaTheme="minorHAnsi" w:hAnsi="Times New Roman CYR" w:cs="Times New Roman CYR"/>
          <w:sz w:val="24"/>
          <w:szCs w:val="24"/>
          <w:lang w:eastAsia="en-US"/>
        </w:rPr>
      </w:pPr>
      <w:r w:rsidRPr="00661895">
        <w:rPr>
          <w:rFonts w:ascii="Times New Roman" w:eastAsiaTheme="minorHAnsi" w:hAnsi="Times New Roman"/>
          <w:color w:val="000000"/>
          <w:sz w:val="24"/>
          <w:szCs w:val="24"/>
          <w:lang w:eastAsia="en-US"/>
        </w:rPr>
        <w:t xml:space="preserve">1.2. </w:t>
      </w:r>
      <w:r w:rsidRPr="00661895">
        <w:rPr>
          <w:rFonts w:ascii="Times New Roman CYR" w:eastAsiaTheme="minorHAnsi" w:hAnsi="Times New Roman CYR" w:cs="Times New Roman CYR"/>
          <w:color w:val="000000"/>
          <w:sz w:val="24"/>
          <w:szCs w:val="24"/>
          <w:lang w:eastAsia="en-US"/>
        </w:rPr>
        <w:t xml:space="preserve">Ведение бюджетного учета </w:t>
      </w:r>
      <w:r w:rsidRPr="00661895">
        <w:rPr>
          <w:rFonts w:ascii="Times New Roman CYR" w:eastAsiaTheme="minorHAnsi" w:hAnsi="Times New Roman CYR" w:cs="Times New Roman CYR"/>
          <w:sz w:val="24"/>
          <w:szCs w:val="24"/>
          <w:lang w:eastAsia="en-US"/>
        </w:rPr>
        <w:t xml:space="preserve">в Учреждении осуществляет отдел бухгалтерского учета и отчетности Управления культуры, туризма, молодежи и спорта Администрации Переславль-Залесского муниципального округа Ярославской области. </w:t>
      </w:r>
    </w:p>
    <w:p w14:paraId="6E91279D" w14:textId="77777777" w:rsidR="00661895" w:rsidRPr="00661895" w:rsidRDefault="00661895" w:rsidP="00661895">
      <w:pPr>
        <w:autoSpaceDE w:val="0"/>
        <w:autoSpaceDN w:val="0"/>
        <w:adjustRightInd w:val="0"/>
        <w:spacing w:after="0" w:line="240" w:lineRule="auto"/>
        <w:ind w:firstLine="567"/>
        <w:jc w:val="both"/>
        <w:rPr>
          <w:rFonts w:ascii="Times New Roman CYR" w:eastAsiaTheme="minorHAnsi" w:hAnsi="Times New Roman CYR" w:cs="Times New Roman CYR"/>
          <w:color w:val="000000"/>
          <w:sz w:val="24"/>
          <w:szCs w:val="24"/>
          <w:lang w:eastAsia="en-US"/>
        </w:rPr>
      </w:pPr>
      <w:r w:rsidRPr="00661895">
        <w:rPr>
          <w:rFonts w:ascii="Times New Roman CYR" w:eastAsiaTheme="minorHAnsi" w:hAnsi="Times New Roman CYR" w:cs="Times New Roman CYR"/>
          <w:color w:val="000000"/>
          <w:sz w:val="24"/>
          <w:szCs w:val="24"/>
          <w:lang w:eastAsia="en-US"/>
        </w:rPr>
        <w:t xml:space="preserve">1.3. Организацию учетной работы и распределение ее объема осуществляет </w:t>
      </w:r>
      <w:r w:rsidRPr="00661895">
        <w:rPr>
          <w:rFonts w:ascii="Times New Roman CYR" w:eastAsiaTheme="minorHAnsi" w:hAnsi="Times New Roman CYR" w:cs="Times New Roman CYR"/>
          <w:sz w:val="24"/>
          <w:szCs w:val="24"/>
          <w:lang w:eastAsia="en-US"/>
        </w:rPr>
        <w:t xml:space="preserve">начальник отдела бухгалтерского учета и отчетности Управления культуры, туризма, молодежи и </w:t>
      </w:r>
      <w:r w:rsidRPr="00661895">
        <w:rPr>
          <w:rFonts w:ascii="Times New Roman CYR" w:eastAsiaTheme="minorHAnsi" w:hAnsi="Times New Roman CYR" w:cs="Times New Roman CYR"/>
          <w:sz w:val="24"/>
          <w:szCs w:val="24"/>
          <w:lang w:eastAsia="en-US"/>
        </w:rPr>
        <w:lastRenderedPageBreak/>
        <w:t xml:space="preserve">спорта Администрации Переславль-Залесского муниципального округа Ярославской области </w:t>
      </w:r>
      <w:proofErr w:type="gramStart"/>
      <w:r w:rsidRPr="00661895">
        <w:rPr>
          <w:rFonts w:ascii="Times New Roman CYR" w:eastAsiaTheme="minorHAnsi" w:hAnsi="Times New Roman CYR" w:cs="Times New Roman CYR"/>
          <w:color w:val="0070C0"/>
          <w:sz w:val="24"/>
          <w:szCs w:val="24"/>
          <w:lang w:eastAsia="en-US"/>
        </w:rPr>
        <w:t>–</w:t>
      </w:r>
      <w:r w:rsidRPr="00661895">
        <w:rPr>
          <w:rFonts w:ascii="Times New Roman CYR" w:eastAsiaTheme="minorHAnsi" w:hAnsi="Times New Roman CYR" w:cs="Times New Roman CYR"/>
          <w:color w:val="FF0000"/>
          <w:sz w:val="24"/>
          <w:szCs w:val="24"/>
          <w:lang w:eastAsia="en-US"/>
        </w:rPr>
        <w:t xml:space="preserve"> </w:t>
      </w:r>
      <w:r w:rsidRPr="00661895">
        <w:rPr>
          <w:rFonts w:ascii="Times New Roman CYR" w:eastAsiaTheme="minorHAnsi" w:hAnsi="Times New Roman CYR" w:cs="Times New Roman CYR"/>
          <w:color w:val="000000"/>
          <w:sz w:val="24"/>
          <w:szCs w:val="24"/>
          <w:lang w:eastAsia="en-US"/>
        </w:rPr>
        <w:t xml:space="preserve"> главный</w:t>
      </w:r>
      <w:proofErr w:type="gramEnd"/>
      <w:r w:rsidRPr="00661895">
        <w:rPr>
          <w:rFonts w:ascii="Times New Roman CYR" w:eastAsiaTheme="minorHAnsi" w:hAnsi="Times New Roman CYR" w:cs="Times New Roman CYR"/>
          <w:color w:val="000000"/>
          <w:sz w:val="24"/>
          <w:szCs w:val="24"/>
          <w:lang w:eastAsia="en-US"/>
        </w:rPr>
        <w:t xml:space="preserve"> бухгалтер Управления культуры, туризма, молодежи и спорта Администрации Переславль-Залесского муниципального округа Ярославской области.</w:t>
      </w:r>
    </w:p>
    <w:p w14:paraId="51A99B15" w14:textId="77777777" w:rsidR="00661895" w:rsidRPr="00661895" w:rsidRDefault="00661895" w:rsidP="00661895">
      <w:pPr>
        <w:autoSpaceDE w:val="0"/>
        <w:autoSpaceDN w:val="0"/>
        <w:adjustRightInd w:val="0"/>
        <w:spacing w:after="0" w:line="240" w:lineRule="auto"/>
        <w:ind w:firstLine="567"/>
        <w:jc w:val="both"/>
        <w:rPr>
          <w:rFonts w:ascii="Times New Roman CYR" w:eastAsiaTheme="minorHAnsi" w:hAnsi="Times New Roman CYR" w:cs="Times New Roman CYR"/>
          <w:color w:val="000000"/>
          <w:sz w:val="24"/>
          <w:szCs w:val="24"/>
          <w:lang w:eastAsia="en-US"/>
        </w:rPr>
      </w:pPr>
      <w:r w:rsidRPr="00661895">
        <w:rPr>
          <w:rFonts w:ascii="Times New Roman CYR" w:eastAsiaTheme="minorHAnsi" w:hAnsi="Times New Roman CYR" w:cs="Times New Roman CYR"/>
          <w:color w:val="000000"/>
          <w:sz w:val="24"/>
          <w:szCs w:val="24"/>
          <w:lang w:eastAsia="en-US"/>
        </w:rPr>
        <w:t xml:space="preserve">1.4. Все денежные и расчетные документы, финансовые и кредитные обязательства </w:t>
      </w:r>
      <w:r w:rsidRPr="00661895">
        <w:rPr>
          <w:rFonts w:ascii="Times New Roman CYR" w:eastAsiaTheme="minorHAnsi" w:hAnsi="Times New Roman CYR" w:cs="Times New Roman CYR"/>
          <w:sz w:val="24"/>
          <w:szCs w:val="24"/>
          <w:lang w:eastAsia="en-US"/>
        </w:rPr>
        <w:t xml:space="preserve">Учреждения </w:t>
      </w:r>
      <w:r w:rsidRPr="00661895">
        <w:rPr>
          <w:rFonts w:ascii="Times New Roman CYR" w:eastAsiaTheme="minorHAnsi" w:hAnsi="Times New Roman CYR" w:cs="Times New Roman CYR"/>
          <w:color w:val="000000"/>
          <w:sz w:val="24"/>
          <w:szCs w:val="24"/>
          <w:lang w:eastAsia="en-US"/>
        </w:rPr>
        <w:t xml:space="preserve">без подписи </w:t>
      </w:r>
      <w:r w:rsidRPr="00661895">
        <w:rPr>
          <w:rFonts w:ascii="Times New Roman CYR" w:eastAsiaTheme="minorHAnsi" w:hAnsi="Times New Roman CYR" w:cs="Times New Roman CYR"/>
          <w:sz w:val="24"/>
          <w:szCs w:val="24"/>
          <w:lang w:eastAsia="en-US"/>
        </w:rPr>
        <w:t xml:space="preserve">начальника отдела бухгалтерского учета и отчетности Управления культуры, туризма, молодежи и спорта Администрации Переславль-Залесского муниципального округа Ярославской области </w:t>
      </w:r>
      <w:r w:rsidRPr="00661895">
        <w:rPr>
          <w:rFonts w:ascii="Times New Roman CYR" w:eastAsiaTheme="minorHAnsi" w:hAnsi="Times New Roman CYR" w:cs="Times New Roman CYR"/>
          <w:color w:val="000000"/>
          <w:sz w:val="24"/>
          <w:szCs w:val="24"/>
          <w:lang w:eastAsia="en-US"/>
        </w:rPr>
        <w:t xml:space="preserve">– главного бухгалтера Управления культуры, туризма, молодежи и спорта Администрации Переславль-Залесского муниципального округа Ярославской области недействительны и к исполнению не принимаются. </w:t>
      </w:r>
    </w:p>
    <w:p w14:paraId="72AF67F1" w14:textId="4B2075FF" w:rsidR="00661895" w:rsidRPr="00661895" w:rsidRDefault="00661895" w:rsidP="00661895">
      <w:pPr>
        <w:autoSpaceDE w:val="0"/>
        <w:autoSpaceDN w:val="0"/>
        <w:adjustRightInd w:val="0"/>
        <w:spacing w:after="0" w:line="240" w:lineRule="auto"/>
        <w:ind w:firstLine="567"/>
        <w:jc w:val="both"/>
        <w:rPr>
          <w:rFonts w:ascii="Times New Roman" w:eastAsiaTheme="minorHAnsi" w:hAnsi="Times New Roman"/>
          <w:color w:val="000000"/>
          <w:sz w:val="24"/>
          <w:szCs w:val="24"/>
          <w:lang w:eastAsia="en-US"/>
        </w:rPr>
      </w:pPr>
      <w:r w:rsidRPr="00661895">
        <w:rPr>
          <w:rFonts w:ascii="Times New Roman CYR" w:eastAsiaTheme="minorHAnsi" w:hAnsi="Times New Roman CYR" w:cs="Times New Roman CYR"/>
          <w:color w:val="000000"/>
          <w:sz w:val="24"/>
          <w:szCs w:val="24"/>
          <w:lang w:eastAsia="en-US"/>
        </w:rPr>
        <w:t>1.5</w:t>
      </w:r>
      <w:r w:rsidRPr="00661895">
        <w:rPr>
          <w:rFonts w:ascii="Times New Roman" w:eastAsiaTheme="minorHAnsi" w:hAnsi="Times New Roman"/>
          <w:color w:val="000000"/>
          <w:sz w:val="24"/>
          <w:szCs w:val="24"/>
          <w:lang w:eastAsia="en-US"/>
        </w:rPr>
        <w:t xml:space="preserve">. Форма ведения бюджетного учета и формирования бюджетной отчетности </w:t>
      </w:r>
      <w:r w:rsidRPr="00661895">
        <w:rPr>
          <w:rFonts w:ascii="Times New Roman" w:eastAsiaTheme="minorHAnsi" w:hAnsi="Times New Roman"/>
          <w:sz w:val="24"/>
          <w:szCs w:val="24"/>
          <w:lang w:eastAsia="en-US"/>
        </w:rPr>
        <w:t>Учреждения</w:t>
      </w:r>
      <w:r w:rsidRPr="00661895">
        <w:rPr>
          <w:rFonts w:ascii="Times New Roman" w:eastAsiaTheme="minorHAnsi" w:hAnsi="Times New Roman"/>
          <w:color w:val="0070C0"/>
          <w:sz w:val="24"/>
          <w:szCs w:val="24"/>
          <w:lang w:eastAsia="en-US"/>
        </w:rPr>
        <w:t xml:space="preserve"> </w:t>
      </w:r>
      <w:r w:rsidRPr="00661895">
        <w:rPr>
          <w:rFonts w:ascii="Times New Roman" w:eastAsiaTheme="minorHAnsi" w:hAnsi="Times New Roman"/>
          <w:color w:val="000000"/>
          <w:sz w:val="24"/>
          <w:szCs w:val="24"/>
          <w:lang w:eastAsia="en-US"/>
        </w:rPr>
        <w:t xml:space="preserve">определяется </w:t>
      </w:r>
      <w:r w:rsidRPr="00661895">
        <w:rPr>
          <w:rFonts w:ascii="Times New Roman" w:eastAsiaTheme="minorHAnsi" w:hAnsi="Times New Roman"/>
          <w:sz w:val="24"/>
          <w:szCs w:val="24"/>
          <w:lang w:eastAsia="en-US"/>
        </w:rPr>
        <w:t>как</w:t>
      </w:r>
      <w:r w:rsidRPr="00661895">
        <w:rPr>
          <w:rFonts w:ascii="Times New Roman" w:eastAsiaTheme="minorHAnsi" w:hAnsi="Times New Roman"/>
          <w:color w:val="FF0000"/>
          <w:sz w:val="24"/>
          <w:szCs w:val="24"/>
          <w:lang w:eastAsia="en-US"/>
        </w:rPr>
        <w:t xml:space="preserve"> </w:t>
      </w:r>
      <w:r w:rsidRPr="00661895">
        <w:rPr>
          <w:rFonts w:ascii="Times New Roman" w:eastAsiaTheme="minorHAnsi" w:hAnsi="Times New Roman"/>
          <w:color w:val="000000"/>
          <w:sz w:val="24"/>
          <w:szCs w:val="24"/>
          <w:lang w:eastAsia="en-US"/>
        </w:rPr>
        <w:t>автоматизированная, с применен</w:t>
      </w:r>
      <w:r w:rsidR="003C4B0D">
        <w:rPr>
          <w:rFonts w:ascii="Times New Roman" w:eastAsiaTheme="minorHAnsi" w:hAnsi="Times New Roman"/>
          <w:color w:val="000000"/>
          <w:sz w:val="24"/>
          <w:szCs w:val="24"/>
          <w:lang w:eastAsia="en-US"/>
        </w:rPr>
        <w:t>ием компьютерной программы 1С: «</w:t>
      </w:r>
      <w:r w:rsidRPr="00661895">
        <w:rPr>
          <w:rFonts w:ascii="Times New Roman" w:eastAsiaTheme="minorHAnsi" w:hAnsi="Times New Roman"/>
          <w:color w:val="000000"/>
          <w:sz w:val="24"/>
          <w:szCs w:val="24"/>
          <w:lang w:eastAsia="en-US"/>
        </w:rPr>
        <w:t>Бухгалте</w:t>
      </w:r>
      <w:r w:rsidR="003C4B0D">
        <w:rPr>
          <w:rFonts w:ascii="Times New Roman" w:eastAsiaTheme="minorHAnsi" w:hAnsi="Times New Roman"/>
          <w:color w:val="000000"/>
          <w:sz w:val="24"/>
          <w:szCs w:val="24"/>
          <w:lang w:eastAsia="en-US"/>
        </w:rPr>
        <w:t>рия государственного учреждения»</w:t>
      </w:r>
      <w:r w:rsidRPr="00661895">
        <w:rPr>
          <w:rFonts w:ascii="Times New Roman" w:eastAsiaTheme="minorHAnsi" w:hAnsi="Times New Roman"/>
          <w:color w:val="000000"/>
          <w:sz w:val="24"/>
          <w:szCs w:val="24"/>
          <w:lang w:eastAsia="en-US"/>
        </w:rPr>
        <w:t xml:space="preserve">. </w:t>
      </w:r>
    </w:p>
    <w:p w14:paraId="4E33774B" w14:textId="77777777" w:rsidR="00661895" w:rsidRPr="00623CDA" w:rsidRDefault="00661895" w:rsidP="00661895">
      <w:pPr>
        <w:autoSpaceDE w:val="0"/>
        <w:autoSpaceDN w:val="0"/>
        <w:adjustRightInd w:val="0"/>
        <w:spacing w:after="0" w:line="240" w:lineRule="auto"/>
        <w:ind w:firstLine="567"/>
        <w:jc w:val="both"/>
        <w:rPr>
          <w:rFonts w:ascii="Times New Roman" w:eastAsiaTheme="minorHAnsi" w:hAnsi="Times New Roman"/>
          <w:sz w:val="24"/>
          <w:szCs w:val="24"/>
          <w:lang w:eastAsia="en-US"/>
        </w:rPr>
      </w:pPr>
      <w:r w:rsidRPr="00661895">
        <w:rPr>
          <w:rFonts w:ascii="Times New Roman" w:eastAsiaTheme="minorHAnsi" w:hAnsi="Times New Roman"/>
          <w:color w:val="000000"/>
          <w:sz w:val="24"/>
          <w:szCs w:val="24"/>
          <w:lang w:eastAsia="en-US"/>
        </w:rPr>
        <w:t>1.6</w:t>
      </w:r>
      <w:r w:rsidRPr="00661895">
        <w:rPr>
          <w:rFonts w:ascii="Times New Roman" w:eastAsiaTheme="minorHAnsi" w:hAnsi="Times New Roman"/>
          <w:sz w:val="24"/>
          <w:szCs w:val="24"/>
          <w:lang w:eastAsia="en-US"/>
        </w:rPr>
        <w:t xml:space="preserve">. В целях принятия коллегиальных решений в Учреждении создаются постоянные </w:t>
      </w:r>
      <w:r w:rsidRPr="00623CDA">
        <w:rPr>
          <w:rFonts w:ascii="Times New Roman" w:eastAsiaTheme="minorHAnsi" w:hAnsi="Times New Roman"/>
          <w:sz w:val="24"/>
          <w:szCs w:val="24"/>
          <w:lang w:eastAsia="en-US"/>
        </w:rPr>
        <w:t xml:space="preserve">комиссии: </w:t>
      </w:r>
    </w:p>
    <w:p w14:paraId="27746412" w14:textId="7F03153A" w:rsidR="00661895" w:rsidRPr="00623CDA" w:rsidRDefault="00661895" w:rsidP="00661895">
      <w:pPr>
        <w:pStyle w:val="s1"/>
        <w:shd w:val="clear" w:color="auto" w:fill="FFFFFF"/>
        <w:spacing w:before="0" w:beforeAutospacing="0" w:after="0" w:afterAutospacing="0"/>
        <w:ind w:firstLine="567"/>
        <w:jc w:val="both"/>
        <w:rPr>
          <w:shd w:val="clear" w:color="auto" w:fill="FFFFFF"/>
        </w:rPr>
      </w:pPr>
      <w:r w:rsidRPr="00623CDA">
        <w:rPr>
          <w:shd w:val="clear" w:color="auto" w:fill="FFFFFF"/>
        </w:rPr>
        <w:t>- комиссия по списанию материальных ценностей, основных средств и финансовых средств</w:t>
      </w:r>
      <w:r w:rsidR="00283240" w:rsidRPr="00623CDA">
        <w:rPr>
          <w:shd w:val="clear" w:color="auto" w:fill="FFFFFF"/>
        </w:rPr>
        <w:t xml:space="preserve"> назначается отдельным приказом</w:t>
      </w:r>
      <w:r w:rsidR="003C4B0D" w:rsidRPr="00623CDA">
        <w:rPr>
          <w:shd w:val="clear" w:color="auto" w:fill="FFFFFF"/>
        </w:rPr>
        <w:t xml:space="preserve">. </w:t>
      </w:r>
    </w:p>
    <w:p w14:paraId="372FC8A0" w14:textId="09C46E20" w:rsidR="00661895" w:rsidRPr="00623CDA" w:rsidRDefault="00661895" w:rsidP="00661895">
      <w:pPr>
        <w:pStyle w:val="s1"/>
        <w:shd w:val="clear" w:color="auto" w:fill="FFFFFF"/>
        <w:spacing w:before="0" w:beforeAutospacing="0" w:after="0" w:afterAutospacing="0"/>
        <w:ind w:firstLine="567"/>
        <w:jc w:val="both"/>
        <w:rPr>
          <w:shd w:val="clear" w:color="auto" w:fill="FFFFFF"/>
        </w:rPr>
      </w:pPr>
      <w:r w:rsidRPr="00623CDA">
        <w:rPr>
          <w:shd w:val="clear" w:color="auto" w:fill="FFFFFF"/>
        </w:rPr>
        <w:t>- комиссия по поступлению активов</w:t>
      </w:r>
      <w:r w:rsidR="00623CDA" w:rsidRPr="00623CDA">
        <w:rPr>
          <w:shd w:val="clear" w:color="auto" w:fill="FFFFFF"/>
        </w:rPr>
        <w:t xml:space="preserve"> назначается отдельным приказом</w:t>
      </w:r>
      <w:r w:rsidRPr="00623CDA">
        <w:rPr>
          <w:shd w:val="clear" w:color="auto" w:fill="FFFFFF"/>
        </w:rPr>
        <w:t>;</w:t>
      </w:r>
    </w:p>
    <w:p w14:paraId="3F3083E8" w14:textId="7CBDEE8C" w:rsidR="00661895" w:rsidRPr="00623CDA" w:rsidRDefault="00661895" w:rsidP="00661895">
      <w:pPr>
        <w:pStyle w:val="s1"/>
        <w:shd w:val="clear" w:color="auto" w:fill="FFFFFF"/>
        <w:spacing w:before="0" w:beforeAutospacing="0" w:after="0" w:afterAutospacing="0"/>
        <w:ind w:firstLine="567"/>
        <w:jc w:val="both"/>
        <w:rPr>
          <w:shd w:val="clear" w:color="auto" w:fill="FFFFFF"/>
        </w:rPr>
      </w:pPr>
      <w:r w:rsidRPr="00623CDA">
        <w:rPr>
          <w:shd w:val="clear" w:color="auto" w:fill="FFFFFF"/>
        </w:rPr>
        <w:t xml:space="preserve">- комиссия по безвозмездной передачи имущества </w:t>
      </w:r>
      <w:r w:rsidR="00623CDA" w:rsidRPr="00623CDA">
        <w:rPr>
          <w:shd w:val="clear" w:color="auto" w:fill="FFFFFF"/>
        </w:rPr>
        <w:t xml:space="preserve">назначается </w:t>
      </w:r>
      <w:r w:rsidRPr="00623CDA">
        <w:rPr>
          <w:shd w:val="clear" w:color="auto" w:fill="FFFFFF"/>
        </w:rPr>
        <w:t>отдельным приказом;</w:t>
      </w:r>
    </w:p>
    <w:p w14:paraId="64217742" w14:textId="3DF7FF21" w:rsidR="00623CDA" w:rsidRPr="00623CDA" w:rsidRDefault="00661895" w:rsidP="00661895">
      <w:pPr>
        <w:pStyle w:val="s1"/>
        <w:shd w:val="clear" w:color="auto" w:fill="FFFFFF"/>
        <w:spacing w:before="0" w:beforeAutospacing="0" w:after="0" w:afterAutospacing="0"/>
        <w:ind w:firstLine="567"/>
        <w:jc w:val="both"/>
        <w:rPr>
          <w:shd w:val="clear" w:color="auto" w:fill="FFFFFF"/>
        </w:rPr>
      </w:pPr>
      <w:r w:rsidRPr="00623CDA">
        <w:rPr>
          <w:shd w:val="clear" w:color="auto" w:fill="FFFFFF"/>
        </w:rPr>
        <w:t xml:space="preserve">- инвентаризационная комиссия </w:t>
      </w:r>
      <w:r w:rsidR="00623CDA" w:rsidRPr="00623CDA">
        <w:rPr>
          <w:shd w:val="clear" w:color="auto" w:fill="FFFFFF"/>
        </w:rPr>
        <w:t xml:space="preserve">назначается </w:t>
      </w:r>
      <w:r w:rsidRPr="00623CDA">
        <w:rPr>
          <w:shd w:val="clear" w:color="auto" w:fill="FFFFFF"/>
        </w:rPr>
        <w:t>отдельным приказом;</w:t>
      </w:r>
    </w:p>
    <w:p w14:paraId="434136B2" w14:textId="6F5BF30F" w:rsidR="00661895" w:rsidRPr="00623CDA" w:rsidRDefault="00623CDA" w:rsidP="00661895">
      <w:pPr>
        <w:pStyle w:val="s1"/>
        <w:shd w:val="clear" w:color="auto" w:fill="FFFFFF"/>
        <w:spacing w:before="0" w:beforeAutospacing="0" w:after="0" w:afterAutospacing="0"/>
        <w:ind w:firstLine="567"/>
        <w:jc w:val="both"/>
        <w:rPr>
          <w:shd w:val="clear" w:color="auto" w:fill="FFFFFF"/>
        </w:rPr>
      </w:pPr>
      <w:r w:rsidRPr="00623CDA">
        <w:rPr>
          <w:shd w:val="clear" w:color="auto" w:fill="FFFFFF"/>
        </w:rPr>
        <w:t>В случае кадровых изменений, приказом вносятся изменения в состав комиссий;</w:t>
      </w:r>
    </w:p>
    <w:p w14:paraId="37DC1538" w14:textId="77777777" w:rsidR="00661895" w:rsidRPr="00661895" w:rsidRDefault="00661895" w:rsidP="00661895">
      <w:pPr>
        <w:autoSpaceDE w:val="0"/>
        <w:autoSpaceDN w:val="0"/>
        <w:adjustRightInd w:val="0"/>
        <w:spacing w:after="0" w:line="240" w:lineRule="auto"/>
        <w:ind w:firstLine="567"/>
        <w:jc w:val="both"/>
        <w:rPr>
          <w:rFonts w:ascii="Times New Roman CYR" w:eastAsiaTheme="minorHAnsi" w:hAnsi="Times New Roman CYR" w:cs="Times New Roman CYR"/>
          <w:color w:val="000000"/>
          <w:sz w:val="24"/>
          <w:szCs w:val="24"/>
          <w:lang w:eastAsia="en-US"/>
        </w:rPr>
      </w:pPr>
      <w:r w:rsidRPr="00661895">
        <w:rPr>
          <w:rFonts w:ascii="Times New Roman CYR" w:eastAsiaTheme="minorHAnsi" w:hAnsi="Times New Roman CYR" w:cs="Times New Roman CYR"/>
          <w:color w:val="000000"/>
          <w:sz w:val="24"/>
          <w:szCs w:val="24"/>
          <w:lang w:eastAsia="en-US"/>
        </w:rPr>
        <w:t xml:space="preserve">Устанавливается следующий норматив (кворум), при котором решение комиссии по поступлению и выбытию активов признается правомочным </w:t>
      </w:r>
      <w:r w:rsidRPr="00661895">
        <w:rPr>
          <w:rFonts w:ascii="Times New Roman" w:eastAsiaTheme="minorHAnsi" w:hAnsi="Times New Roman"/>
          <w:color w:val="000000"/>
          <w:sz w:val="24"/>
          <w:szCs w:val="24"/>
          <w:lang w:eastAsia="en-US"/>
        </w:rPr>
        <w:t xml:space="preserve">— 100% </w:t>
      </w:r>
      <w:r w:rsidRPr="00661895">
        <w:rPr>
          <w:rFonts w:ascii="Times New Roman CYR" w:eastAsiaTheme="minorHAnsi" w:hAnsi="Times New Roman CYR" w:cs="Times New Roman CYR"/>
          <w:color w:val="000000"/>
          <w:sz w:val="24"/>
          <w:szCs w:val="24"/>
          <w:lang w:eastAsia="en-US"/>
        </w:rPr>
        <w:t xml:space="preserve">от общего числа членов комиссии. </w:t>
      </w:r>
    </w:p>
    <w:p w14:paraId="1126D4EC" w14:textId="77777777" w:rsidR="00661895" w:rsidRPr="00FA1FA2" w:rsidRDefault="00661895" w:rsidP="00661895">
      <w:pPr>
        <w:autoSpaceDE w:val="0"/>
        <w:autoSpaceDN w:val="0"/>
        <w:adjustRightInd w:val="0"/>
        <w:spacing w:after="0" w:line="240" w:lineRule="auto"/>
        <w:ind w:firstLine="567"/>
        <w:jc w:val="both"/>
        <w:rPr>
          <w:rFonts w:ascii="Times New Roman" w:eastAsiaTheme="minorHAnsi" w:hAnsi="Times New Roman"/>
          <w:sz w:val="24"/>
          <w:szCs w:val="24"/>
          <w:lang w:eastAsia="en-US"/>
        </w:rPr>
      </w:pPr>
      <w:r w:rsidRPr="00FA1FA2">
        <w:rPr>
          <w:rFonts w:ascii="Times New Roman CYR" w:eastAsiaTheme="minorHAnsi" w:hAnsi="Times New Roman CYR" w:cs="Times New Roman CYR"/>
          <w:sz w:val="24"/>
          <w:szCs w:val="24"/>
          <w:lang w:eastAsia="en-US"/>
        </w:rPr>
        <w:t>1.7.</w:t>
      </w:r>
      <w:r w:rsidRPr="00FA1FA2">
        <w:rPr>
          <w:rFonts w:ascii="Times New Roman" w:hAnsi="Times New Roman"/>
          <w:sz w:val="24"/>
          <w:szCs w:val="24"/>
          <w:shd w:val="clear" w:color="auto" w:fill="FFFFFF"/>
        </w:rPr>
        <w:t xml:space="preserve"> Внутренний финансовый контроль в Учреждении осуществляется согласно «Порядка осуществления внутреннего финансового контроля и внутреннего финансового аудита главным распорядителем средств местного бюджета Управления, культуры, туризма, молодежи и спорта Администрации Переславль-Залесского муниципального округа Ярославской области».</w:t>
      </w:r>
    </w:p>
    <w:p w14:paraId="19C31177" w14:textId="77777777" w:rsidR="00661895" w:rsidRPr="00623CDA" w:rsidRDefault="00661895" w:rsidP="00661895">
      <w:pPr>
        <w:autoSpaceDE w:val="0"/>
        <w:autoSpaceDN w:val="0"/>
        <w:adjustRightInd w:val="0"/>
        <w:spacing w:after="0" w:line="240" w:lineRule="auto"/>
        <w:ind w:firstLine="567"/>
        <w:jc w:val="both"/>
        <w:rPr>
          <w:rFonts w:ascii="Times New Roman CYR" w:eastAsiaTheme="minorHAnsi" w:hAnsi="Times New Roman CYR" w:cs="Times New Roman CYR"/>
          <w:sz w:val="24"/>
          <w:szCs w:val="24"/>
          <w:lang w:eastAsia="en-US"/>
        </w:rPr>
      </w:pPr>
      <w:r w:rsidRPr="00623CDA">
        <w:rPr>
          <w:rFonts w:ascii="Times New Roman" w:eastAsiaTheme="minorHAnsi" w:hAnsi="Times New Roman"/>
          <w:sz w:val="24"/>
          <w:szCs w:val="24"/>
          <w:lang w:eastAsia="en-US"/>
        </w:rPr>
        <w:t xml:space="preserve">1.8. </w:t>
      </w:r>
      <w:r w:rsidRPr="00623CDA">
        <w:rPr>
          <w:rFonts w:ascii="Times New Roman CYR" w:eastAsiaTheme="minorHAnsi" w:hAnsi="Times New Roman CYR" w:cs="Times New Roman CYR"/>
          <w:sz w:val="24"/>
          <w:szCs w:val="24"/>
          <w:lang w:eastAsia="en-US"/>
        </w:rPr>
        <w:t xml:space="preserve">В Учреждении устанавливаются следующие правила документооборота: </w:t>
      </w:r>
    </w:p>
    <w:p w14:paraId="6B81D0C1" w14:textId="77777777" w:rsidR="00661895" w:rsidRPr="00623CDA" w:rsidRDefault="00661895" w:rsidP="00661895">
      <w:pPr>
        <w:autoSpaceDE w:val="0"/>
        <w:autoSpaceDN w:val="0"/>
        <w:adjustRightInd w:val="0"/>
        <w:spacing w:after="0" w:line="240" w:lineRule="auto"/>
        <w:jc w:val="both"/>
        <w:rPr>
          <w:rFonts w:ascii="Times New Roman CYR" w:eastAsiaTheme="minorHAnsi" w:hAnsi="Times New Roman CYR" w:cs="Times New Roman CYR"/>
          <w:sz w:val="24"/>
          <w:szCs w:val="24"/>
          <w:lang w:eastAsia="en-US"/>
        </w:rPr>
      </w:pPr>
      <w:r w:rsidRPr="00623CDA">
        <w:rPr>
          <w:rFonts w:ascii="Times New Roman CYR" w:eastAsiaTheme="minorHAnsi" w:hAnsi="Times New Roman CYR" w:cs="Times New Roman CYR"/>
          <w:sz w:val="24"/>
          <w:szCs w:val="24"/>
          <w:lang w:eastAsia="en-US"/>
        </w:rPr>
        <w:t xml:space="preserve">для оформления фактов хозяйственной жизни используются формы первичных (сводных) учетных документов, утвержденные Приказами </w:t>
      </w:r>
      <w:r w:rsidRPr="00623CDA">
        <w:rPr>
          <w:rFonts w:ascii="Times New Roman" w:eastAsiaTheme="minorHAnsi" w:hAnsi="Times New Roman"/>
          <w:sz w:val="24"/>
          <w:szCs w:val="24"/>
          <w:lang w:eastAsia="en-US"/>
        </w:rPr>
        <w:t>№ 52</w:t>
      </w:r>
      <w:r w:rsidRPr="00623CDA">
        <w:rPr>
          <w:rFonts w:ascii="Times New Roman CYR" w:eastAsiaTheme="minorHAnsi" w:hAnsi="Times New Roman CYR" w:cs="Times New Roman CYR"/>
          <w:sz w:val="24"/>
          <w:szCs w:val="24"/>
          <w:lang w:eastAsia="en-US"/>
        </w:rPr>
        <w:t xml:space="preserve">н и </w:t>
      </w:r>
      <w:r w:rsidRPr="00623CDA">
        <w:rPr>
          <w:rFonts w:ascii="Times New Roman" w:eastAsiaTheme="minorHAnsi" w:hAnsi="Times New Roman"/>
          <w:sz w:val="24"/>
          <w:szCs w:val="24"/>
          <w:lang w:eastAsia="en-US"/>
        </w:rPr>
        <w:t>№ 61</w:t>
      </w:r>
      <w:r w:rsidRPr="00623CDA">
        <w:rPr>
          <w:rFonts w:ascii="Times New Roman CYR" w:eastAsiaTheme="minorHAnsi" w:hAnsi="Times New Roman CYR" w:cs="Times New Roman CYR"/>
          <w:sz w:val="24"/>
          <w:szCs w:val="24"/>
          <w:lang w:eastAsia="en-US"/>
        </w:rPr>
        <w:t>н, а также правовыми актами уполномоченных органов исполнительной власти, с учетом особенностей, установленных настоящей Учетной политикой.</w:t>
      </w:r>
    </w:p>
    <w:p w14:paraId="6E3263BD" w14:textId="77777777" w:rsidR="00661895" w:rsidRPr="00623CDA" w:rsidRDefault="00661895" w:rsidP="00661895">
      <w:pPr>
        <w:autoSpaceDE w:val="0"/>
        <w:autoSpaceDN w:val="0"/>
        <w:adjustRightInd w:val="0"/>
        <w:spacing w:after="0" w:line="240" w:lineRule="auto"/>
        <w:ind w:firstLine="567"/>
        <w:jc w:val="both"/>
        <w:rPr>
          <w:rFonts w:ascii="Times New Roman CYR" w:eastAsiaTheme="minorHAnsi" w:hAnsi="Times New Roman CYR" w:cs="Times New Roman CYR"/>
          <w:sz w:val="24"/>
          <w:szCs w:val="24"/>
          <w:lang w:eastAsia="en-US"/>
        </w:rPr>
      </w:pPr>
      <w:r w:rsidRPr="00623CDA">
        <w:rPr>
          <w:rFonts w:ascii="Times New Roman CYR" w:eastAsiaTheme="minorHAnsi" w:hAnsi="Times New Roman CYR" w:cs="Times New Roman CYR"/>
          <w:sz w:val="24"/>
          <w:szCs w:val="24"/>
          <w:lang w:eastAsia="en-US"/>
        </w:rPr>
        <w:t>А при отсутствии унифицированных форм следует использовать самостоятельно разработанные формы первичных учетных документов.</w:t>
      </w:r>
    </w:p>
    <w:p w14:paraId="1E292B98" w14:textId="77777777" w:rsidR="00661895" w:rsidRPr="00623CDA" w:rsidRDefault="00661895" w:rsidP="00661895">
      <w:pPr>
        <w:autoSpaceDE w:val="0"/>
        <w:autoSpaceDN w:val="0"/>
        <w:adjustRightInd w:val="0"/>
        <w:spacing w:after="0" w:line="240" w:lineRule="auto"/>
        <w:ind w:firstLine="567"/>
        <w:jc w:val="both"/>
        <w:rPr>
          <w:rFonts w:ascii="Times New Roman" w:eastAsiaTheme="minorHAnsi" w:hAnsi="Times New Roman"/>
          <w:sz w:val="24"/>
          <w:szCs w:val="24"/>
          <w:lang w:eastAsia="en-US"/>
        </w:rPr>
      </w:pPr>
      <w:r w:rsidRPr="00623CDA">
        <w:rPr>
          <w:rFonts w:ascii="Times New Roman" w:eastAsiaTheme="minorHAnsi" w:hAnsi="Times New Roman"/>
          <w:sz w:val="24"/>
          <w:szCs w:val="24"/>
          <w:lang w:eastAsia="en-US"/>
        </w:rPr>
        <w:t xml:space="preserve">1.9. </w:t>
      </w:r>
      <w:r w:rsidRPr="00623CDA">
        <w:rPr>
          <w:rFonts w:ascii="Times New Roman CYR" w:eastAsiaTheme="minorHAnsi" w:hAnsi="Times New Roman CYR" w:cs="Times New Roman CYR"/>
          <w:sz w:val="24"/>
          <w:szCs w:val="24"/>
          <w:lang w:eastAsia="en-US"/>
        </w:rPr>
        <w:t>Право подписи первичных учетных документов предоставляется должностным лицам на основании приказа Учреждения.</w:t>
      </w:r>
    </w:p>
    <w:p w14:paraId="2C7A2948" w14:textId="77777777" w:rsidR="00661895" w:rsidRPr="00661895" w:rsidRDefault="00661895" w:rsidP="00661895">
      <w:pPr>
        <w:autoSpaceDE w:val="0"/>
        <w:autoSpaceDN w:val="0"/>
        <w:adjustRightInd w:val="0"/>
        <w:spacing w:after="0" w:line="240" w:lineRule="auto"/>
        <w:ind w:firstLine="567"/>
        <w:jc w:val="both"/>
        <w:rPr>
          <w:rFonts w:ascii="Times New Roman CYR" w:eastAsiaTheme="minorHAnsi" w:hAnsi="Times New Roman CYR" w:cs="Times New Roman CYR"/>
          <w:color w:val="000000"/>
          <w:sz w:val="24"/>
          <w:szCs w:val="24"/>
          <w:lang w:eastAsia="en-US"/>
        </w:rPr>
      </w:pPr>
      <w:r w:rsidRPr="00661895">
        <w:rPr>
          <w:rFonts w:ascii="Times New Roman" w:eastAsiaTheme="minorHAnsi" w:hAnsi="Times New Roman"/>
          <w:color w:val="000000"/>
          <w:sz w:val="24"/>
          <w:szCs w:val="24"/>
          <w:lang w:eastAsia="en-US"/>
        </w:rPr>
        <w:t xml:space="preserve">1.10. </w:t>
      </w:r>
      <w:r w:rsidRPr="00661895">
        <w:rPr>
          <w:rFonts w:ascii="Times New Roman CYR" w:eastAsiaTheme="minorHAnsi" w:hAnsi="Times New Roman CYR" w:cs="Times New Roman CYR"/>
          <w:color w:val="000000"/>
          <w:sz w:val="24"/>
          <w:szCs w:val="24"/>
          <w:lang w:eastAsia="en-US"/>
        </w:rPr>
        <w:t xml:space="preserve">Для систематизации и накопления информации, содержащейся в принятых к учету первичных (сводных) учетных документах, применяются регистры бюджетного учета по формам, утвержденным Приказами </w:t>
      </w:r>
      <w:r w:rsidRPr="00661895">
        <w:rPr>
          <w:rFonts w:ascii="Times New Roman" w:eastAsiaTheme="minorHAnsi" w:hAnsi="Times New Roman"/>
          <w:color w:val="000000"/>
          <w:sz w:val="24"/>
          <w:szCs w:val="24"/>
          <w:lang w:eastAsia="en-US"/>
        </w:rPr>
        <w:t>№ 52</w:t>
      </w:r>
      <w:r w:rsidRPr="00661895">
        <w:rPr>
          <w:rFonts w:ascii="Times New Roman CYR" w:eastAsiaTheme="minorHAnsi" w:hAnsi="Times New Roman CYR" w:cs="Times New Roman CYR"/>
          <w:color w:val="000000"/>
          <w:sz w:val="24"/>
          <w:szCs w:val="24"/>
          <w:lang w:eastAsia="en-US"/>
        </w:rPr>
        <w:t xml:space="preserve">н и </w:t>
      </w:r>
      <w:r w:rsidRPr="00661895">
        <w:rPr>
          <w:rFonts w:ascii="Times New Roman" w:eastAsiaTheme="minorHAnsi" w:hAnsi="Times New Roman"/>
          <w:color w:val="000000"/>
          <w:sz w:val="24"/>
          <w:szCs w:val="24"/>
          <w:lang w:eastAsia="en-US"/>
        </w:rPr>
        <w:t>№ 61</w:t>
      </w:r>
      <w:r w:rsidRPr="00661895">
        <w:rPr>
          <w:rFonts w:ascii="Times New Roman CYR" w:eastAsiaTheme="minorHAnsi" w:hAnsi="Times New Roman CYR" w:cs="Times New Roman CYR"/>
          <w:color w:val="000000"/>
          <w:sz w:val="24"/>
          <w:szCs w:val="24"/>
          <w:lang w:eastAsia="en-US"/>
        </w:rPr>
        <w:t>н.</w:t>
      </w:r>
    </w:p>
    <w:p w14:paraId="658E786F" w14:textId="77777777" w:rsidR="00661895" w:rsidRPr="00661895" w:rsidRDefault="00661895" w:rsidP="00661895">
      <w:pPr>
        <w:autoSpaceDE w:val="0"/>
        <w:autoSpaceDN w:val="0"/>
        <w:adjustRightInd w:val="0"/>
        <w:spacing w:after="0" w:line="240" w:lineRule="auto"/>
        <w:ind w:firstLine="567"/>
        <w:jc w:val="both"/>
        <w:rPr>
          <w:rFonts w:ascii="Times New Roman CYR" w:eastAsiaTheme="minorHAnsi" w:hAnsi="Times New Roman CYR" w:cs="Times New Roman CYR"/>
          <w:color w:val="000000"/>
          <w:sz w:val="24"/>
          <w:szCs w:val="24"/>
          <w:lang w:eastAsia="en-US"/>
        </w:rPr>
      </w:pPr>
      <w:r w:rsidRPr="00661895">
        <w:rPr>
          <w:rFonts w:ascii="Times New Roman CYR" w:eastAsiaTheme="minorHAnsi" w:hAnsi="Times New Roman CYR" w:cs="Times New Roman CYR"/>
          <w:color w:val="000000"/>
          <w:sz w:val="24"/>
          <w:szCs w:val="24"/>
          <w:lang w:eastAsia="en-US"/>
        </w:rPr>
        <w:t xml:space="preserve">1.10.1. Первичные учетные документы оформляются в виде электронных и на бумажном носителе документов. Исключение составляют ситуации, когда федеральными законами или принимаемыми в соответствии с ними нормативными правовыми актами установлено требование о необходимости составления (хранения) документов исключительно на бумажном носителе. </w:t>
      </w:r>
    </w:p>
    <w:p w14:paraId="25AF2CE4" w14:textId="77777777" w:rsidR="00661895" w:rsidRPr="00661895" w:rsidRDefault="00661895" w:rsidP="00661895">
      <w:pPr>
        <w:autoSpaceDE w:val="0"/>
        <w:autoSpaceDN w:val="0"/>
        <w:adjustRightInd w:val="0"/>
        <w:spacing w:after="0" w:line="240" w:lineRule="auto"/>
        <w:ind w:firstLine="567"/>
        <w:jc w:val="both"/>
        <w:rPr>
          <w:rFonts w:ascii="Times New Roman CYR" w:eastAsiaTheme="minorHAnsi" w:hAnsi="Times New Roman CYR" w:cs="Times New Roman CYR"/>
          <w:color w:val="000000"/>
          <w:sz w:val="24"/>
          <w:szCs w:val="24"/>
          <w:lang w:eastAsia="en-US"/>
        </w:rPr>
      </w:pPr>
      <w:r w:rsidRPr="00661895">
        <w:rPr>
          <w:rFonts w:ascii="Times New Roman" w:eastAsiaTheme="minorHAnsi" w:hAnsi="Times New Roman"/>
          <w:color w:val="000000"/>
          <w:sz w:val="24"/>
          <w:szCs w:val="24"/>
          <w:lang w:eastAsia="en-US"/>
        </w:rPr>
        <w:t xml:space="preserve">1.10.2. </w:t>
      </w:r>
      <w:r w:rsidRPr="00661895">
        <w:rPr>
          <w:rFonts w:ascii="Times New Roman CYR" w:eastAsiaTheme="minorHAnsi" w:hAnsi="Times New Roman CYR" w:cs="Times New Roman CYR"/>
          <w:color w:val="000000"/>
          <w:sz w:val="24"/>
          <w:szCs w:val="24"/>
          <w:lang w:eastAsia="en-US"/>
        </w:rPr>
        <w:t xml:space="preserve">Копии электронных документов формируются на бумажном носителе скриншотом и заверяются печатью и подписью должностных лиц. </w:t>
      </w:r>
    </w:p>
    <w:p w14:paraId="4C59F640" w14:textId="77777777" w:rsidR="00661895" w:rsidRPr="00661895" w:rsidRDefault="00661895" w:rsidP="00661895">
      <w:pPr>
        <w:autoSpaceDE w:val="0"/>
        <w:autoSpaceDN w:val="0"/>
        <w:adjustRightInd w:val="0"/>
        <w:spacing w:after="0" w:line="240" w:lineRule="auto"/>
        <w:ind w:firstLine="567"/>
        <w:jc w:val="both"/>
        <w:rPr>
          <w:rFonts w:ascii="Times New Roman CYR" w:eastAsiaTheme="minorHAnsi" w:hAnsi="Times New Roman CYR" w:cs="Times New Roman CYR"/>
          <w:color w:val="000000"/>
          <w:sz w:val="24"/>
          <w:szCs w:val="24"/>
          <w:lang w:eastAsia="en-US"/>
        </w:rPr>
      </w:pPr>
      <w:r w:rsidRPr="00661895">
        <w:rPr>
          <w:rFonts w:ascii="Times New Roman CYR" w:eastAsiaTheme="minorHAnsi" w:hAnsi="Times New Roman CYR" w:cs="Times New Roman CYR"/>
          <w:color w:val="000000"/>
          <w:sz w:val="24"/>
          <w:szCs w:val="24"/>
          <w:lang w:eastAsia="en-US"/>
        </w:rPr>
        <w:t xml:space="preserve">1.10.3. С использованием телекоммуникационных каналов связи осуществляется: </w:t>
      </w:r>
    </w:p>
    <w:p w14:paraId="3248E3C5" w14:textId="77777777" w:rsidR="00661895" w:rsidRPr="00661895" w:rsidRDefault="00661895" w:rsidP="00661895">
      <w:pPr>
        <w:autoSpaceDE w:val="0"/>
        <w:autoSpaceDN w:val="0"/>
        <w:adjustRightInd w:val="0"/>
        <w:spacing w:after="0" w:line="240" w:lineRule="auto"/>
        <w:ind w:firstLine="567"/>
        <w:jc w:val="both"/>
        <w:rPr>
          <w:rFonts w:ascii="Times New Roman CYR" w:eastAsiaTheme="minorHAnsi" w:hAnsi="Times New Roman CYR" w:cs="Times New Roman CYR"/>
          <w:color w:val="000000"/>
          <w:sz w:val="24"/>
          <w:szCs w:val="24"/>
          <w:lang w:eastAsia="en-US"/>
        </w:rPr>
      </w:pPr>
      <w:r w:rsidRPr="00661895">
        <w:rPr>
          <w:rFonts w:ascii="Times New Roman CYR" w:eastAsiaTheme="minorHAnsi" w:hAnsi="Times New Roman CYR" w:cs="Times New Roman CYR"/>
          <w:color w:val="000000"/>
          <w:sz w:val="24"/>
          <w:szCs w:val="24"/>
          <w:lang w:eastAsia="en-US"/>
        </w:rPr>
        <w:t xml:space="preserve">- электронный документооборот с территориальным органом Федерального казначейства; </w:t>
      </w:r>
    </w:p>
    <w:p w14:paraId="3156D356" w14:textId="77777777" w:rsidR="00661895" w:rsidRPr="00661895" w:rsidRDefault="00661895" w:rsidP="00661895">
      <w:pPr>
        <w:autoSpaceDE w:val="0"/>
        <w:autoSpaceDN w:val="0"/>
        <w:adjustRightInd w:val="0"/>
        <w:spacing w:after="0" w:line="240" w:lineRule="auto"/>
        <w:ind w:firstLine="567"/>
        <w:jc w:val="both"/>
        <w:rPr>
          <w:rFonts w:ascii="Times New Roman CYR" w:eastAsiaTheme="minorHAnsi" w:hAnsi="Times New Roman CYR" w:cs="Times New Roman CYR"/>
          <w:color w:val="000000"/>
          <w:sz w:val="24"/>
          <w:szCs w:val="24"/>
          <w:lang w:eastAsia="en-US"/>
        </w:rPr>
      </w:pPr>
      <w:r w:rsidRPr="00661895">
        <w:rPr>
          <w:rFonts w:ascii="Times New Roman CYR" w:eastAsiaTheme="minorHAnsi" w:hAnsi="Times New Roman CYR" w:cs="Times New Roman CYR"/>
          <w:color w:val="000000"/>
          <w:sz w:val="24"/>
          <w:szCs w:val="24"/>
          <w:lang w:eastAsia="en-US"/>
        </w:rPr>
        <w:t xml:space="preserve">- передача отчетности по налогам и иным обязательным платежам в инспекцию Федеральной налоговой службы РФ; </w:t>
      </w:r>
    </w:p>
    <w:p w14:paraId="6AF64AC1" w14:textId="77777777" w:rsidR="00661895" w:rsidRPr="00661895" w:rsidRDefault="00661895" w:rsidP="00661895">
      <w:pPr>
        <w:autoSpaceDE w:val="0"/>
        <w:autoSpaceDN w:val="0"/>
        <w:adjustRightInd w:val="0"/>
        <w:spacing w:after="0" w:line="240" w:lineRule="auto"/>
        <w:ind w:firstLine="567"/>
        <w:jc w:val="both"/>
        <w:rPr>
          <w:rFonts w:ascii="Times New Roman CYR" w:eastAsiaTheme="minorHAnsi" w:hAnsi="Times New Roman CYR" w:cs="Times New Roman CYR"/>
          <w:color w:val="000000"/>
          <w:sz w:val="24"/>
          <w:szCs w:val="24"/>
          <w:lang w:eastAsia="en-US"/>
        </w:rPr>
      </w:pPr>
      <w:r w:rsidRPr="00661895">
        <w:rPr>
          <w:rFonts w:ascii="Times New Roman CYR" w:eastAsiaTheme="minorHAnsi" w:hAnsi="Times New Roman CYR" w:cs="Times New Roman CYR"/>
          <w:color w:val="000000"/>
          <w:sz w:val="24"/>
          <w:szCs w:val="24"/>
          <w:lang w:eastAsia="en-US"/>
        </w:rPr>
        <w:t xml:space="preserve">- передача отчетности по страховым взносам и сведениям персонифицированного учета в СФР РФ; </w:t>
      </w:r>
    </w:p>
    <w:p w14:paraId="059EB704" w14:textId="77777777" w:rsidR="00661895" w:rsidRPr="00661895" w:rsidRDefault="00661895" w:rsidP="00661895">
      <w:pPr>
        <w:autoSpaceDE w:val="0"/>
        <w:autoSpaceDN w:val="0"/>
        <w:adjustRightInd w:val="0"/>
        <w:spacing w:after="0" w:line="240" w:lineRule="auto"/>
        <w:ind w:firstLine="567"/>
        <w:jc w:val="both"/>
        <w:rPr>
          <w:rFonts w:ascii="Times New Roman CYR" w:eastAsiaTheme="minorHAnsi" w:hAnsi="Times New Roman CYR" w:cs="Times New Roman CYR"/>
          <w:color w:val="000000"/>
          <w:sz w:val="24"/>
          <w:szCs w:val="24"/>
          <w:lang w:eastAsia="en-US"/>
        </w:rPr>
      </w:pPr>
      <w:r w:rsidRPr="00661895">
        <w:rPr>
          <w:rFonts w:ascii="Times New Roman CYR" w:eastAsiaTheme="minorHAnsi" w:hAnsi="Times New Roman CYR" w:cs="Times New Roman CYR"/>
          <w:color w:val="000000"/>
          <w:sz w:val="24"/>
          <w:szCs w:val="24"/>
          <w:lang w:eastAsia="en-US"/>
        </w:rPr>
        <w:t>1.10.4. Электронные документы, предоставляемые (получаемые) в рамках указанного обмена информацией, подписываются усиленной квалифицированной подписью.</w:t>
      </w:r>
    </w:p>
    <w:p w14:paraId="34DFD352" w14:textId="77777777" w:rsidR="00661895" w:rsidRPr="00661895" w:rsidRDefault="00661895" w:rsidP="00661895">
      <w:pPr>
        <w:autoSpaceDE w:val="0"/>
        <w:autoSpaceDN w:val="0"/>
        <w:adjustRightInd w:val="0"/>
        <w:spacing w:after="0" w:line="240" w:lineRule="auto"/>
        <w:ind w:firstLine="567"/>
        <w:jc w:val="both"/>
        <w:rPr>
          <w:rFonts w:ascii="Times New Roman CYR" w:eastAsiaTheme="minorHAnsi" w:hAnsi="Times New Roman CYR" w:cs="Times New Roman CYR"/>
          <w:color w:val="000000"/>
          <w:sz w:val="24"/>
          <w:szCs w:val="24"/>
          <w:lang w:eastAsia="en-US"/>
        </w:rPr>
      </w:pPr>
      <w:r w:rsidRPr="00661895">
        <w:rPr>
          <w:rFonts w:ascii="Times New Roman CYR" w:eastAsiaTheme="minorHAnsi" w:hAnsi="Times New Roman CYR" w:cs="Times New Roman CYR"/>
          <w:color w:val="000000"/>
          <w:sz w:val="24"/>
          <w:szCs w:val="24"/>
          <w:lang w:eastAsia="en-US"/>
        </w:rPr>
        <w:lastRenderedPageBreak/>
        <w:t xml:space="preserve">Хранение этих документов осуществляется в информационных системах, через которые осуществляется электронный документооборот. </w:t>
      </w:r>
    </w:p>
    <w:p w14:paraId="09BAB37B" w14:textId="77777777" w:rsidR="00661895" w:rsidRPr="00661895" w:rsidRDefault="00661895" w:rsidP="00661895">
      <w:pPr>
        <w:autoSpaceDE w:val="0"/>
        <w:autoSpaceDN w:val="0"/>
        <w:adjustRightInd w:val="0"/>
        <w:spacing w:after="0" w:line="240" w:lineRule="auto"/>
        <w:ind w:firstLine="567"/>
        <w:jc w:val="both"/>
        <w:rPr>
          <w:rFonts w:ascii="Times New Roman" w:eastAsiaTheme="minorHAnsi" w:hAnsi="Times New Roman"/>
          <w:color w:val="000000"/>
          <w:sz w:val="24"/>
          <w:szCs w:val="24"/>
          <w:lang w:eastAsia="en-US"/>
        </w:rPr>
      </w:pPr>
      <w:r w:rsidRPr="00661895">
        <w:rPr>
          <w:rFonts w:ascii="Times New Roman CYR" w:eastAsiaTheme="minorHAnsi" w:hAnsi="Times New Roman CYR" w:cs="Times New Roman CYR"/>
          <w:color w:val="000000"/>
          <w:sz w:val="24"/>
          <w:szCs w:val="24"/>
          <w:lang w:eastAsia="en-US"/>
        </w:rPr>
        <w:t>1.10.5. Порядок и сроки передачи первичных учетных документов для отражения в бюджетном учете устанавливаются в соответствии с Графиком документооборота (</w:t>
      </w:r>
      <w:r w:rsidRPr="00661895">
        <w:rPr>
          <w:rFonts w:ascii="Times New Roman CYR" w:eastAsiaTheme="minorHAnsi" w:hAnsi="Times New Roman CYR" w:cs="Times New Roman CYR"/>
          <w:sz w:val="24"/>
          <w:szCs w:val="24"/>
          <w:lang w:eastAsia="en-US"/>
        </w:rPr>
        <w:t xml:space="preserve">Приложение </w:t>
      </w:r>
      <w:r w:rsidRPr="00661895">
        <w:rPr>
          <w:rFonts w:ascii="Times New Roman" w:eastAsiaTheme="minorHAnsi" w:hAnsi="Times New Roman"/>
          <w:sz w:val="24"/>
          <w:szCs w:val="24"/>
          <w:lang w:eastAsia="en-US"/>
        </w:rPr>
        <w:t>№ 2</w:t>
      </w:r>
      <w:r w:rsidRPr="00661895">
        <w:rPr>
          <w:rFonts w:ascii="Times New Roman" w:eastAsiaTheme="minorHAnsi" w:hAnsi="Times New Roman"/>
          <w:color w:val="000000"/>
          <w:sz w:val="24"/>
          <w:szCs w:val="24"/>
          <w:lang w:eastAsia="en-US"/>
        </w:rPr>
        <w:t xml:space="preserve">). </w:t>
      </w:r>
    </w:p>
    <w:p w14:paraId="5A841C1F" w14:textId="77777777" w:rsidR="00661895" w:rsidRPr="00661895" w:rsidRDefault="00661895" w:rsidP="00661895">
      <w:pPr>
        <w:autoSpaceDE w:val="0"/>
        <w:autoSpaceDN w:val="0"/>
        <w:adjustRightInd w:val="0"/>
        <w:spacing w:after="0" w:line="240" w:lineRule="auto"/>
        <w:ind w:firstLine="567"/>
        <w:jc w:val="both"/>
        <w:rPr>
          <w:rFonts w:ascii="Times New Roman CYR" w:eastAsiaTheme="minorHAnsi" w:hAnsi="Times New Roman CYR" w:cs="Times New Roman CYR"/>
          <w:color w:val="000000"/>
          <w:sz w:val="24"/>
          <w:szCs w:val="24"/>
          <w:lang w:eastAsia="en-US"/>
        </w:rPr>
      </w:pPr>
      <w:r w:rsidRPr="00661895">
        <w:rPr>
          <w:rFonts w:ascii="Times New Roman" w:eastAsiaTheme="minorHAnsi" w:hAnsi="Times New Roman"/>
          <w:color w:val="000000"/>
          <w:sz w:val="24"/>
          <w:szCs w:val="24"/>
          <w:lang w:eastAsia="en-US"/>
        </w:rPr>
        <w:t xml:space="preserve">1.10.6. </w:t>
      </w:r>
      <w:r w:rsidRPr="00661895">
        <w:rPr>
          <w:rFonts w:ascii="Times New Roman CYR" w:eastAsiaTheme="minorHAnsi" w:hAnsi="Times New Roman CYR" w:cs="Times New Roman CYR"/>
          <w:color w:val="000000"/>
          <w:sz w:val="24"/>
          <w:szCs w:val="24"/>
          <w:lang w:eastAsia="en-US"/>
        </w:rPr>
        <w:t>Регистры бюджетного учета оформляются в электронном виде. Исключение составляют ситуации, когда федеральными законами или принимаемыми в соответствии с ними нормативными правовыми актами установлено требование о необходимости составления (хранения) регистров бухгалтерского учета исключительно на бумажном носителе.</w:t>
      </w:r>
    </w:p>
    <w:p w14:paraId="1937B212" w14:textId="77777777" w:rsidR="00661895" w:rsidRPr="00661895" w:rsidRDefault="00661895" w:rsidP="00661895">
      <w:pPr>
        <w:autoSpaceDE w:val="0"/>
        <w:autoSpaceDN w:val="0"/>
        <w:adjustRightInd w:val="0"/>
        <w:spacing w:after="0" w:line="240" w:lineRule="auto"/>
        <w:ind w:firstLine="567"/>
        <w:jc w:val="both"/>
        <w:rPr>
          <w:rFonts w:ascii="Times New Roman CYR" w:eastAsiaTheme="minorHAnsi" w:hAnsi="Times New Roman CYR" w:cs="Times New Roman CYR"/>
          <w:color w:val="000000"/>
          <w:sz w:val="24"/>
          <w:szCs w:val="24"/>
          <w:lang w:eastAsia="en-US"/>
        </w:rPr>
      </w:pPr>
      <w:r w:rsidRPr="00661895">
        <w:rPr>
          <w:rFonts w:ascii="Times New Roman CYR" w:eastAsiaTheme="minorHAnsi" w:hAnsi="Times New Roman CYR" w:cs="Times New Roman CYR"/>
          <w:color w:val="000000"/>
          <w:sz w:val="24"/>
          <w:szCs w:val="24"/>
          <w:lang w:eastAsia="en-US"/>
        </w:rPr>
        <w:t>Заполнение электронных регистров, подписанных усиленной квалифицированной электронной подписью, ведется при помощи прикладного программного обеспечения и в формате, определенном этим программным обеспечением.</w:t>
      </w:r>
    </w:p>
    <w:p w14:paraId="08B72A18" w14:textId="77777777" w:rsidR="00661895" w:rsidRPr="00661895" w:rsidRDefault="00661895" w:rsidP="00661895">
      <w:pPr>
        <w:autoSpaceDE w:val="0"/>
        <w:autoSpaceDN w:val="0"/>
        <w:adjustRightInd w:val="0"/>
        <w:spacing w:after="0" w:line="240" w:lineRule="auto"/>
        <w:ind w:firstLine="567"/>
        <w:jc w:val="both"/>
        <w:rPr>
          <w:rFonts w:ascii="Times New Roman CYR" w:eastAsiaTheme="minorHAnsi" w:hAnsi="Times New Roman CYR" w:cs="Times New Roman CYR"/>
          <w:color w:val="000000"/>
          <w:sz w:val="24"/>
          <w:szCs w:val="24"/>
          <w:lang w:eastAsia="en-US"/>
        </w:rPr>
      </w:pPr>
      <w:r w:rsidRPr="00661895">
        <w:rPr>
          <w:rFonts w:ascii="Times New Roman CYR" w:eastAsiaTheme="minorHAnsi" w:hAnsi="Times New Roman CYR" w:cs="Times New Roman CYR"/>
          <w:color w:val="000000"/>
          <w:sz w:val="24"/>
          <w:szCs w:val="24"/>
          <w:lang w:eastAsia="en-US"/>
        </w:rPr>
        <w:t xml:space="preserve">Хранение сформированных электронных регистров, на основании которых составлена бюджетная (финансовая) отчетность, реализовано на съемном носителе в течение 5 лет после окончания года, в котором они были составлены. </w:t>
      </w:r>
    </w:p>
    <w:p w14:paraId="75D68E1E" w14:textId="77777777" w:rsidR="00661895" w:rsidRPr="00661895" w:rsidRDefault="00661895" w:rsidP="00661895">
      <w:pPr>
        <w:autoSpaceDE w:val="0"/>
        <w:autoSpaceDN w:val="0"/>
        <w:adjustRightInd w:val="0"/>
        <w:spacing w:after="0" w:line="240" w:lineRule="auto"/>
        <w:ind w:firstLine="567"/>
        <w:jc w:val="both"/>
        <w:rPr>
          <w:rFonts w:ascii="Times New Roman CYR" w:eastAsiaTheme="minorHAnsi" w:hAnsi="Times New Roman CYR" w:cs="Times New Roman CYR"/>
          <w:color w:val="000000"/>
          <w:sz w:val="24"/>
          <w:szCs w:val="24"/>
          <w:lang w:eastAsia="en-US"/>
        </w:rPr>
      </w:pPr>
      <w:r w:rsidRPr="00661895">
        <w:rPr>
          <w:rFonts w:ascii="Times New Roman CYR" w:eastAsiaTheme="minorHAnsi" w:hAnsi="Times New Roman CYR" w:cs="Times New Roman CYR"/>
          <w:color w:val="000000"/>
          <w:sz w:val="24"/>
          <w:szCs w:val="24"/>
          <w:lang w:eastAsia="en-US"/>
        </w:rPr>
        <w:t>1.10.7. Периодичность формирования регистров устанавливается следующая:</w:t>
      </w:r>
    </w:p>
    <w:p w14:paraId="431705F7" w14:textId="77777777" w:rsidR="00661895" w:rsidRPr="00661895" w:rsidRDefault="00661895" w:rsidP="00661895">
      <w:pPr>
        <w:autoSpaceDE w:val="0"/>
        <w:autoSpaceDN w:val="0"/>
        <w:adjustRightInd w:val="0"/>
        <w:spacing w:after="0" w:line="240" w:lineRule="auto"/>
        <w:ind w:firstLine="567"/>
        <w:jc w:val="both"/>
        <w:rPr>
          <w:rFonts w:ascii="Times New Roman CYR" w:eastAsiaTheme="minorHAnsi" w:hAnsi="Times New Roman CYR" w:cs="Times New Roman CYR"/>
          <w:color w:val="000000"/>
          <w:sz w:val="24"/>
          <w:szCs w:val="24"/>
          <w:lang w:eastAsia="en-US"/>
        </w:rPr>
      </w:pPr>
      <w:r w:rsidRPr="00661895">
        <w:rPr>
          <w:rFonts w:ascii="Times New Roman CYR" w:eastAsiaTheme="minorHAnsi" w:hAnsi="Times New Roman CYR" w:cs="Times New Roman CYR"/>
          <w:color w:val="000000"/>
          <w:sz w:val="24"/>
          <w:szCs w:val="24"/>
          <w:lang w:eastAsia="en-US"/>
        </w:rPr>
        <w:t xml:space="preserve">- оборотная ведомость по нефинансовым активам формируется ежеквартально; </w:t>
      </w:r>
    </w:p>
    <w:p w14:paraId="654CB250" w14:textId="77777777" w:rsidR="00661895" w:rsidRPr="00661895" w:rsidRDefault="00661895" w:rsidP="00661895">
      <w:pPr>
        <w:autoSpaceDE w:val="0"/>
        <w:autoSpaceDN w:val="0"/>
        <w:adjustRightInd w:val="0"/>
        <w:spacing w:after="0" w:line="240" w:lineRule="auto"/>
        <w:ind w:firstLine="567"/>
        <w:jc w:val="both"/>
        <w:rPr>
          <w:rFonts w:ascii="Times New Roman CYR" w:eastAsiaTheme="minorHAnsi" w:hAnsi="Times New Roman CYR" w:cs="Times New Roman CYR"/>
          <w:color w:val="000000"/>
          <w:sz w:val="24"/>
          <w:szCs w:val="24"/>
          <w:lang w:eastAsia="en-US"/>
        </w:rPr>
      </w:pPr>
      <w:r w:rsidRPr="00661895">
        <w:rPr>
          <w:rFonts w:ascii="Times New Roman CYR" w:eastAsiaTheme="minorHAnsi" w:hAnsi="Times New Roman CYR" w:cs="Times New Roman CYR"/>
          <w:color w:val="000000"/>
          <w:sz w:val="24"/>
          <w:szCs w:val="24"/>
          <w:lang w:eastAsia="en-US"/>
        </w:rPr>
        <w:t xml:space="preserve">- оборотная ведомость по счетам 205; 206; 302; 303 формируется ежеквартально; </w:t>
      </w:r>
    </w:p>
    <w:p w14:paraId="4A61A23F" w14:textId="77777777" w:rsidR="00661895" w:rsidRPr="00661895" w:rsidRDefault="00661895" w:rsidP="00661895">
      <w:pPr>
        <w:autoSpaceDE w:val="0"/>
        <w:autoSpaceDN w:val="0"/>
        <w:adjustRightInd w:val="0"/>
        <w:spacing w:after="0" w:line="240" w:lineRule="auto"/>
        <w:ind w:firstLine="567"/>
        <w:jc w:val="both"/>
        <w:rPr>
          <w:rFonts w:ascii="Times New Roman" w:eastAsiaTheme="minorHAnsi" w:hAnsi="Times New Roman"/>
          <w:color w:val="000000"/>
          <w:sz w:val="24"/>
          <w:szCs w:val="24"/>
          <w:lang w:eastAsia="en-US"/>
        </w:rPr>
      </w:pPr>
      <w:r w:rsidRPr="00661895">
        <w:rPr>
          <w:rFonts w:ascii="Times New Roman CYR" w:eastAsiaTheme="minorHAnsi" w:hAnsi="Times New Roman CYR" w:cs="Times New Roman CYR"/>
          <w:color w:val="000000"/>
          <w:sz w:val="24"/>
          <w:szCs w:val="24"/>
          <w:lang w:eastAsia="en-US"/>
        </w:rPr>
        <w:t xml:space="preserve">- другие регистры, не указанные выше, заполняются по мере необходимости, но не реже 1 раза в год; </w:t>
      </w:r>
    </w:p>
    <w:p w14:paraId="1E9A160B" w14:textId="77777777" w:rsidR="00661895" w:rsidRPr="00661895" w:rsidRDefault="00661895" w:rsidP="00661895">
      <w:pPr>
        <w:autoSpaceDE w:val="0"/>
        <w:autoSpaceDN w:val="0"/>
        <w:adjustRightInd w:val="0"/>
        <w:spacing w:after="0" w:line="240" w:lineRule="auto"/>
        <w:ind w:firstLine="567"/>
        <w:jc w:val="both"/>
        <w:rPr>
          <w:rFonts w:ascii="Times New Roman CYR" w:eastAsiaTheme="minorHAnsi" w:hAnsi="Times New Roman CYR" w:cs="Times New Roman CYR"/>
          <w:color w:val="000000"/>
          <w:sz w:val="24"/>
          <w:szCs w:val="24"/>
          <w:lang w:eastAsia="en-US"/>
        </w:rPr>
      </w:pPr>
      <w:r w:rsidRPr="00661895">
        <w:rPr>
          <w:rFonts w:ascii="Times New Roman" w:eastAsiaTheme="minorHAnsi" w:hAnsi="Times New Roman"/>
          <w:color w:val="000000"/>
          <w:sz w:val="24"/>
          <w:szCs w:val="24"/>
          <w:lang w:eastAsia="en-US"/>
        </w:rPr>
        <w:t>1.10.8. </w:t>
      </w:r>
      <w:r w:rsidRPr="00661895">
        <w:rPr>
          <w:rFonts w:ascii="Times New Roman CYR" w:eastAsiaTheme="minorHAnsi" w:hAnsi="Times New Roman CYR" w:cs="Times New Roman CYR"/>
          <w:color w:val="000000"/>
          <w:sz w:val="24"/>
          <w:szCs w:val="24"/>
          <w:lang w:eastAsia="en-US"/>
        </w:rPr>
        <w:t xml:space="preserve">Бюджетная (финансовая) отчетность, составленная автоматизированным способом, распечатывается на бумажных носителях в день ее представления. </w:t>
      </w:r>
    </w:p>
    <w:p w14:paraId="184C5E98" w14:textId="77777777" w:rsidR="00661895" w:rsidRPr="00661895" w:rsidRDefault="00661895" w:rsidP="00661895">
      <w:pPr>
        <w:autoSpaceDE w:val="0"/>
        <w:autoSpaceDN w:val="0"/>
        <w:adjustRightInd w:val="0"/>
        <w:spacing w:after="0" w:line="240" w:lineRule="auto"/>
        <w:ind w:firstLine="567"/>
        <w:jc w:val="both"/>
        <w:rPr>
          <w:rFonts w:ascii="Times New Roman CYR" w:eastAsiaTheme="minorHAnsi" w:hAnsi="Times New Roman CYR" w:cs="Times New Roman CYR"/>
          <w:color w:val="000000"/>
          <w:sz w:val="24"/>
          <w:szCs w:val="24"/>
          <w:lang w:eastAsia="en-US"/>
        </w:rPr>
      </w:pPr>
      <w:r w:rsidRPr="00661895">
        <w:rPr>
          <w:rFonts w:ascii="Times New Roman CYR" w:eastAsiaTheme="minorHAnsi" w:hAnsi="Times New Roman CYR" w:cs="Times New Roman CYR"/>
          <w:color w:val="000000"/>
          <w:sz w:val="24"/>
          <w:szCs w:val="24"/>
          <w:lang w:eastAsia="en-US"/>
        </w:rPr>
        <w:t xml:space="preserve">1.10.9. Формирование регистров бюджетного учета, на основании которых сформирована бюджетная (финансовая) отчетность, осуществляется не позднее определенного числа месяца, следующего за отчетным. </w:t>
      </w:r>
    </w:p>
    <w:p w14:paraId="44D5A258" w14:textId="77777777" w:rsidR="00661895" w:rsidRPr="00661895" w:rsidRDefault="00661895" w:rsidP="00661895">
      <w:pPr>
        <w:autoSpaceDE w:val="0"/>
        <w:autoSpaceDN w:val="0"/>
        <w:adjustRightInd w:val="0"/>
        <w:spacing w:after="0" w:line="240" w:lineRule="auto"/>
        <w:ind w:firstLine="567"/>
        <w:jc w:val="both"/>
        <w:rPr>
          <w:rFonts w:ascii="Times New Roman CYR" w:eastAsiaTheme="minorHAnsi" w:hAnsi="Times New Roman CYR" w:cs="Times New Roman CYR"/>
          <w:color w:val="000000"/>
          <w:sz w:val="24"/>
          <w:szCs w:val="24"/>
          <w:lang w:eastAsia="en-US"/>
        </w:rPr>
      </w:pPr>
      <w:r w:rsidRPr="00661895">
        <w:rPr>
          <w:rFonts w:ascii="Times New Roman CYR" w:eastAsiaTheme="minorHAnsi" w:hAnsi="Times New Roman CYR" w:cs="Times New Roman CYR"/>
          <w:color w:val="000000"/>
          <w:sz w:val="24"/>
          <w:szCs w:val="24"/>
          <w:lang w:eastAsia="en-US"/>
        </w:rPr>
        <w:t xml:space="preserve">1.10.10. Хранение (подшивка) первичных документов, учетных регистров и бухгалтерской отчетности осуществляется в следующем порядке: </w:t>
      </w:r>
    </w:p>
    <w:p w14:paraId="52C1DB7D" w14:textId="77777777" w:rsidR="00661895" w:rsidRPr="00661895" w:rsidRDefault="00661895" w:rsidP="00661895">
      <w:pPr>
        <w:autoSpaceDE w:val="0"/>
        <w:autoSpaceDN w:val="0"/>
        <w:adjustRightInd w:val="0"/>
        <w:spacing w:after="0" w:line="240" w:lineRule="auto"/>
        <w:ind w:firstLine="567"/>
        <w:jc w:val="both"/>
        <w:rPr>
          <w:rFonts w:ascii="Times New Roman" w:eastAsiaTheme="minorHAnsi" w:hAnsi="Times New Roman"/>
          <w:color w:val="000000"/>
          <w:sz w:val="24"/>
          <w:szCs w:val="24"/>
          <w:lang w:eastAsia="en-US"/>
        </w:rPr>
      </w:pPr>
      <w:r w:rsidRPr="00661895">
        <w:rPr>
          <w:rFonts w:ascii="Times New Roman" w:eastAsiaTheme="minorHAnsi" w:hAnsi="Times New Roman"/>
          <w:color w:val="000000"/>
          <w:sz w:val="24"/>
          <w:szCs w:val="24"/>
          <w:lang w:eastAsia="en-US"/>
        </w:rPr>
        <w:t xml:space="preserve">- в соответствии с п. 1. </w:t>
      </w:r>
      <w:proofErr w:type="spellStart"/>
      <w:r w:rsidRPr="00661895">
        <w:rPr>
          <w:rFonts w:ascii="Times New Roman" w:eastAsiaTheme="minorHAnsi" w:hAnsi="Times New Roman"/>
          <w:color w:val="000000"/>
          <w:sz w:val="24"/>
          <w:szCs w:val="24"/>
          <w:lang w:eastAsia="en-US"/>
        </w:rPr>
        <w:t>ст</w:t>
      </w:r>
      <w:proofErr w:type="spellEnd"/>
      <w:r w:rsidRPr="00661895">
        <w:rPr>
          <w:rFonts w:ascii="Times New Roman" w:eastAsiaTheme="minorHAnsi" w:hAnsi="Times New Roman"/>
          <w:color w:val="000000"/>
          <w:sz w:val="24"/>
          <w:szCs w:val="24"/>
          <w:lang w:eastAsia="en-US"/>
        </w:rPr>
        <w:t xml:space="preserve"> 29 Федерального закона от 6 декабря 2011 г. N 402- ФЗ "О бухгалтерском учете";</w:t>
      </w:r>
    </w:p>
    <w:p w14:paraId="720E3C39" w14:textId="77777777" w:rsidR="00661895" w:rsidRPr="00661895" w:rsidRDefault="00661895" w:rsidP="00661895">
      <w:pPr>
        <w:autoSpaceDE w:val="0"/>
        <w:autoSpaceDN w:val="0"/>
        <w:adjustRightInd w:val="0"/>
        <w:spacing w:after="0" w:line="240" w:lineRule="auto"/>
        <w:ind w:firstLine="567"/>
        <w:jc w:val="both"/>
        <w:rPr>
          <w:rFonts w:ascii="Times New Roman" w:eastAsiaTheme="minorHAnsi" w:hAnsi="Times New Roman"/>
          <w:color w:val="000000"/>
          <w:sz w:val="24"/>
          <w:szCs w:val="24"/>
          <w:lang w:eastAsia="en-US"/>
        </w:rPr>
      </w:pPr>
      <w:r w:rsidRPr="00661895">
        <w:rPr>
          <w:rFonts w:ascii="Times New Roman" w:eastAsiaTheme="minorHAnsi" w:hAnsi="Times New Roman"/>
          <w:sz w:val="24"/>
          <w:szCs w:val="24"/>
          <w:lang w:eastAsia="en-US"/>
        </w:rPr>
        <w:t xml:space="preserve">- Учреждение </w:t>
      </w:r>
      <w:r w:rsidRPr="00661895">
        <w:rPr>
          <w:rFonts w:ascii="Times New Roman" w:eastAsiaTheme="minorHAnsi" w:hAnsi="Times New Roman"/>
          <w:color w:val="000000"/>
          <w:sz w:val="24"/>
          <w:szCs w:val="24"/>
          <w:lang w:eastAsia="en-US"/>
        </w:rPr>
        <w:t>обеспечивает хранение первичных (сводных) учетных документов, регистров бухгалтерского учета в течение сроков, установленных в соответствии с правилами организации государственного архивного дела в Российской Федерации, но не менее пяти лет после окончания отчетного года, в котором (за который) они составлены.</w:t>
      </w:r>
    </w:p>
    <w:p w14:paraId="2729538A" w14:textId="77777777" w:rsidR="00661895" w:rsidRPr="00661895" w:rsidRDefault="00661895" w:rsidP="00661895">
      <w:pPr>
        <w:autoSpaceDE w:val="0"/>
        <w:autoSpaceDN w:val="0"/>
        <w:adjustRightInd w:val="0"/>
        <w:spacing w:after="0" w:line="240" w:lineRule="auto"/>
        <w:ind w:firstLine="567"/>
        <w:jc w:val="both"/>
        <w:rPr>
          <w:rFonts w:ascii="Times New Roman" w:eastAsiaTheme="minorHAnsi" w:hAnsi="Times New Roman"/>
          <w:sz w:val="24"/>
          <w:szCs w:val="24"/>
          <w:lang w:eastAsia="en-US"/>
        </w:rPr>
      </w:pPr>
      <w:r w:rsidRPr="00661895">
        <w:rPr>
          <w:rFonts w:ascii="Times New Roman" w:eastAsiaTheme="minorHAnsi" w:hAnsi="Times New Roman"/>
          <w:color w:val="000000"/>
          <w:sz w:val="24"/>
          <w:szCs w:val="24"/>
          <w:lang w:eastAsia="en-US"/>
        </w:rPr>
        <w:t xml:space="preserve">- хранение первичных документов, учетных регистров и бухгалтерской отчетности организуется руководителем </w:t>
      </w:r>
      <w:r w:rsidRPr="00661895">
        <w:rPr>
          <w:rFonts w:ascii="Times New Roman" w:eastAsiaTheme="minorHAnsi" w:hAnsi="Times New Roman"/>
          <w:sz w:val="24"/>
          <w:szCs w:val="24"/>
          <w:lang w:eastAsia="en-US"/>
        </w:rPr>
        <w:t>Учреждения.</w:t>
      </w:r>
    </w:p>
    <w:p w14:paraId="7776A048" w14:textId="77777777" w:rsidR="00661895" w:rsidRPr="00661895" w:rsidRDefault="00661895" w:rsidP="00661895">
      <w:pPr>
        <w:autoSpaceDE w:val="0"/>
        <w:autoSpaceDN w:val="0"/>
        <w:adjustRightInd w:val="0"/>
        <w:spacing w:after="0" w:line="240" w:lineRule="auto"/>
        <w:ind w:firstLine="567"/>
        <w:jc w:val="both"/>
        <w:rPr>
          <w:rFonts w:ascii="Times New Roman" w:eastAsiaTheme="minorHAnsi" w:hAnsi="Times New Roman"/>
          <w:sz w:val="24"/>
          <w:szCs w:val="24"/>
          <w:lang w:eastAsia="en-US"/>
        </w:rPr>
      </w:pPr>
      <w:r w:rsidRPr="00661895">
        <w:rPr>
          <w:rFonts w:ascii="Times New Roman" w:eastAsiaTheme="minorHAnsi" w:hAnsi="Times New Roman"/>
          <w:color w:val="000000"/>
          <w:sz w:val="24"/>
          <w:szCs w:val="24"/>
          <w:lang w:eastAsia="en-US"/>
        </w:rPr>
        <w:t xml:space="preserve">- обязанности по обеспечению сохранности первичных документов, учетных регистров, бухгалтерской отчетности, оформлению и передаче их в архив возлагаются руководителем </w:t>
      </w:r>
      <w:r w:rsidRPr="00661895">
        <w:rPr>
          <w:rFonts w:ascii="Times New Roman" w:eastAsiaTheme="minorHAnsi" w:hAnsi="Times New Roman"/>
          <w:sz w:val="24"/>
          <w:szCs w:val="24"/>
          <w:lang w:eastAsia="en-US"/>
        </w:rPr>
        <w:t xml:space="preserve">Учреждения на </w:t>
      </w:r>
      <w:r w:rsidRPr="00661895">
        <w:rPr>
          <w:rFonts w:ascii="Times New Roman CYR" w:eastAsiaTheme="minorHAnsi" w:hAnsi="Times New Roman CYR" w:cs="Times New Roman CYR"/>
          <w:sz w:val="24"/>
          <w:szCs w:val="24"/>
          <w:lang w:eastAsia="en-US"/>
        </w:rPr>
        <w:t>начальника отдела бухгалтерского учета и отчетности Управления культуры, туризма, молодежи и спорта Администрации Переславль-Залесского муниципального округа Ярославской области</w:t>
      </w:r>
      <w:r w:rsidRPr="00661895">
        <w:rPr>
          <w:rFonts w:ascii="Times New Roman" w:eastAsiaTheme="minorHAnsi" w:hAnsi="Times New Roman"/>
          <w:sz w:val="24"/>
          <w:szCs w:val="24"/>
          <w:lang w:eastAsia="en-US"/>
        </w:rPr>
        <w:t>;</w:t>
      </w:r>
    </w:p>
    <w:p w14:paraId="1CEFF17B" w14:textId="77777777" w:rsidR="00661895" w:rsidRPr="00661895" w:rsidRDefault="00661895" w:rsidP="00661895">
      <w:pPr>
        <w:autoSpaceDE w:val="0"/>
        <w:autoSpaceDN w:val="0"/>
        <w:adjustRightInd w:val="0"/>
        <w:spacing w:after="0" w:line="240" w:lineRule="auto"/>
        <w:ind w:firstLine="567"/>
        <w:jc w:val="both"/>
        <w:rPr>
          <w:rFonts w:ascii="Times New Roman" w:eastAsiaTheme="minorHAnsi" w:hAnsi="Times New Roman"/>
          <w:color w:val="000000"/>
          <w:sz w:val="24"/>
          <w:szCs w:val="24"/>
          <w:lang w:eastAsia="en-US"/>
        </w:rPr>
      </w:pPr>
      <w:r w:rsidRPr="00661895">
        <w:rPr>
          <w:rFonts w:ascii="Times New Roman" w:eastAsiaTheme="minorHAnsi" w:hAnsi="Times New Roman"/>
          <w:color w:val="000000"/>
          <w:sz w:val="24"/>
          <w:szCs w:val="24"/>
          <w:lang w:eastAsia="en-US"/>
        </w:rPr>
        <w:t xml:space="preserve">- первичные документы, учетные регистры, бухгалтерские отчеты подлежат обязательной передаче в архив с постоянным сроком хранения, согласно утвержденной </w:t>
      </w:r>
      <w:r w:rsidRPr="00661895">
        <w:rPr>
          <w:rFonts w:ascii="Times New Roman" w:eastAsiaTheme="minorHAnsi" w:hAnsi="Times New Roman"/>
          <w:sz w:val="24"/>
          <w:szCs w:val="24"/>
          <w:lang w:eastAsia="en-US"/>
        </w:rPr>
        <w:t xml:space="preserve">в Учреждении </w:t>
      </w:r>
      <w:r w:rsidRPr="00661895">
        <w:rPr>
          <w:rFonts w:ascii="Times New Roman" w:eastAsiaTheme="minorHAnsi" w:hAnsi="Times New Roman"/>
          <w:color w:val="000000"/>
          <w:sz w:val="24"/>
          <w:szCs w:val="24"/>
          <w:lang w:eastAsia="en-US"/>
        </w:rPr>
        <w:t>номенклатуре дел.</w:t>
      </w:r>
    </w:p>
    <w:p w14:paraId="3C0FB0F5" w14:textId="77777777" w:rsidR="00661895" w:rsidRPr="00661895" w:rsidRDefault="00661895" w:rsidP="00661895">
      <w:pPr>
        <w:autoSpaceDE w:val="0"/>
        <w:autoSpaceDN w:val="0"/>
        <w:adjustRightInd w:val="0"/>
        <w:spacing w:after="0" w:line="240" w:lineRule="auto"/>
        <w:ind w:firstLine="567"/>
        <w:jc w:val="both"/>
        <w:rPr>
          <w:rFonts w:ascii="Times New Roman CYR" w:eastAsiaTheme="minorHAnsi" w:hAnsi="Times New Roman CYR" w:cs="Times New Roman CYR"/>
          <w:color w:val="000000"/>
          <w:sz w:val="24"/>
          <w:szCs w:val="24"/>
          <w:lang w:eastAsia="en-US"/>
        </w:rPr>
      </w:pPr>
      <w:r w:rsidRPr="00661895">
        <w:rPr>
          <w:rFonts w:ascii="Times New Roman" w:eastAsiaTheme="minorHAnsi" w:hAnsi="Times New Roman"/>
          <w:color w:val="000000"/>
          <w:sz w:val="24"/>
          <w:szCs w:val="24"/>
          <w:lang w:eastAsia="en-US"/>
        </w:rPr>
        <w:t xml:space="preserve">1.11. </w:t>
      </w:r>
      <w:r w:rsidRPr="00661895">
        <w:rPr>
          <w:rFonts w:ascii="Times New Roman CYR" w:eastAsiaTheme="minorHAnsi" w:hAnsi="Times New Roman CYR" w:cs="Times New Roman CYR"/>
          <w:color w:val="000000"/>
          <w:sz w:val="24"/>
          <w:szCs w:val="24"/>
          <w:lang w:eastAsia="en-US"/>
        </w:rPr>
        <w:t xml:space="preserve">Особенности применения первичных документов: </w:t>
      </w:r>
    </w:p>
    <w:p w14:paraId="41048676" w14:textId="77777777" w:rsidR="00661895" w:rsidRPr="00661895" w:rsidRDefault="00661895" w:rsidP="00661895">
      <w:pPr>
        <w:autoSpaceDE w:val="0"/>
        <w:autoSpaceDN w:val="0"/>
        <w:adjustRightInd w:val="0"/>
        <w:spacing w:after="0" w:line="240" w:lineRule="auto"/>
        <w:ind w:firstLine="567"/>
        <w:jc w:val="both"/>
        <w:rPr>
          <w:rFonts w:ascii="Times New Roman CYR" w:eastAsiaTheme="minorHAnsi" w:hAnsi="Times New Roman CYR" w:cs="Times New Roman CYR"/>
          <w:color w:val="000000"/>
          <w:sz w:val="24"/>
          <w:szCs w:val="24"/>
          <w:lang w:eastAsia="en-US"/>
        </w:rPr>
      </w:pPr>
      <w:r w:rsidRPr="00661895">
        <w:rPr>
          <w:rFonts w:ascii="Times New Roman CYR" w:eastAsiaTheme="minorHAnsi" w:hAnsi="Times New Roman CYR" w:cs="Times New Roman CYR"/>
          <w:color w:val="000000"/>
          <w:sz w:val="24"/>
          <w:szCs w:val="24"/>
          <w:lang w:eastAsia="en-US"/>
        </w:rPr>
        <w:t>1.11.1. В "Табеле учета использования рабочего времени" (ф. 0504421) регистрируются случаи отклонений от нормального использования рабочего времени, установленного правилами внутреннего трудового распорядка.</w:t>
      </w:r>
    </w:p>
    <w:p w14:paraId="65A74670" w14:textId="77777777" w:rsidR="00661895" w:rsidRPr="00661895" w:rsidRDefault="00661895" w:rsidP="00661895">
      <w:pPr>
        <w:autoSpaceDE w:val="0"/>
        <w:autoSpaceDN w:val="0"/>
        <w:adjustRightInd w:val="0"/>
        <w:spacing w:after="0" w:line="240" w:lineRule="auto"/>
        <w:ind w:firstLine="567"/>
        <w:jc w:val="both"/>
        <w:rPr>
          <w:rFonts w:ascii="Times New Roman" w:eastAsiaTheme="minorHAnsi" w:hAnsi="Times New Roman"/>
          <w:color w:val="000000"/>
          <w:sz w:val="24"/>
          <w:szCs w:val="24"/>
          <w:lang w:eastAsia="en-US"/>
        </w:rPr>
      </w:pPr>
      <w:r w:rsidRPr="00661895">
        <w:rPr>
          <w:rFonts w:ascii="Times New Roman CYR" w:eastAsiaTheme="minorHAnsi" w:hAnsi="Times New Roman CYR" w:cs="Times New Roman CYR"/>
          <w:color w:val="000000"/>
          <w:sz w:val="24"/>
          <w:szCs w:val="24"/>
          <w:lang w:eastAsia="en-US"/>
        </w:rPr>
        <w:t xml:space="preserve">1.11.2. При ремонте нового оборудования, неисправность которого была выявлена при монтаже, составляется Акт о выявленных дефектах оборудования" по форме ОС </w:t>
      </w:r>
      <w:r w:rsidRPr="00661895">
        <w:rPr>
          <w:rFonts w:ascii="Times New Roman" w:eastAsiaTheme="minorHAnsi" w:hAnsi="Times New Roman"/>
          <w:color w:val="000000"/>
          <w:sz w:val="24"/>
          <w:szCs w:val="24"/>
          <w:lang w:eastAsia="en-US"/>
        </w:rPr>
        <w:t xml:space="preserve">№ 16, </w:t>
      </w:r>
      <w:r w:rsidRPr="00661895">
        <w:rPr>
          <w:rFonts w:ascii="Times New Roman CYR" w:eastAsiaTheme="minorHAnsi" w:hAnsi="Times New Roman CYR" w:cs="Times New Roman CYR"/>
          <w:color w:val="000000"/>
          <w:sz w:val="24"/>
          <w:szCs w:val="24"/>
          <w:lang w:eastAsia="en-US"/>
        </w:rPr>
        <w:t xml:space="preserve">утв. Постановлением Госкомстата России от 21.01.2003 </w:t>
      </w:r>
      <w:r w:rsidRPr="00661895">
        <w:rPr>
          <w:rFonts w:ascii="Times New Roman" w:eastAsiaTheme="minorHAnsi" w:hAnsi="Times New Roman"/>
          <w:color w:val="000000"/>
          <w:sz w:val="24"/>
          <w:szCs w:val="24"/>
          <w:lang w:eastAsia="en-US"/>
        </w:rPr>
        <w:t xml:space="preserve">№ 7. </w:t>
      </w:r>
    </w:p>
    <w:p w14:paraId="5D463444" w14:textId="77777777" w:rsidR="00661895" w:rsidRPr="00661895" w:rsidRDefault="00661895" w:rsidP="00661895">
      <w:pPr>
        <w:autoSpaceDE w:val="0"/>
        <w:autoSpaceDN w:val="0"/>
        <w:adjustRightInd w:val="0"/>
        <w:spacing w:after="0" w:line="240" w:lineRule="auto"/>
        <w:ind w:firstLine="567"/>
        <w:jc w:val="both"/>
        <w:rPr>
          <w:rFonts w:ascii="Times New Roman CYR" w:eastAsiaTheme="minorHAnsi" w:hAnsi="Times New Roman CYR" w:cs="Times New Roman CYR"/>
          <w:color w:val="000000"/>
          <w:sz w:val="24"/>
          <w:szCs w:val="24"/>
          <w:lang w:eastAsia="en-US"/>
        </w:rPr>
      </w:pPr>
      <w:r w:rsidRPr="00661895">
        <w:rPr>
          <w:rFonts w:ascii="Times New Roman" w:eastAsiaTheme="minorHAnsi" w:hAnsi="Times New Roman"/>
          <w:color w:val="000000"/>
          <w:sz w:val="24"/>
          <w:szCs w:val="24"/>
          <w:lang w:eastAsia="en-US"/>
        </w:rPr>
        <w:t xml:space="preserve">1.11.3. </w:t>
      </w:r>
      <w:r w:rsidRPr="00661895">
        <w:rPr>
          <w:rFonts w:ascii="Times New Roman CYR" w:eastAsiaTheme="minorHAnsi" w:hAnsi="Times New Roman CYR" w:cs="Times New Roman CYR"/>
          <w:color w:val="000000"/>
          <w:sz w:val="24"/>
          <w:szCs w:val="24"/>
          <w:lang w:eastAsia="en-US"/>
        </w:rPr>
        <w:t xml:space="preserve">Для отражения в учете объектов нематериальных активов, переданных (полученных) для проведения модернизации, используется унифицированная форма Акт приема-сдачи отремонтированных, реконструированных и модернизированных объектов основных средств (ф. 0504103). </w:t>
      </w:r>
    </w:p>
    <w:p w14:paraId="694FFF06" w14:textId="77777777" w:rsidR="00661895" w:rsidRPr="00661895" w:rsidRDefault="00661895" w:rsidP="00661895">
      <w:pPr>
        <w:autoSpaceDE w:val="0"/>
        <w:autoSpaceDN w:val="0"/>
        <w:adjustRightInd w:val="0"/>
        <w:spacing w:after="0" w:line="240" w:lineRule="auto"/>
        <w:ind w:firstLine="567"/>
        <w:jc w:val="both"/>
        <w:rPr>
          <w:rFonts w:ascii="Times New Roman CYR" w:eastAsiaTheme="minorHAnsi" w:hAnsi="Times New Roman CYR" w:cs="Times New Roman CYR"/>
          <w:color w:val="000000"/>
          <w:sz w:val="24"/>
          <w:szCs w:val="24"/>
          <w:lang w:eastAsia="en-US"/>
        </w:rPr>
      </w:pPr>
      <w:r w:rsidRPr="00661895">
        <w:rPr>
          <w:rFonts w:ascii="Times New Roman CYR" w:eastAsiaTheme="minorHAnsi" w:hAnsi="Times New Roman CYR" w:cs="Times New Roman CYR"/>
          <w:color w:val="000000"/>
          <w:sz w:val="24"/>
          <w:szCs w:val="24"/>
          <w:lang w:eastAsia="en-US"/>
        </w:rPr>
        <w:lastRenderedPageBreak/>
        <w:t xml:space="preserve">1.11.4. При ведении Инвентарной карточки в виде электронного документа (регистра), копии формируются на бумажных носителях: </w:t>
      </w:r>
    </w:p>
    <w:p w14:paraId="3CF77FB7" w14:textId="77777777" w:rsidR="00661895" w:rsidRPr="00661895" w:rsidRDefault="00661895" w:rsidP="00661895">
      <w:pPr>
        <w:autoSpaceDE w:val="0"/>
        <w:autoSpaceDN w:val="0"/>
        <w:adjustRightInd w:val="0"/>
        <w:spacing w:after="0" w:line="240" w:lineRule="auto"/>
        <w:ind w:firstLine="567"/>
        <w:jc w:val="both"/>
        <w:rPr>
          <w:rFonts w:ascii="Times New Roman CYR" w:eastAsiaTheme="minorHAnsi" w:hAnsi="Times New Roman CYR" w:cs="Times New Roman CYR"/>
          <w:color w:val="000000"/>
          <w:sz w:val="24"/>
          <w:szCs w:val="24"/>
          <w:lang w:eastAsia="en-US"/>
        </w:rPr>
      </w:pPr>
      <w:r w:rsidRPr="00661895">
        <w:rPr>
          <w:rFonts w:ascii="Times New Roman CYR" w:eastAsiaTheme="minorHAnsi" w:hAnsi="Times New Roman CYR" w:cs="Times New Roman CYR"/>
          <w:color w:val="000000"/>
          <w:sz w:val="24"/>
          <w:szCs w:val="24"/>
          <w:lang w:eastAsia="en-US"/>
        </w:rPr>
        <w:t xml:space="preserve">1.11.5. Реестр депонированных сумм (ф. 0504047) заполняется на основании: </w:t>
      </w:r>
    </w:p>
    <w:p w14:paraId="7DEB76F4" w14:textId="77777777" w:rsidR="00661895" w:rsidRPr="00661895" w:rsidRDefault="00661895" w:rsidP="00661895">
      <w:pPr>
        <w:autoSpaceDE w:val="0"/>
        <w:autoSpaceDN w:val="0"/>
        <w:adjustRightInd w:val="0"/>
        <w:spacing w:after="0" w:line="240" w:lineRule="auto"/>
        <w:ind w:firstLine="567"/>
        <w:jc w:val="both"/>
        <w:rPr>
          <w:rFonts w:ascii="Times New Roman CYR" w:eastAsiaTheme="minorHAnsi" w:hAnsi="Times New Roman CYR" w:cs="Times New Roman CYR"/>
          <w:color w:val="000000"/>
          <w:sz w:val="24"/>
          <w:szCs w:val="24"/>
          <w:lang w:eastAsia="en-US"/>
        </w:rPr>
      </w:pPr>
      <w:r w:rsidRPr="00661895">
        <w:rPr>
          <w:rFonts w:ascii="Times New Roman CYR" w:eastAsiaTheme="minorHAnsi" w:hAnsi="Times New Roman CYR" w:cs="Times New Roman CYR"/>
          <w:color w:val="000000"/>
          <w:sz w:val="24"/>
          <w:szCs w:val="24"/>
          <w:lang w:eastAsia="en-US"/>
        </w:rPr>
        <w:t xml:space="preserve">- расчетно-платежных ведомостей (ф. 0504401); </w:t>
      </w:r>
    </w:p>
    <w:p w14:paraId="4D3F68EC" w14:textId="77777777" w:rsidR="00661895" w:rsidRPr="00661895" w:rsidRDefault="00661895" w:rsidP="00661895">
      <w:pPr>
        <w:autoSpaceDE w:val="0"/>
        <w:autoSpaceDN w:val="0"/>
        <w:adjustRightInd w:val="0"/>
        <w:spacing w:after="0" w:line="240" w:lineRule="auto"/>
        <w:ind w:firstLine="567"/>
        <w:jc w:val="both"/>
        <w:rPr>
          <w:rFonts w:ascii="Times New Roman CYR" w:eastAsiaTheme="minorHAnsi" w:hAnsi="Times New Roman CYR" w:cs="Times New Roman CYR"/>
          <w:color w:val="000000"/>
          <w:sz w:val="24"/>
          <w:szCs w:val="24"/>
          <w:lang w:eastAsia="en-US"/>
        </w:rPr>
      </w:pPr>
      <w:r w:rsidRPr="00661895">
        <w:rPr>
          <w:rFonts w:ascii="Times New Roman CYR" w:eastAsiaTheme="minorHAnsi" w:hAnsi="Times New Roman CYR" w:cs="Times New Roman CYR"/>
          <w:color w:val="000000"/>
          <w:sz w:val="24"/>
          <w:szCs w:val="24"/>
          <w:lang w:eastAsia="en-US"/>
        </w:rPr>
        <w:t xml:space="preserve">- платежных ведомостей (ф. 0504403). </w:t>
      </w:r>
    </w:p>
    <w:p w14:paraId="14A9105C" w14:textId="77777777" w:rsidR="00661895" w:rsidRPr="00661895" w:rsidRDefault="00661895" w:rsidP="00661895">
      <w:pPr>
        <w:autoSpaceDE w:val="0"/>
        <w:autoSpaceDN w:val="0"/>
        <w:adjustRightInd w:val="0"/>
        <w:spacing w:after="0" w:line="240" w:lineRule="auto"/>
        <w:ind w:firstLine="567"/>
        <w:jc w:val="both"/>
        <w:rPr>
          <w:rFonts w:ascii="Times New Roman CYR" w:eastAsiaTheme="minorHAnsi" w:hAnsi="Times New Roman CYR" w:cs="Times New Roman CYR"/>
          <w:color w:val="000000"/>
          <w:sz w:val="24"/>
          <w:szCs w:val="24"/>
          <w:lang w:eastAsia="en-US"/>
        </w:rPr>
      </w:pPr>
      <w:r w:rsidRPr="00661895">
        <w:rPr>
          <w:rFonts w:ascii="Times New Roman CYR" w:eastAsiaTheme="minorHAnsi" w:hAnsi="Times New Roman CYR" w:cs="Times New Roman CYR"/>
          <w:color w:val="000000"/>
          <w:sz w:val="24"/>
          <w:szCs w:val="24"/>
          <w:lang w:eastAsia="en-US"/>
        </w:rPr>
        <w:t xml:space="preserve">1.11.6. Унифицированная форма "Ведомость выдачи материальных ценностей на нужды Учреждения" используется: </w:t>
      </w:r>
    </w:p>
    <w:p w14:paraId="34E55F1B" w14:textId="77777777" w:rsidR="00661895" w:rsidRPr="00661895" w:rsidRDefault="00661895" w:rsidP="00661895">
      <w:pPr>
        <w:autoSpaceDE w:val="0"/>
        <w:autoSpaceDN w:val="0"/>
        <w:adjustRightInd w:val="0"/>
        <w:spacing w:after="0" w:line="240" w:lineRule="auto"/>
        <w:ind w:firstLine="567"/>
        <w:jc w:val="both"/>
        <w:rPr>
          <w:rFonts w:ascii="Times New Roman CYR" w:eastAsiaTheme="minorHAnsi" w:hAnsi="Times New Roman CYR" w:cs="Times New Roman CYR"/>
          <w:color w:val="000000"/>
          <w:sz w:val="24"/>
          <w:szCs w:val="24"/>
          <w:lang w:eastAsia="en-US"/>
        </w:rPr>
      </w:pPr>
      <w:r w:rsidRPr="00661895">
        <w:rPr>
          <w:rFonts w:ascii="Times New Roman CYR" w:eastAsiaTheme="minorHAnsi" w:hAnsi="Times New Roman CYR" w:cs="Times New Roman CYR"/>
          <w:color w:val="000000"/>
          <w:sz w:val="24"/>
          <w:szCs w:val="24"/>
          <w:lang w:eastAsia="en-US"/>
        </w:rPr>
        <w:t xml:space="preserve">- при выдаче на нужды Учреждения материальных запасов, в том числе нормируемых, которые согласно положениям настоящей Учетной политики отнесены к потребляемым; </w:t>
      </w:r>
    </w:p>
    <w:p w14:paraId="5E7E65CC" w14:textId="77777777" w:rsidR="00661895" w:rsidRPr="00661895" w:rsidRDefault="00661895" w:rsidP="00661895">
      <w:pPr>
        <w:autoSpaceDE w:val="0"/>
        <w:autoSpaceDN w:val="0"/>
        <w:adjustRightInd w:val="0"/>
        <w:spacing w:after="0" w:line="240" w:lineRule="auto"/>
        <w:ind w:firstLine="567"/>
        <w:jc w:val="both"/>
        <w:rPr>
          <w:rFonts w:ascii="Times New Roman CYR" w:eastAsiaTheme="minorHAnsi" w:hAnsi="Times New Roman CYR" w:cs="Times New Roman CYR"/>
          <w:color w:val="000000"/>
          <w:sz w:val="24"/>
          <w:szCs w:val="24"/>
          <w:lang w:eastAsia="en-US"/>
        </w:rPr>
      </w:pPr>
      <w:r w:rsidRPr="00661895">
        <w:rPr>
          <w:rFonts w:ascii="Times New Roman CYR" w:eastAsiaTheme="minorHAnsi" w:hAnsi="Times New Roman CYR" w:cs="Times New Roman CYR"/>
          <w:color w:val="000000"/>
          <w:sz w:val="24"/>
          <w:szCs w:val="24"/>
          <w:lang w:eastAsia="en-US"/>
        </w:rPr>
        <w:t xml:space="preserve">1.11.7. Унифицированная форма "Акт о списании материальных запасов" используется: </w:t>
      </w:r>
    </w:p>
    <w:p w14:paraId="32143EE4" w14:textId="77777777" w:rsidR="00661895" w:rsidRPr="00661895" w:rsidRDefault="00661895" w:rsidP="00661895">
      <w:pPr>
        <w:autoSpaceDE w:val="0"/>
        <w:autoSpaceDN w:val="0"/>
        <w:adjustRightInd w:val="0"/>
        <w:spacing w:after="0" w:line="240" w:lineRule="auto"/>
        <w:ind w:firstLine="567"/>
        <w:jc w:val="both"/>
        <w:rPr>
          <w:rFonts w:ascii="Times New Roman CYR" w:eastAsiaTheme="minorHAnsi" w:hAnsi="Times New Roman CYR" w:cs="Times New Roman CYR"/>
          <w:color w:val="000000"/>
          <w:sz w:val="24"/>
          <w:szCs w:val="24"/>
          <w:lang w:eastAsia="en-US"/>
        </w:rPr>
      </w:pPr>
      <w:r w:rsidRPr="00661895">
        <w:rPr>
          <w:rFonts w:ascii="Times New Roman CYR" w:eastAsiaTheme="minorHAnsi" w:hAnsi="Times New Roman CYR" w:cs="Times New Roman CYR"/>
          <w:color w:val="000000"/>
          <w:sz w:val="24"/>
          <w:szCs w:val="24"/>
          <w:lang w:eastAsia="en-US"/>
        </w:rPr>
        <w:t xml:space="preserve">- при списании на нужды Учреждения нормируемых и иных материальных запасов, которые согласно положениям настоящей Учетной политики не отнесены к потребляемым; </w:t>
      </w:r>
    </w:p>
    <w:p w14:paraId="4DBD8D5D" w14:textId="77777777" w:rsidR="00661895" w:rsidRPr="00661895" w:rsidRDefault="00661895" w:rsidP="00661895">
      <w:pPr>
        <w:autoSpaceDE w:val="0"/>
        <w:autoSpaceDN w:val="0"/>
        <w:adjustRightInd w:val="0"/>
        <w:spacing w:after="0" w:line="240" w:lineRule="auto"/>
        <w:ind w:firstLine="567"/>
        <w:jc w:val="both"/>
        <w:rPr>
          <w:rFonts w:ascii="Times New Roman CYR" w:eastAsiaTheme="minorHAnsi" w:hAnsi="Times New Roman CYR" w:cs="Times New Roman CYR"/>
          <w:color w:val="000000"/>
          <w:sz w:val="24"/>
          <w:szCs w:val="24"/>
          <w:lang w:eastAsia="en-US"/>
        </w:rPr>
      </w:pPr>
      <w:r w:rsidRPr="00661895">
        <w:rPr>
          <w:rFonts w:ascii="Times New Roman CYR" w:eastAsiaTheme="minorHAnsi" w:hAnsi="Times New Roman CYR" w:cs="Times New Roman CYR"/>
          <w:color w:val="000000"/>
          <w:sz w:val="24"/>
          <w:szCs w:val="24"/>
          <w:lang w:eastAsia="en-US"/>
        </w:rPr>
        <w:t xml:space="preserve">- при списании материальных запасов, пришедших в негодность вследствие физического износа или вследствие стихийных бедствий, иных бедствий, опасного природного явления, катастрофы; </w:t>
      </w:r>
    </w:p>
    <w:p w14:paraId="7BE50F22" w14:textId="77777777" w:rsidR="00661895" w:rsidRPr="00661895" w:rsidRDefault="00661895" w:rsidP="00661895">
      <w:pPr>
        <w:autoSpaceDE w:val="0"/>
        <w:autoSpaceDN w:val="0"/>
        <w:adjustRightInd w:val="0"/>
        <w:spacing w:after="0" w:line="240" w:lineRule="auto"/>
        <w:ind w:firstLine="567"/>
        <w:jc w:val="both"/>
        <w:rPr>
          <w:rFonts w:ascii="Times New Roman CYR" w:eastAsiaTheme="minorHAnsi" w:hAnsi="Times New Roman CYR" w:cs="Times New Roman CYR"/>
          <w:color w:val="000000"/>
          <w:sz w:val="24"/>
          <w:szCs w:val="24"/>
          <w:lang w:eastAsia="en-US"/>
        </w:rPr>
      </w:pPr>
      <w:r w:rsidRPr="00661895">
        <w:rPr>
          <w:rFonts w:ascii="Times New Roman CYR" w:eastAsiaTheme="minorHAnsi" w:hAnsi="Times New Roman CYR" w:cs="Times New Roman CYR"/>
          <w:color w:val="000000"/>
          <w:sz w:val="24"/>
          <w:szCs w:val="24"/>
          <w:lang w:eastAsia="en-US"/>
        </w:rPr>
        <w:t xml:space="preserve">1.11.8. Унифицированная форма "Акт о списании мягкого и хозяйственного инвентаря (ф. 0504143) используется: </w:t>
      </w:r>
    </w:p>
    <w:p w14:paraId="1D829034" w14:textId="77777777" w:rsidR="00661895" w:rsidRPr="00661895" w:rsidRDefault="00661895" w:rsidP="00661895">
      <w:pPr>
        <w:autoSpaceDE w:val="0"/>
        <w:autoSpaceDN w:val="0"/>
        <w:adjustRightInd w:val="0"/>
        <w:spacing w:after="0" w:line="240" w:lineRule="auto"/>
        <w:ind w:firstLine="567"/>
        <w:jc w:val="both"/>
        <w:rPr>
          <w:rFonts w:ascii="Times New Roman CYR" w:eastAsiaTheme="minorHAnsi" w:hAnsi="Times New Roman CYR" w:cs="Times New Roman CYR"/>
          <w:color w:val="000000"/>
          <w:sz w:val="24"/>
          <w:szCs w:val="24"/>
          <w:lang w:eastAsia="en-US"/>
        </w:rPr>
      </w:pPr>
      <w:r w:rsidRPr="00661895">
        <w:rPr>
          <w:rFonts w:ascii="Times New Roman CYR" w:eastAsiaTheme="minorHAnsi" w:hAnsi="Times New Roman CYR" w:cs="Times New Roman CYR"/>
          <w:color w:val="000000"/>
          <w:sz w:val="24"/>
          <w:szCs w:val="24"/>
          <w:lang w:eastAsia="en-US"/>
        </w:rPr>
        <w:t xml:space="preserve">- при списании мягкого инвентаря; </w:t>
      </w:r>
    </w:p>
    <w:p w14:paraId="34E2D051" w14:textId="77777777" w:rsidR="00661895" w:rsidRPr="00661895" w:rsidRDefault="00661895" w:rsidP="00661895">
      <w:pPr>
        <w:autoSpaceDE w:val="0"/>
        <w:autoSpaceDN w:val="0"/>
        <w:adjustRightInd w:val="0"/>
        <w:spacing w:after="0" w:line="240" w:lineRule="auto"/>
        <w:ind w:firstLine="567"/>
        <w:jc w:val="both"/>
        <w:rPr>
          <w:rFonts w:ascii="Times New Roman CYR" w:eastAsiaTheme="minorHAnsi" w:hAnsi="Times New Roman CYR" w:cs="Times New Roman CYR"/>
          <w:color w:val="000000"/>
          <w:sz w:val="24"/>
          <w:szCs w:val="24"/>
          <w:lang w:eastAsia="en-US"/>
        </w:rPr>
      </w:pPr>
      <w:r w:rsidRPr="00661895">
        <w:rPr>
          <w:rFonts w:ascii="Times New Roman CYR" w:eastAsiaTheme="minorHAnsi" w:hAnsi="Times New Roman CYR" w:cs="Times New Roman CYR"/>
          <w:color w:val="000000"/>
          <w:sz w:val="24"/>
          <w:szCs w:val="24"/>
          <w:lang w:eastAsia="en-US"/>
        </w:rPr>
        <w:t xml:space="preserve">- при списании однородных предметов хозяйственного инвентаря стоимостью свыше 10 000 рублей до 100 000 рублей включительно; </w:t>
      </w:r>
    </w:p>
    <w:p w14:paraId="7C5E7A74" w14:textId="77777777" w:rsidR="00661895" w:rsidRPr="00661895" w:rsidRDefault="00661895" w:rsidP="00661895">
      <w:pPr>
        <w:autoSpaceDE w:val="0"/>
        <w:autoSpaceDN w:val="0"/>
        <w:adjustRightInd w:val="0"/>
        <w:spacing w:after="0" w:line="240" w:lineRule="auto"/>
        <w:ind w:firstLine="567"/>
        <w:jc w:val="both"/>
        <w:rPr>
          <w:rFonts w:ascii="Times New Roman CYR" w:eastAsiaTheme="minorHAnsi" w:hAnsi="Times New Roman CYR" w:cs="Times New Roman CYR"/>
          <w:color w:val="000000"/>
          <w:sz w:val="24"/>
          <w:szCs w:val="24"/>
          <w:lang w:eastAsia="en-US"/>
        </w:rPr>
      </w:pPr>
      <w:r w:rsidRPr="00661895">
        <w:rPr>
          <w:rFonts w:ascii="Times New Roman CYR" w:eastAsiaTheme="minorHAnsi" w:hAnsi="Times New Roman CYR" w:cs="Times New Roman CYR"/>
          <w:color w:val="000000"/>
          <w:sz w:val="24"/>
          <w:szCs w:val="24"/>
          <w:lang w:eastAsia="en-US"/>
        </w:rPr>
        <w:t xml:space="preserve">- при выбытии объектов основных средств стоимостью до 10 000 рублей включительно с </w:t>
      </w:r>
      <w:proofErr w:type="gramStart"/>
      <w:r w:rsidRPr="00661895">
        <w:rPr>
          <w:rFonts w:ascii="Times New Roman CYR" w:eastAsiaTheme="minorHAnsi" w:hAnsi="Times New Roman CYR" w:cs="Times New Roman CYR"/>
          <w:color w:val="000000"/>
          <w:sz w:val="24"/>
          <w:szCs w:val="24"/>
          <w:lang w:eastAsia="en-US"/>
        </w:rPr>
        <w:t>за балансового учета</w:t>
      </w:r>
      <w:proofErr w:type="gramEnd"/>
      <w:r w:rsidRPr="00661895">
        <w:rPr>
          <w:rFonts w:ascii="Times New Roman CYR" w:eastAsiaTheme="minorHAnsi" w:hAnsi="Times New Roman CYR" w:cs="Times New Roman CYR"/>
          <w:color w:val="000000"/>
          <w:sz w:val="24"/>
          <w:szCs w:val="24"/>
          <w:lang w:eastAsia="en-US"/>
        </w:rPr>
        <w:t xml:space="preserve">. </w:t>
      </w:r>
    </w:p>
    <w:p w14:paraId="4F8CBBD6" w14:textId="77777777" w:rsidR="00661895" w:rsidRPr="00661895" w:rsidRDefault="00661895" w:rsidP="00661895">
      <w:pPr>
        <w:autoSpaceDE w:val="0"/>
        <w:autoSpaceDN w:val="0"/>
        <w:adjustRightInd w:val="0"/>
        <w:spacing w:after="0" w:line="240" w:lineRule="auto"/>
        <w:ind w:firstLine="567"/>
        <w:jc w:val="both"/>
        <w:rPr>
          <w:rFonts w:ascii="Times New Roman CYR" w:eastAsiaTheme="minorHAnsi" w:hAnsi="Times New Roman CYR" w:cs="Times New Roman CYR"/>
          <w:color w:val="000000"/>
          <w:sz w:val="24"/>
          <w:szCs w:val="24"/>
          <w:lang w:eastAsia="en-US"/>
        </w:rPr>
      </w:pPr>
      <w:r w:rsidRPr="00661895">
        <w:rPr>
          <w:rFonts w:ascii="Times New Roman CYR" w:eastAsiaTheme="minorHAnsi" w:hAnsi="Times New Roman CYR" w:cs="Times New Roman CYR"/>
          <w:color w:val="000000"/>
          <w:sz w:val="24"/>
          <w:szCs w:val="24"/>
          <w:lang w:eastAsia="en-US"/>
        </w:rPr>
        <w:t xml:space="preserve">1.11.9. Хозяйственные операции, отражаемые в учете в оценочном значении, оформляются следующим первичным документом: "Экспертным заключением"/"Профессиональным суждением" (если форма таких первичных документов содержит информацию о корреспонденции бухгалтерских счетов учета). </w:t>
      </w:r>
    </w:p>
    <w:p w14:paraId="650ED8C8" w14:textId="77777777" w:rsidR="00661895" w:rsidRPr="00661895" w:rsidRDefault="00661895" w:rsidP="00661895">
      <w:pPr>
        <w:autoSpaceDE w:val="0"/>
        <w:autoSpaceDN w:val="0"/>
        <w:adjustRightInd w:val="0"/>
        <w:spacing w:after="0" w:line="240" w:lineRule="auto"/>
        <w:ind w:firstLine="567"/>
        <w:jc w:val="both"/>
        <w:rPr>
          <w:rFonts w:ascii="Times New Roman CYR" w:eastAsiaTheme="minorHAnsi" w:hAnsi="Times New Roman CYR" w:cs="Times New Roman CYR"/>
          <w:color w:val="000000"/>
          <w:sz w:val="24"/>
          <w:szCs w:val="24"/>
          <w:lang w:eastAsia="en-US"/>
        </w:rPr>
      </w:pPr>
      <w:r w:rsidRPr="00661895">
        <w:rPr>
          <w:rFonts w:ascii="Times New Roman CYR" w:eastAsiaTheme="minorHAnsi" w:hAnsi="Times New Roman CYR" w:cs="Times New Roman CYR"/>
          <w:color w:val="000000"/>
          <w:sz w:val="24"/>
          <w:szCs w:val="24"/>
          <w:lang w:eastAsia="en-US"/>
        </w:rPr>
        <w:t xml:space="preserve">1.12. Договор возмездного оказания услуг или подряда, в т.ч. строительного подряда, следует считать долгосрочным договором, если договорной срок исполнения обязательств составляет менее 12 месяцев, но даты начала и окончания исполнения относятся к разным финансовым (календарным) годам. </w:t>
      </w:r>
    </w:p>
    <w:p w14:paraId="059F5AE9" w14:textId="77777777" w:rsidR="00661895" w:rsidRPr="00661895" w:rsidRDefault="00661895" w:rsidP="00661895">
      <w:pPr>
        <w:autoSpaceDE w:val="0"/>
        <w:autoSpaceDN w:val="0"/>
        <w:adjustRightInd w:val="0"/>
        <w:spacing w:after="0" w:line="240" w:lineRule="auto"/>
        <w:ind w:firstLine="567"/>
        <w:jc w:val="both"/>
        <w:rPr>
          <w:rFonts w:ascii="Times New Roman CYR" w:eastAsiaTheme="minorHAnsi" w:hAnsi="Times New Roman CYR" w:cs="Times New Roman CYR"/>
          <w:color w:val="000000"/>
          <w:sz w:val="24"/>
          <w:szCs w:val="24"/>
          <w:lang w:eastAsia="en-US"/>
        </w:rPr>
      </w:pPr>
      <w:r w:rsidRPr="00661895">
        <w:rPr>
          <w:rFonts w:ascii="Times New Roman CYR" w:eastAsiaTheme="minorHAnsi" w:hAnsi="Times New Roman CYR" w:cs="Times New Roman CYR"/>
          <w:color w:val="000000"/>
          <w:sz w:val="24"/>
          <w:szCs w:val="24"/>
          <w:lang w:eastAsia="en-US"/>
        </w:rPr>
        <w:t>1.13. Обеспечение достоверности данных бюджетного учета и годовой бюджетной отчетности достигается путем инвентаризации активов и обязательств.</w:t>
      </w:r>
    </w:p>
    <w:p w14:paraId="4D6F3F7C" w14:textId="77777777" w:rsidR="00661895" w:rsidRPr="00661895" w:rsidRDefault="00661895" w:rsidP="00661895">
      <w:pPr>
        <w:autoSpaceDE w:val="0"/>
        <w:autoSpaceDN w:val="0"/>
        <w:adjustRightInd w:val="0"/>
        <w:spacing w:after="0" w:line="240" w:lineRule="auto"/>
        <w:jc w:val="both"/>
        <w:rPr>
          <w:rFonts w:ascii="Times New Roman CYR" w:eastAsiaTheme="minorHAnsi" w:hAnsi="Times New Roman CYR" w:cs="Times New Roman CYR"/>
          <w:color w:val="000000"/>
          <w:sz w:val="24"/>
          <w:szCs w:val="24"/>
          <w:lang w:eastAsia="en-US"/>
        </w:rPr>
      </w:pPr>
      <w:r w:rsidRPr="00661895">
        <w:rPr>
          <w:rFonts w:ascii="Times New Roman CYR" w:eastAsiaTheme="minorHAnsi" w:hAnsi="Times New Roman CYR" w:cs="Times New Roman CYR"/>
          <w:color w:val="000000"/>
          <w:sz w:val="24"/>
          <w:szCs w:val="24"/>
          <w:lang w:eastAsia="en-US"/>
        </w:rPr>
        <w:t>В отношении нефинансовых активов проведение инвентаризационных процедур в целях подтверждения достоверности показателей годовой отчетности не может быть начато ранее 01октября.</w:t>
      </w:r>
    </w:p>
    <w:p w14:paraId="3FE363A5" w14:textId="77777777" w:rsidR="00661895" w:rsidRPr="00661895" w:rsidRDefault="00661895" w:rsidP="00661895">
      <w:pPr>
        <w:autoSpaceDE w:val="0"/>
        <w:autoSpaceDN w:val="0"/>
        <w:adjustRightInd w:val="0"/>
        <w:spacing w:after="0" w:line="240" w:lineRule="auto"/>
        <w:ind w:firstLine="567"/>
        <w:jc w:val="both"/>
        <w:rPr>
          <w:rFonts w:ascii="Times New Roman CYR" w:eastAsiaTheme="minorHAnsi" w:hAnsi="Times New Roman CYR" w:cs="Times New Roman CYR"/>
          <w:color w:val="000000"/>
          <w:sz w:val="24"/>
          <w:szCs w:val="24"/>
          <w:lang w:eastAsia="en-US"/>
        </w:rPr>
      </w:pPr>
      <w:r w:rsidRPr="00661895">
        <w:rPr>
          <w:rFonts w:ascii="Times New Roman" w:eastAsiaTheme="minorHAnsi" w:hAnsi="Times New Roman"/>
          <w:color w:val="000000"/>
          <w:sz w:val="24"/>
          <w:szCs w:val="24"/>
          <w:lang w:eastAsia="en-US"/>
        </w:rPr>
        <w:t xml:space="preserve">1.14. </w:t>
      </w:r>
      <w:r w:rsidRPr="00661895">
        <w:rPr>
          <w:rFonts w:ascii="Times New Roman CYR" w:eastAsiaTheme="minorHAnsi" w:hAnsi="Times New Roman CYR" w:cs="Times New Roman CYR"/>
          <w:color w:val="000000"/>
          <w:sz w:val="24"/>
          <w:szCs w:val="24"/>
          <w:lang w:eastAsia="en-US"/>
        </w:rPr>
        <w:t xml:space="preserve">Контроль первичных документов и регистров бюджетного учета проводят сотрудники отдела бухгалтерского учета и отчетности </w:t>
      </w:r>
      <w:proofErr w:type="gramStart"/>
      <w:r w:rsidRPr="00661895">
        <w:rPr>
          <w:rFonts w:ascii="Times New Roman CYR" w:eastAsiaTheme="minorHAnsi" w:hAnsi="Times New Roman CYR" w:cs="Times New Roman CYR"/>
          <w:color w:val="000000"/>
          <w:sz w:val="24"/>
          <w:szCs w:val="24"/>
          <w:lang w:eastAsia="en-US"/>
        </w:rPr>
        <w:t>Учреждения  в</w:t>
      </w:r>
      <w:proofErr w:type="gramEnd"/>
      <w:r w:rsidRPr="00661895">
        <w:rPr>
          <w:rFonts w:ascii="Times New Roman CYR" w:eastAsiaTheme="minorHAnsi" w:hAnsi="Times New Roman CYR" w:cs="Times New Roman CYR"/>
          <w:color w:val="000000"/>
          <w:sz w:val="24"/>
          <w:szCs w:val="24"/>
          <w:lang w:eastAsia="en-US"/>
        </w:rPr>
        <w:t xml:space="preserve"> соответствии с «Порядком осуществления внутреннего финансового контроля и внутреннего финансового аудита главным распорядителем средств местного бюджета Управления культуры, туризма, молодежи и спорта Администрации Переславль-Залесского муниципального округа Ярославской области»</w:t>
      </w:r>
    </w:p>
    <w:p w14:paraId="1172847D" w14:textId="77777777" w:rsidR="00661895" w:rsidRPr="00661895" w:rsidRDefault="00661895" w:rsidP="00661895">
      <w:pPr>
        <w:autoSpaceDE w:val="0"/>
        <w:autoSpaceDN w:val="0"/>
        <w:adjustRightInd w:val="0"/>
        <w:spacing w:after="0" w:line="240" w:lineRule="auto"/>
        <w:ind w:firstLine="567"/>
        <w:jc w:val="both"/>
        <w:rPr>
          <w:rFonts w:ascii="Times New Roman" w:eastAsiaTheme="minorHAnsi" w:hAnsi="Times New Roman"/>
          <w:color w:val="000000"/>
          <w:sz w:val="24"/>
          <w:szCs w:val="24"/>
          <w:lang w:eastAsia="en-US"/>
        </w:rPr>
      </w:pPr>
      <w:r w:rsidRPr="00661895">
        <w:rPr>
          <w:rFonts w:ascii="Times New Roman" w:eastAsiaTheme="minorHAnsi" w:hAnsi="Times New Roman"/>
          <w:color w:val="000000"/>
          <w:sz w:val="24"/>
          <w:szCs w:val="24"/>
          <w:lang w:eastAsia="en-US"/>
        </w:rPr>
        <w:t xml:space="preserve">1.15. </w:t>
      </w:r>
      <w:r w:rsidRPr="00661895">
        <w:rPr>
          <w:rFonts w:ascii="Times New Roman CYR" w:eastAsiaTheme="minorHAnsi" w:hAnsi="Times New Roman CYR" w:cs="Times New Roman CYR"/>
          <w:color w:val="000000"/>
          <w:sz w:val="24"/>
          <w:szCs w:val="24"/>
          <w:lang w:eastAsia="en-US"/>
        </w:rPr>
        <w:t xml:space="preserve">Порядок признания в бухгалтерском учете и раскрытия в бухгалтерской (финансовой) отчетности событий после отчетной даты. При этом устанавливаются следующие особенности признания событий после отчетной даты: </w:t>
      </w:r>
    </w:p>
    <w:p w14:paraId="71517730" w14:textId="77777777" w:rsidR="00661895" w:rsidRPr="00661895" w:rsidRDefault="00661895" w:rsidP="00661895">
      <w:pPr>
        <w:autoSpaceDE w:val="0"/>
        <w:autoSpaceDN w:val="0"/>
        <w:adjustRightInd w:val="0"/>
        <w:spacing w:after="0" w:line="240" w:lineRule="auto"/>
        <w:ind w:firstLine="567"/>
        <w:jc w:val="both"/>
        <w:rPr>
          <w:rFonts w:ascii="Times New Roman CYR" w:eastAsiaTheme="minorHAnsi" w:hAnsi="Times New Roman CYR" w:cs="Times New Roman CYR"/>
          <w:color w:val="000000"/>
          <w:sz w:val="24"/>
          <w:szCs w:val="24"/>
          <w:lang w:eastAsia="en-US"/>
        </w:rPr>
      </w:pPr>
      <w:r w:rsidRPr="00661895">
        <w:rPr>
          <w:rFonts w:ascii="Times New Roman CYR" w:eastAsiaTheme="minorHAnsi" w:hAnsi="Times New Roman CYR" w:cs="Times New Roman CYR"/>
          <w:color w:val="000000"/>
          <w:sz w:val="24"/>
          <w:szCs w:val="24"/>
          <w:lang w:eastAsia="en-US"/>
        </w:rPr>
        <w:t xml:space="preserve">- предельная дата для события, подтверждающего условия хозяйственной деятельности, определяется: </w:t>
      </w:r>
    </w:p>
    <w:p w14:paraId="5D566D17" w14:textId="77777777" w:rsidR="00661895" w:rsidRPr="00661895" w:rsidRDefault="00661895" w:rsidP="00661895">
      <w:pPr>
        <w:autoSpaceDE w:val="0"/>
        <w:autoSpaceDN w:val="0"/>
        <w:adjustRightInd w:val="0"/>
        <w:spacing w:after="0" w:line="240" w:lineRule="auto"/>
        <w:ind w:firstLine="567"/>
        <w:jc w:val="both"/>
        <w:rPr>
          <w:rFonts w:ascii="Times New Roman CYR" w:eastAsiaTheme="minorHAnsi" w:hAnsi="Times New Roman CYR" w:cs="Times New Roman CYR"/>
          <w:color w:val="000000"/>
          <w:sz w:val="24"/>
          <w:szCs w:val="24"/>
          <w:lang w:eastAsia="en-US"/>
        </w:rPr>
      </w:pPr>
      <w:r w:rsidRPr="00661895">
        <w:rPr>
          <w:rFonts w:ascii="Times New Roman CYR" w:eastAsiaTheme="minorHAnsi" w:hAnsi="Times New Roman CYR" w:cs="Times New Roman CYR"/>
          <w:color w:val="000000"/>
          <w:sz w:val="24"/>
          <w:szCs w:val="24"/>
          <w:lang w:eastAsia="en-US"/>
        </w:rPr>
        <w:t xml:space="preserve">- для квартальной отчетности как 10 число месяца, следующее за отчетным; </w:t>
      </w:r>
    </w:p>
    <w:p w14:paraId="57A3E08C" w14:textId="77777777" w:rsidR="00661895" w:rsidRPr="00661895" w:rsidRDefault="00661895" w:rsidP="00661895">
      <w:pPr>
        <w:autoSpaceDE w:val="0"/>
        <w:autoSpaceDN w:val="0"/>
        <w:adjustRightInd w:val="0"/>
        <w:spacing w:after="0" w:line="240" w:lineRule="auto"/>
        <w:ind w:firstLine="567"/>
        <w:jc w:val="both"/>
        <w:rPr>
          <w:rFonts w:ascii="Times New Roman CYR" w:eastAsiaTheme="minorHAnsi" w:hAnsi="Times New Roman CYR" w:cs="Times New Roman CYR"/>
          <w:color w:val="000000"/>
          <w:sz w:val="24"/>
          <w:szCs w:val="24"/>
          <w:lang w:eastAsia="en-US"/>
        </w:rPr>
      </w:pPr>
      <w:r w:rsidRPr="00661895">
        <w:rPr>
          <w:rFonts w:ascii="Times New Roman CYR" w:eastAsiaTheme="minorHAnsi" w:hAnsi="Times New Roman CYR" w:cs="Times New Roman CYR"/>
          <w:color w:val="000000"/>
          <w:sz w:val="24"/>
          <w:szCs w:val="24"/>
          <w:lang w:eastAsia="en-US"/>
        </w:rPr>
        <w:t xml:space="preserve">- для годовой отчетности как 20 число месяца, следующее за отчетным. </w:t>
      </w:r>
    </w:p>
    <w:p w14:paraId="44EA48DB" w14:textId="77777777" w:rsidR="00661895" w:rsidRPr="00661895" w:rsidRDefault="00661895" w:rsidP="00661895">
      <w:pPr>
        <w:autoSpaceDE w:val="0"/>
        <w:autoSpaceDN w:val="0"/>
        <w:adjustRightInd w:val="0"/>
        <w:spacing w:after="0" w:line="240" w:lineRule="auto"/>
        <w:ind w:firstLine="567"/>
        <w:jc w:val="both"/>
        <w:rPr>
          <w:rFonts w:ascii="Times New Roman CYR" w:eastAsiaTheme="minorHAnsi" w:hAnsi="Times New Roman CYR" w:cs="Times New Roman CYR"/>
          <w:color w:val="000000"/>
          <w:sz w:val="24"/>
          <w:szCs w:val="24"/>
          <w:lang w:eastAsia="en-US"/>
        </w:rPr>
      </w:pPr>
      <w:r w:rsidRPr="00661895">
        <w:rPr>
          <w:rFonts w:ascii="Times New Roman CYR" w:eastAsiaTheme="minorHAnsi" w:hAnsi="Times New Roman CYR" w:cs="Times New Roman CYR"/>
          <w:color w:val="000000"/>
          <w:sz w:val="24"/>
          <w:szCs w:val="24"/>
          <w:lang w:eastAsia="en-US"/>
        </w:rPr>
        <w:t xml:space="preserve">1.16. Устанавливается следующий порядок раскрытия в текстовой части Пояснительной записки информации об условных обязательствах и условных активах: </w:t>
      </w:r>
    </w:p>
    <w:p w14:paraId="6AF9C5E9" w14:textId="77777777" w:rsidR="00661895" w:rsidRPr="00661895" w:rsidRDefault="00661895" w:rsidP="00661895">
      <w:pPr>
        <w:autoSpaceDE w:val="0"/>
        <w:autoSpaceDN w:val="0"/>
        <w:adjustRightInd w:val="0"/>
        <w:spacing w:after="0" w:line="240" w:lineRule="auto"/>
        <w:ind w:firstLine="567"/>
        <w:jc w:val="both"/>
        <w:rPr>
          <w:rFonts w:ascii="Times New Roman CYR" w:eastAsiaTheme="minorHAnsi" w:hAnsi="Times New Roman CYR" w:cs="Times New Roman CYR"/>
          <w:color w:val="000000"/>
          <w:sz w:val="24"/>
          <w:szCs w:val="24"/>
          <w:lang w:eastAsia="en-US"/>
        </w:rPr>
      </w:pPr>
      <w:r w:rsidRPr="00661895">
        <w:rPr>
          <w:rFonts w:ascii="Times New Roman CYR" w:eastAsiaTheme="minorHAnsi" w:hAnsi="Times New Roman CYR" w:cs="Times New Roman CYR"/>
          <w:color w:val="000000"/>
          <w:sz w:val="24"/>
          <w:szCs w:val="24"/>
          <w:lang w:eastAsia="en-US"/>
        </w:rPr>
        <w:t>- перечисление с указанием краткого описания и оценки влияния на финансовые показатели.</w:t>
      </w:r>
    </w:p>
    <w:p w14:paraId="0B2A5902" w14:textId="77777777" w:rsidR="00661895" w:rsidRPr="00661895" w:rsidRDefault="00661895" w:rsidP="00661895">
      <w:pPr>
        <w:autoSpaceDE w:val="0"/>
        <w:autoSpaceDN w:val="0"/>
        <w:adjustRightInd w:val="0"/>
        <w:spacing w:after="0" w:line="240" w:lineRule="auto"/>
        <w:ind w:firstLine="567"/>
        <w:jc w:val="both"/>
        <w:rPr>
          <w:rFonts w:ascii="Times New Roman CYR" w:eastAsiaTheme="minorHAnsi" w:hAnsi="Times New Roman CYR" w:cs="Times New Roman CYR"/>
          <w:color w:val="000000"/>
          <w:sz w:val="24"/>
          <w:szCs w:val="24"/>
          <w:lang w:eastAsia="en-US"/>
        </w:rPr>
      </w:pPr>
      <w:r w:rsidRPr="00661895">
        <w:rPr>
          <w:rFonts w:ascii="Times New Roman" w:eastAsiaTheme="minorHAnsi" w:hAnsi="Times New Roman"/>
          <w:color w:val="000000"/>
          <w:sz w:val="24"/>
          <w:szCs w:val="24"/>
          <w:lang w:eastAsia="en-US"/>
        </w:rPr>
        <w:t xml:space="preserve">1.17. </w:t>
      </w:r>
      <w:r w:rsidRPr="00661895">
        <w:rPr>
          <w:rFonts w:ascii="Times New Roman CYR" w:eastAsiaTheme="minorHAnsi" w:hAnsi="Times New Roman CYR" w:cs="Times New Roman CYR"/>
          <w:color w:val="000000"/>
          <w:sz w:val="24"/>
          <w:szCs w:val="24"/>
          <w:lang w:eastAsia="en-US"/>
        </w:rPr>
        <w:t xml:space="preserve">Бюджетный учет ведется с применением Единого плана счетов, утвержденного распоряжением Минфина России от 01.12.2010 </w:t>
      </w:r>
      <w:r w:rsidRPr="00661895">
        <w:rPr>
          <w:rFonts w:ascii="Times New Roman" w:eastAsiaTheme="minorHAnsi" w:hAnsi="Times New Roman"/>
          <w:color w:val="000000"/>
          <w:sz w:val="24"/>
          <w:szCs w:val="24"/>
          <w:lang w:eastAsia="en-US"/>
        </w:rPr>
        <w:t>№ 157</w:t>
      </w:r>
      <w:r w:rsidRPr="00661895">
        <w:rPr>
          <w:rFonts w:ascii="Times New Roman CYR" w:eastAsiaTheme="minorHAnsi" w:hAnsi="Times New Roman CYR" w:cs="Times New Roman CYR"/>
          <w:color w:val="000000"/>
          <w:sz w:val="24"/>
          <w:szCs w:val="24"/>
          <w:lang w:eastAsia="en-US"/>
        </w:rPr>
        <w:t>н, Плана счетов бюджетного учета и разработанного на их основе Рабочего плана счетов.</w:t>
      </w:r>
    </w:p>
    <w:p w14:paraId="72A561CA" w14:textId="77777777" w:rsidR="00661895" w:rsidRPr="00661895" w:rsidRDefault="00661895" w:rsidP="00661895">
      <w:pPr>
        <w:autoSpaceDE w:val="0"/>
        <w:autoSpaceDN w:val="0"/>
        <w:adjustRightInd w:val="0"/>
        <w:spacing w:after="0" w:line="240" w:lineRule="auto"/>
        <w:jc w:val="both"/>
        <w:rPr>
          <w:rFonts w:ascii="Times New Roman CYR" w:eastAsiaTheme="minorHAnsi" w:hAnsi="Times New Roman CYR" w:cs="Times New Roman CYR"/>
          <w:color w:val="000000"/>
          <w:sz w:val="24"/>
          <w:szCs w:val="24"/>
          <w:lang w:eastAsia="en-US"/>
        </w:rPr>
      </w:pPr>
      <w:r w:rsidRPr="00661895">
        <w:rPr>
          <w:rFonts w:ascii="Times New Roman CYR" w:eastAsiaTheme="minorHAnsi" w:hAnsi="Times New Roman CYR" w:cs="Times New Roman CYR"/>
          <w:color w:val="000000"/>
          <w:sz w:val="24"/>
          <w:szCs w:val="24"/>
          <w:lang w:eastAsia="en-US"/>
        </w:rPr>
        <w:lastRenderedPageBreak/>
        <w:t xml:space="preserve">Состав забалансовых счетов определяется </w:t>
      </w:r>
    </w:p>
    <w:p w14:paraId="4DA567D6" w14:textId="77777777" w:rsidR="00661895" w:rsidRPr="00661895" w:rsidRDefault="00661895" w:rsidP="00661895">
      <w:pPr>
        <w:autoSpaceDE w:val="0"/>
        <w:autoSpaceDN w:val="0"/>
        <w:adjustRightInd w:val="0"/>
        <w:spacing w:after="0" w:line="240" w:lineRule="auto"/>
        <w:ind w:firstLine="567"/>
        <w:jc w:val="both"/>
        <w:rPr>
          <w:rFonts w:ascii="Times New Roman CYR" w:eastAsiaTheme="minorHAnsi" w:hAnsi="Times New Roman CYR" w:cs="Times New Roman CYR"/>
          <w:color w:val="000000"/>
          <w:sz w:val="24"/>
          <w:szCs w:val="24"/>
          <w:lang w:eastAsia="en-US"/>
        </w:rPr>
      </w:pPr>
      <w:r w:rsidRPr="00661895">
        <w:rPr>
          <w:rFonts w:ascii="Times New Roman CYR" w:eastAsiaTheme="minorHAnsi" w:hAnsi="Times New Roman CYR" w:cs="Times New Roman CYR"/>
          <w:color w:val="000000"/>
          <w:sz w:val="24"/>
          <w:szCs w:val="24"/>
          <w:lang w:eastAsia="en-US"/>
        </w:rPr>
        <w:t xml:space="preserve">- счетами, установленными Инструкцией </w:t>
      </w:r>
      <w:r w:rsidRPr="00661895">
        <w:rPr>
          <w:rFonts w:ascii="Times New Roman" w:eastAsiaTheme="minorHAnsi" w:hAnsi="Times New Roman"/>
          <w:color w:val="000000"/>
          <w:sz w:val="24"/>
          <w:szCs w:val="24"/>
          <w:lang w:eastAsia="en-US"/>
        </w:rPr>
        <w:t>№ 157</w:t>
      </w:r>
      <w:r w:rsidRPr="00661895">
        <w:rPr>
          <w:rFonts w:ascii="Times New Roman CYR" w:eastAsiaTheme="minorHAnsi" w:hAnsi="Times New Roman CYR" w:cs="Times New Roman CYR"/>
          <w:color w:val="000000"/>
          <w:sz w:val="24"/>
          <w:szCs w:val="24"/>
          <w:lang w:eastAsia="en-US"/>
        </w:rPr>
        <w:t>н;</w:t>
      </w:r>
    </w:p>
    <w:p w14:paraId="5D8D547B" w14:textId="77777777" w:rsidR="00661895" w:rsidRPr="00661895" w:rsidRDefault="00661895" w:rsidP="00661895">
      <w:pPr>
        <w:autoSpaceDE w:val="0"/>
        <w:autoSpaceDN w:val="0"/>
        <w:adjustRightInd w:val="0"/>
        <w:spacing w:after="0" w:line="240" w:lineRule="auto"/>
        <w:ind w:firstLine="567"/>
        <w:jc w:val="both"/>
        <w:rPr>
          <w:rFonts w:ascii="Times New Roman" w:eastAsiaTheme="minorHAnsi" w:hAnsi="Times New Roman"/>
          <w:color w:val="000000"/>
          <w:sz w:val="24"/>
          <w:szCs w:val="24"/>
          <w:lang w:eastAsia="en-US"/>
        </w:rPr>
      </w:pPr>
      <w:r w:rsidRPr="00661895">
        <w:rPr>
          <w:rFonts w:ascii="Times New Roman CYR" w:eastAsiaTheme="minorHAnsi" w:hAnsi="Times New Roman CYR" w:cs="Times New Roman CYR"/>
          <w:color w:val="000000"/>
          <w:sz w:val="24"/>
          <w:szCs w:val="24"/>
          <w:lang w:eastAsia="en-US"/>
        </w:rPr>
        <w:t xml:space="preserve">- Рабочий план счетов определен в </w:t>
      </w:r>
      <w:r w:rsidRPr="00661895">
        <w:rPr>
          <w:rFonts w:ascii="Times New Roman CYR" w:eastAsiaTheme="minorHAnsi" w:hAnsi="Times New Roman CYR" w:cs="Times New Roman CYR"/>
          <w:sz w:val="24"/>
          <w:szCs w:val="24"/>
          <w:lang w:eastAsia="en-US"/>
        </w:rPr>
        <w:t xml:space="preserve">Приложении </w:t>
      </w:r>
      <w:r w:rsidRPr="00661895">
        <w:rPr>
          <w:rFonts w:ascii="Times New Roman" w:eastAsiaTheme="minorHAnsi" w:hAnsi="Times New Roman"/>
          <w:sz w:val="24"/>
          <w:szCs w:val="24"/>
          <w:lang w:eastAsia="en-US"/>
        </w:rPr>
        <w:t>№ 1</w:t>
      </w:r>
      <w:r w:rsidRPr="00661895">
        <w:rPr>
          <w:rFonts w:ascii="Times New Roman" w:eastAsiaTheme="minorHAnsi" w:hAnsi="Times New Roman"/>
          <w:color w:val="000000"/>
          <w:sz w:val="24"/>
          <w:szCs w:val="24"/>
          <w:lang w:eastAsia="en-US"/>
        </w:rPr>
        <w:t>.</w:t>
      </w:r>
    </w:p>
    <w:p w14:paraId="11EEE76D" w14:textId="77777777" w:rsidR="00661895" w:rsidRPr="00661895" w:rsidRDefault="00661895" w:rsidP="00661895">
      <w:pPr>
        <w:autoSpaceDE w:val="0"/>
        <w:autoSpaceDN w:val="0"/>
        <w:adjustRightInd w:val="0"/>
        <w:spacing w:after="0" w:line="240" w:lineRule="auto"/>
        <w:ind w:firstLine="567"/>
        <w:jc w:val="both"/>
        <w:rPr>
          <w:rFonts w:ascii="Times New Roman" w:eastAsiaTheme="minorHAnsi" w:hAnsi="Times New Roman"/>
          <w:color w:val="000000"/>
          <w:sz w:val="24"/>
          <w:szCs w:val="24"/>
          <w:lang w:eastAsia="en-US"/>
        </w:rPr>
      </w:pPr>
      <w:r w:rsidRPr="00661895">
        <w:rPr>
          <w:rFonts w:ascii="Times New Roman" w:eastAsiaTheme="minorHAnsi" w:hAnsi="Times New Roman"/>
          <w:color w:val="000000"/>
          <w:sz w:val="24"/>
          <w:szCs w:val="24"/>
          <w:lang w:eastAsia="en-US"/>
        </w:rPr>
        <w:t xml:space="preserve">1.18. </w:t>
      </w:r>
      <w:r w:rsidRPr="00661895">
        <w:rPr>
          <w:rFonts w:ascii="Times New Roman CYR" w:eastAsiaTheme="minorHAnsi" w:hAnsi="Times New Roman CYR" w:cs="Times New Roman CYR"/>
          <w:color w:val="000000"/>
          <w:sz w:val="24"/>
          <w:szCs w:val="24"/>
          <w:lang w:eastAsia="en-US"/>
        </w:rPr>
        <w:t xml:space="preserve">Устанавливаются следующие особенности отражения в бюджетном учете фактов хозяйственной жизни, оформленных первичными учетными документами, поступившими с опозданием: </w:t>
      </w:r>
    </w:p>
    <w:p w14:paraId="1530F3ED" w14:textId="77777777" w:rsidR="00661895" w:rsidRPr="00661895" w:rsidRDefault="00661895" w:rsidP="00661895">
      <w:pPr>
        <w:autoSpaceDE w:val="0"/>
        <w:autoSpaceDN w:val="0"/>
        <w:adjustRightInd w:val="0"/>
        <w:spacing w:after="0" w:line="240" w:lineRule="auto"/>
        <w:ind w:firstLine="567"/>
        <w:jc w:val="both"/>
        <w:rPr>
          <w:rFonts w:ascii="Times New Roman CYR" w:eastAsiaTheme="minorHAnsi" w:hAnsi="Times New Roman CYR" w:cs="Times New Roman CYR"/>
          <w:color w:val="000000"/>
          <w:sz w:val="24"/>
          <w:szCs w:val="24"/>
          <w:lang w:eastAsia="en-US"/>
        </w:rPr>
      </w:pPr>
      <w:r w:rsidRPr="00661895">
        <w:rPr>
          <w:rFonts w:ascii="Times New Roman" w:eastAsiaTheme="minorHAnsi" w:hAnsi="Times New Roman"/>
          <w:color w:val="000000"/>
          <w:sz w:val="24"/>
          <w:szCs w:val="24"/>
          <w:lang w:eastAsia="en-US"/>
        </w:rPr>
        <w:t xml:space="preserve">1.18.1. </w:t>
      </w:r>
      <w:r w:rsidRPr="00661895">
        <w:rPr>
          <w:rFonts w:ascii="Times New Roman CYR" w:eastAsiaTheme="minorHAnsi" w:hAnsi="Times New Roman CYR" w:cs="Times New Roman CYR"/>
          <w:color w:val="000000"/>
          <w:sz w:val="24"/>
          <w:szCs w:val="24"/>
          <w:lang w:eastAsia="en-US"/>
        </w:rPr>
        <w:t>Закрытие отчетного месяца (в том числе квартала) производится 15 числа месяца, следующим за отчетным.</w:t>
      </w:r>
    </w:p>
    <w:p w14:paraId="120A8ED6" w14:textId="77777777" w:rsidR="00661895" w:rsidRPr="00661895" w:rsidRDefault="00661895" w:rsidP="00661895">
      <w:pPr>
        <w:autoSpaceDE w:val="0"/>
        <w:autoSpaceDN w:val="0"/>
        <w:adjustRightInd w:val="0"/>
        <w:spacing w:after="0" w:line="240" w:lineRule="auto"/>
        <w:ind w:firstLine="567"/>
        <w:jc w:val="both"/>
        <w:rPr>
          <w:rFonts w:ascii="Times New Roman CYR" w:eastAsiaTheme="minorHAnsi" w:hAnsi="Times New Roman CYR" w:cs="Times New Roman CYR"/>
          <w:color w:val="000000"/>
          <w:sz w:val="24"/>
          <w:szCs w:val="24"/>
          <w:lang w:eastAsia="en-US"/>
        </w:rPr>
      </w:pPr>
      <w:r w:rsidRPr="00661895">
        <w:rPr>
          <w:rFonts w:ascii="Times New Roman CYR" w:eastAsiaTheme="minorHAnsi" w:hAnsi="Times New Roman CYR" w:cs="Times New Roman CYR"/>
          <w:color w:val="000000"/>
          <w:sz w:val="24"/>
          <w:szCs w:val="24"/>
          <w:lang w:eastAsia="en-US"/>
        </w:rPr>
        <w:t xml:space="preserve">1.16.2. Закрытие отчетного года производится 25 числа месяца, следующим за отчетным. </w:t>
      </w:r>
    </w:p>
    <w:p w14:paraId="3A166303" w14:textId="77777777" w:rsidR="00661895" w:rsidRPr="00661895" w:rsidRDefault="00661895" w:rsidP="00661895">
      <w:pPr>
        <w:autoSpaceDE w:val="0"/>
        <w:autoSpaceDN w:val="0"/>
        <w:adjustRightInd w:val="0"/>
        <w:spacing w:after="0" w:line="240" w:lineRule="auto"/>
        <w:ind w:firstLine="567"/>
        <w:jc w:val="both"/>
        <w:rPr>
          <w:rFonts w:ascii="Times New Roman CYR" w:eastAsiaTheme="minorHAnsi" w:hAnsi="Times New Roman CYR" w:cs="Times New Roman CYR"/>
          <w:color w:val="000000"/>
          <w:sz w:val="24"/>
          <w:szCs w:val="24"/>
          <w:lang w:eastAsia="en-US"/>
        </w:rPr>
      </w:pPr>
      <w:r w:rsidRPr="00661895">
        <w:rPr>
          <w:rFonts w:ascii="Times New Roman CYR" w:eastAsiaTheme="minorHAnsi" w:hAnsi="Times New Roman CYR" w:cs="Times New Roman CYR"/>
          <w:color w:val="000000"/>
          <w:sz w:val="24"/>
          <w:szCs w:val="24"/>
          <w:lang w:eastAsia="en-US"/>
        </w:rPr>
        <w:t xml:space="preserve">1.18.3. При поступлении документов отчетного месяца в следующем месяце до даты закрытия месяца операции в бюджетном учете отражаются последним днем отчетного месяца. При поступлении документов отчетного месяца в следующем месяце после даты закрытия месяца операции в бюджетном учете отражаются датой поступления документов. </w:t>
      </w:r>
    </w:p>
    <w:p w14:paraId="07E13792" w14:textId="77777777" w:rsidR="00661895" w:rsidRPr="00661895" w:rsidRDefault="00661895" w:rsidP="00661895">
      <w:pPr>
        <w:autoSpaceDE w:val="0"/>
        <w:autoSpaceDN w:val="0"/>
        <w:adjustRightInd w:val="0"/>
        <w:spacing w:after="0" w:line="240" w:lineRule="auto"/>
        <w:ind w:firstLine="567"/>
        <w:jc w:val="both"/>
        <w:rPr>
          <w:rFonts w:ascii="Times New Roman CYR" w:eastAsiaTheme="minorHAnsi" w:hAnsi="Times New Roman CYR" w:cs="Times New Roman CYR"/>
          <w:color w:val="000000"/>
          <w:sz w:val="24"/>
          <w:szCs w:val="24"/>
          <w:lang w:eastAsia="en-US"/>
        </w:rPr>
      </w:pPr>
      <w:r w:rsidRPr="00661895">
        <w:rPr>
          <w:rFonts w:ascii="Times New Roman CYR" w:eastAsiaTheme="minorHAnsi" w:hAnsi="Times New Roman CYR" w:cs="Times New Roman CYR"/>
          <w:color w:val="000000"/>
          <w:sz w:val="24"/>
          <w:szCs w:val="24"/>
          <w:lang w:eastAsia="en-US"/>
        </w:rPr>
        <w:t xml:space="preserve">1.18.4. При поступлении документов прошлого года в очередном году до закрытия отчетного года операции в бюджетном учете отражаются последним днем отчетного года. Если документы отчетного года поступили в период между датой закрытия отчетного года и датой принятия годовой бюджетной отчетности, то порядок отражения соответствующих фактов хозяйственной жизни согласовывается с органом, принимающим отчетность. При поступлении документов отчетного года после даты принятия годовой бюджетной отчетности операции отражаются как ошибки прошлых лет. </w:t>
      </w:r>
    </w:p>
    <w:p w14:paraId="661D8878" w14:textId="77777777" w:rsidR="00661895" w:rsidRPr="00661895" w:rsidRDefault="00661895" w:rsidP="00661895">
      <w:pPr>
        <w:autoSpaceDE w:val="0"/>
        <w:autoSpaceDN w:val="0"/>
        <w:adjustRightInd w:val="0"/>
        <w:spacing w:after="0" w:line="240" w:lineRule="auto"/>
        <w:jc w:val="both"/>
        <w:rPr>
          <w:rFonts w:ascii="Times New Roman CYR" w:eastAsiaTheme="minorHAnsi" w:hAnsi="Times New Roman CYR" w:cs="Times New Roman CYR"/>
          <w:color w:val="000000"/>
          <w:sz w:val="24"/>
          <w:szCs w:val="24"/>
          <w:lang w:eastAsia="en-US"/>
        </w:rPr>
      </w:pPr>
    </w:p>
    <w:p w14:paraId="160958C9" w14:textId="77777777" w:rsidR="00661895" w:rsidRPr="00661895" w:rsidRDefault="00661895" w:rsidP="00661895">
      <w:pPr>
        <w:autoSpaceDE w:val="0"/>
        <w:autoSpaceDN w:val="0"/>
        <w:adjustRightInd w:val="0"/>
        <w:spacing w:after="0" w:line="240" w:lineRule="auto"/>
        <w:ind w:firstLine="708"/>
        <w:jc w:val="center"/>
        <w:rPr>
          <w:rFonts w:ascii="Times New Roman CYR" w:eastAsiaTheme="minorHAnsi" w:hAnsi="Times New Roman CYR" w:cs="Times New Roman CYR"/>
          <w:b/>
          <w:color w:val="000000"/>
          <w:sz w:val="24"/>
          <w:szCs w:val="24"/>
          <w:lang w:eastAsia="en-US"/>
        </w:rPr>
      </w:pPr>
      <w:r w:rsidRPr="00661895">
        <w:rPr>
          <w:rFonts w:ascii="Times New Roman" w:eastAsiaTheme="minorHAnsi" w:hAnsi="Times New Roman"/>
          <w:b/>
          <w:color w:val="000000"/>
          <w:sz w:val="24"/>
          <w:szCs w:val="24"/>
          <w:lang w:eastAsia="en-US"/>
        </w:rPr>
        <w:t xml:space="preserve">2. </w:t>
      </w:r>
      <w:r w:rsidRPr="00661895">
        <w:rPr>
          <w:rFonts w:ascii="Times New Roman CYR" w:eastAsiaTheme="minorHAnsi" w:hAnsi="Times New Roman CYR" w:cs="Times New Roman CYR"/>
          <w:b/>
          <w:color w:val="000000"/>
          <w:sz w:val="24"/>
          <w:szCs w:val="24"/>
          <w:lang w:eastAsia="en-US"/>
        </w:rPr>
        <w:t>Особенности ведения аналитического учета</w:t>
      </w:r>
    </w:p>
    <w:p w14:paraId="7F9FCDCA" w14:textId="77777777" w:rsidR="00661895" w:rsidRPr="00661895" w:rsidRDefault="00661895" w:rsidP="00661895">
      <w:pPr>
        <w:autoSpaceDE w:val="0"/>
        <w:autoSpaceDN w:val="0"/>
        <w:adjustRightInd w:val="0"/>
        <w:spacing w:after="0" w:line="240" w:lineRule="auto"/>
        <w:ind w:firstLine="708"/>
        <w:jc w:val="center"/>
        <w:rPr>
          <w:rFonts w:ascii="Times New Roman CYR" w:eastAsiaTheme="minorHAnsi" w:hAnsi="Times New Roman CYR" w:cs="Times New Roman CYR"/>
          <w:color w:val="000000"/>
          <w:sz w:val="24"/>
          <w:szCs w:val="24"/>
          <w:lang w:eastAsia="en-US"/>
        </w:rPr>
      </w:pPr>
    </w:p>
    <w:p w14:paraId="30A6B61F" w14:textId="77777777" w:rsidR="00661895" w:rsidRPr="00661895" w:rsidRDefault="00661895" w:rsidP="00661895">
      <w:pPr>
        <w:autoSpaceDE w:val="0"/>
        <w:autoSpaceDN w:val="0"/>
        <w:adjustRightInd w:val="0"/>
        <w:spacing w:after="0" w:line="240" w:lineRule="auto"/>
        <w:ind w:firstLine="567"/>
        <w:jc w:val="both"/>
        <w:rPr>
          <w:rFonts w:ascii="Times New Roman CYR" w:eastAsiaTheme="minorHAnsi" w:hAnsi="Times New Roman CYR" w:cs="Times New Roman CYR"/>
          <w:color w:val="000000"/>
          <w:sz w:val="24"/>
          <w:szCs w:val="24"/>
          <w:lang w:eastAsia="en-US"/>
        </w:rPr>
      </w:pPr>
      <w:r w:rsidRPr="00661895">
        <w:rPr>
          <w:rFonts w:ascii="Times New Roman CYR" w:eastAsiaTheme="minorHAnsi" w:hAnsi="Times New Roman CYR" w:cs="Times New Roman CYR"/>
          <w:color w:val="000000"/>
          <w:sz w:val="24"/>
          <w:szCs w:val="24"/>
          <w:lang w:eastAsia="en-US"/>
        </w:rPr>
        <w:t xml:space="preserve">Организация дополнительного аналитического учета </w:t>
      </w:r>
      <w:r w:rsidRPr="00661895">
        <w:rPr>
          <w:rFonts w:ascii="Times New Roman CYR" w:eastAsiaTheme="minorHAnsi" w:hAnsi="Times New Roman CYR" w:cs="Times New Roman CYR"/>
          <w:sz w:val="24"/>
          <w:szCs w:val="24"/>
          <w:lang w:eastAsia="en-US"/>
        </w:rPr>
        <w:t xml:space="preserve">в Учреждении </w:t>
      </w:r>
      <w:r w:rsidRPr="00661895">
        <w:rPr>
          <w:rFonts w:ascii="Times New Roman CYR" w:eastAsiaTheme="minorHAnsi" w:hAnsi="Times New Roman CYR" w:cs="Times New Roman CYR"/>
          <w:color w:val="000000"/>
          <w:sz w:val="24"/>
          <w:szCs w:val="24"/>
          <w:lang w:eastAsia="en-US"/>
        </w:rPr>
        <w:t>формируется по следующим правилам:</w:t>
      </w:r>
    </w:p>
    <w:p w14:paraId="06A580EE" w14:textId="77777777" w:rsidR="00661895" w:rsidRPr="00661895" w:rsidRDefault="00661895" w:rsidP="00661895">
      <w:pPr>
        <w:autoSpaceDE w:val="0"/>
        <w:autoSpaceDN w:val="0"/>
        <w:adjustRightInd w:val="0"/>
        <w:spacing w:after="0" w:line="240" w:lineRule="auto"/>
        <w:ind w:firstLine="567"/>
        <w:jc w:val="both"/>
        <w:rPr>
          <w:rFonts w:ascii="Times New Roman CYR" w:eastAsiaTheme="minorHAnsi" w:hAnsi="Times New Roman CYR" w:cs="Times New Roman CYR"/>
          <w:color w:val="000000"/>
          <w:sz w:val="24"/>
          <w:szCs w:val="24"/>
          <w:lang w:eastAsia="en-US"/>
        </w:rPr>
      </w:pPr>
      <w:r w:rsidRPr="00661895">
        <w:rPr>
          <w:rFonts w:ascii="Times New Roman CYR" w:eastAsiaTheme="minorHAnsi" w:hAnsi="Times New Roman CYR" w:cs="Times New Roman CYR"/>
          <w:color w:val="000000"/>
          <w:sz w:val="24"/>
          <w:szCs w:val="24"/>
          <w:lang w:eastAsia="en-US"/>
        </w:rPr>
        <w:t xml:space="preserve">2.1. Устанавливаются следующие особенности формирования аналитических кодов в номерах счетов (1-17 разряды): </w:t>
      </w:r>
    </w:p>
    <w:p w14:paraId="164FF0BF" w14:textId="77777777" w:rsidR="00661895" w:rsidRPr="00661895" w:rsidRDefault="00661895" w:rsidP="00661895">
      <w:pPr>
        <w:autoSpaceDE w:val="0"/>
        <w:autoSpaceDN w:val="0"/>
        <w:adjustRightInd w:val="0"/>
        <w:spacing w:after="0" w:line="240" w:lineRule="auto"/>
        <w:ind w:firstLine="567"/>
        <w:jc w:val="both"/>
        <w:rPr>
          <w:rFonts w:ascii="Times New Roman CYR" w:eastAsiaTheme="minorHAnsi" w:hAnsi="Times New Roman CYR" w:cs="Times New Roman CYR"/>
          <w:color w:val="000000"/>
          <w:sz w:val="24"/>
          <w:szCs w:val="24"/>
          <w:lang w:eastAsia="en-US"/>
        </w:rPr>
      </w:pPr>
      <w:r w:rsidRPr="00661895">
        <w:rPr>
          <w:rFonts w:ascii="Times New Roman CYR" w:eastAsiaTheme="minorHAnsi" w:hAnsi="Times New Roman CYR" w:cs="Times New Roman CYR"/>
          <w:color w:val="000000"/>
          <w:sz w:val="24"/>
          <w:szCs w:val="24"/>
          <w:lang w:eastAsia="en-US"/>
        </w:rPr>
        <w:t xml:space="preserve">2.1.1. В 5-17 разрядах счета 0 101 00 000 указываются составные части кодов бюджетной классификации согласно целевому назначению имущества. </w:t>
      </w:r>
    </w:p>
    <w:p w14:paraId="13D39167" w14:textId="77777777" w:rsidR="00661895" w:rsidRPr="00661895" w:rsidRDefault="00661895" w:rsidP="00661895">
      <w:pPr>
        <w:autoSpaceDE w:val="0"/>
        <w:autoSpaceDN w:val="0"/>
        <w:adjustRightInd w:val="0"/>
        <w:spacing w:after="0" w:line="240" w:lineRule="auto"/>
        <w:ind w:firstLine="567"/>
        <w:jc w:val="both"/>
        <w:rPr>
          <w:rFonts w:ascii="Times New Roman CYR" w:eastAsiaTheme="minorHAnsi" w:hAnsi="Times New Roman CYR" w:cs="Times New Roman CYR"/>
          <w:color w:val="000000"/>
          <w:sz w:val="24"/>
          <w:szCs w:val="24"/>
          <w:lang w:eastAsia="en-US"/>
        </w:rPr>
      </w:pPr>
      <w:r w:rsidRPr="00661895">
        <w:rPr>
          <w:rFonts w:ascii="Times New Roman CYR" w:eastAsiaTheme="minorHAnsi" w:hAnsi="Times New Roman CYR" w:cs="Times New Roman CYR"/>
          <w:color w:val="000000"/>
          <w:sz w:val="24"/>
          <w:szCs w:val="24"/>
          <w:lang w:eastAsia="en-US"/>
        </w:rPr>
        <w:t xml:space="preserve">2.1.2. В 5-17 разрядах счета 0 102 00 000 указываются составные части кодов бюджетной классификации согласно целевому назначению имущества. </w:t>
      </w:r>
    </w:p>
    <w:p w14:paraId="367DD0DE" w14:textId="77777777" w:rsidR="00661895" w:rsidRPr="00661895" w:rsidRDefault="00661895" w:rsidP="00661895">
      <w:pPr>
        <w:autoSpaceDE w:val="0"/>
        <w:autoSpaceDN w:val="0"/>
        <w:adjustRightInd w:val="0"/>
        <w:spacing w:after="0" w:line="240" w:lineRule="auto"/>
        <w:ind w:firstLine="567"/>
        <w:jc w:val="both"/>
        <w:rPr>
          <w:rFonts w:ascii="Times New Roman CYR" w:eastAsiaTheme="minorHAnsi" w:hAnsi="Times New Roman CYR" w:cs="Times New Roman CYR"/>
          <w:color w:val="000000"/>
          <w:sz w:val="24"/>
          <w:szCs w:val="24"/>
          <w:lang w:eastAsia="en-US"/>
        </w:rPr>
      </w:pPr>
      <w:r w:rsidRPr="00661895">
        <w:rPr>
          <w:rFonts w:ascii="Times New Roman CYR" w:eastAsiaTheme="minorHAnsi" w:hAnsi="Times New Roman CYR" w:cs="Times New Roman CYR"/>
          <w:color w:val="000000"/>
          <w:sz w:val="24"/>
          <w:szCs w:val="24"/>
          <w:lang w:eastAsia="en-US"/>
        </w:rPr>
        <w:t xml:space="preserve">2.1.3. В 5-17 разрядах счета 0 103 00 000 указываются составные части кодов бюджетной классификации согласно целевому назначению имущества. </w:t>
      </w:r>
    </w:p>
    <w:p w14:paraId="13C2B42F" w14:textId="77777777" w:rsidR="00661895" w:rsidRPr="00661895" w:rsidRDefault="00661895" w:rsidP="00661895">
      <w:pPr>
        <w:autoSpaceDE w:val="0"/>
        <w:autoSpaceDN w:val="0"/>
        <w:adjustRightInd w:val="0"/>
        <w:spacing w:after="0" w:line="240" w:lineRule="auto"/>
        <w:ind w:firstLine="567"/>
        <w:jc w:val="both"/>
        <w:rPr>
          <w:rFonts w:ascii="Times New Roman CYR" w:eastAsiaTheme="minorHAnsi" w:hAnsi="Times New Roman CYR" w:cs="Times New Roman CYR"/>
          <w:color w:val="000000"/>
          <w:sz w:val="24"/>
          <w:szCs w:val="24"/>
          <w:lang w:eastAsia="en-US"/>
        </w:rPr>
      </w:pPr>
      <w:r w:rsidRPr="00661895">
        <w:rPr>
          <w:rFonts w:ascii="Times New Roman CYR" w:eastAsiaTheme="minorHAnsi" w:hAnsi="Times New Roman CYR" w:cs="Times New Roman CYR"/>
          <w:color w:val="000000"/>
          <w:sz w:val="24"/>
          <w:szCs w:val="24"/>
          <w:lang w:eastAsia="en-US"/>
        </w:rPr>
        <w:t xml:space="preserve">2.1.4. В 5-17 разрядах счета 0 104 00 000 указываются составные части кодов бюджетной классификации согласно целевому назначению имущества. </w:t>
      </w:r>
    </w:p>
    <w:p w14:paraId="2F873941" w14:textId="77777777" w:rsidR="00661895" w:rsidRPr="00661895" w:rsidRDefault="00661895" w:rsidP="00661895">
      <w:pPr>
        <w:autoSpaceDE w:val="0"/>
        <w:autoSpaceDN w:val="0"/>
        <w:adjustRightInd w:val="0"/>
        <w:spacing w:after="0" w:line="240" w:lineRule="auto"/>
        <w:ind w:firstLine="567"/>
        <w:jc w:val="both"/>
        <w:rPr>
          <w:rFonts w:ascii="Times New Roman CYR" w:eastAsiaTheme="minorHAnsi" w:hAnsi="Times New Roman CYR" w:cs="Times New Roman CYR"/>
          <w:color w:val="000000"/>
          <w:sz w:val="24"/>
          <w:szCs w:val="24"/>
          <w:lang w:eastAsia="en-US"/>
        </w:rPr>
      </w:pPr>
      <w:r w:rsidRPr="00661895">
        <w:rPr>
          <w:rFonts w:ascii="Times New Roman CYR" w:eastAsiaTheme="minorHAnsi" w:hAnsi="Times New Roman CYR" w:cs="Times New Roman CYR"/>
          <w:color w:val="000000"/>
          <w:sz w:val="24"/>
          <w:szCs w:val="24"/>
          <w:lang w:eastAsia="en-US"/>
        </w:rPr>
        <w:t xml:space="preserve">2.1.5. В 5-17 разрядах счета 0 105 00 000 (за исключением хозяйственных операций по централизованному снабжению) указываются составные части кодов бюджетной классификации согласно целевому назначению имущества. </w:t>
      </w:r>
    </w:p>
    <w:p w14:paraId="71AC45B5" w14:textId="77777777" w:rsidR="00661895" w:rsidRPr="00661895" w:rsidRDefault="00661895" w:rsidP="00661895">
      <w:pPr>
        <w:autoSpaceDE w:val="0"/>
        <w:autoSpaceDN w:val="0"/>
        <w:adjustRightInd w:val="0"/>
        <w:spacing w:after="0" w:line="240" w:lineRule="auto"/>
        <w:ind w:firstLine="567"/>
        <w:jc w:val="both"/>
        <w:rPr>
          <w:rFonts w:ascii="Times New Roman CYR" w:eastAsiaTheme="minorHAnsi" w:hAnsi="Times New Roman CYR" w:cs="Times New Roman CYR"/>
          <w:color w:val="000000"/>
          <w:sz w:val="24"/>
          <w:szCs w:val="24"/>
          <w:lang w:eastAsia="en-US"/>
        </w:rPr>
      </w:pPr>
      <w:r w:rsidRPr="00661895">
        <w:rPr>
          <w:rFonts w:ascii="Times New Roman CYR" w:eastAsiaTheme="minorHAnsi" w:hAnsi="Times New Roman CYR" w:cs="Times New Roman CYR"/>
          <w:color w:val="000000"/>
          <w:sz w:val="24"/>
          <w:szCs w:val="24"/>
          <w:lang w:eastAsia="en-US"/>
        </w:rPr>
        <w:t xml:space="preserve">2.1.6. В 5-17 разрядах счета 0 108 00 000 указываются составные части кодов бюджетной классификации согласно целевому назначению имущества. </w:t>
      </w:r>
    </w:p>
    <w:p w14:paraId="78FB1B73" w14:textId="77777777" w:rsidR="00661895" w:rsidRPr="00661895" w:rsidRDefault="00661895" w:rsidP="00661895">
      <w:pPr>
        <w:autoSpaceDE w:val="0"/>
        <w:autoSpaceDN w:val="0"/>
        <w:adjustRightInd w:val="0"/>
        <w:spacing w:after="0" w:line="240" w:lineRule="auto"/>
        <w:ind w:firstLine="567"/>
        <w:jc w:val="both"/>
        <w:rPr>
          <w:rFonts w:ascii="Times New Roman CYR" w:eastAsiaTheme="minorHAnsi" w:hAnsi="Times New Roman CYR" w:cs="Times New Roman CYR"/>
          <w:color w:val="000000"/>
          <w:sz w:val="24"/>
          <w:szCs w:val="24"/>
          <w:lang w:eastAsia="en-US"/>
        </w:rPr>
      </w:pPr>
      <w:r w:rsidRPr="00661895">
        <w:rPr>
          <w:rFonts w:ascii="Times New Roman CYR" w:eastAsiaTheme="minorHAnsi" w:hAnsi="Times New Roman CYR" w:cs="Times New Roman CYR"/>
          <w:color w:val="000000"/>
          <w:sz w:val="24"/>
          <w:szCs w:val="24"/>
          <w:lang w:eastAsia="en-US"/>
        </w:rPr>
        <w:t xml:space="preserve">2.1.7. В 5-17 разрядах счета 0 111 00 000 указываются составные части кодов бюджетной классификации согласно целевому назначению имущества. </w:t>
      </w:r>
    </w:p>
    <w:p w14:paraId="5458FDCB" w14:textId="77777777" w:rsidR="00661895" w:rsidRPr="00661895" w:rsidRDefault="00661895" w:rsidP="00661895">
      <w:pPr>
        <w:autoSpaceDE w:val="0"/>
        <w:autoSpaceDN w:val="0"/>
        <w:adjustRightInd w:val="0"/>
        <w:spacing w:after="0" w:line="240" w:lineRule="auto"/>
        <w:ind w:firstLine="567"/>
        <w:jc w:val="both"/>
        <w:rPr>
          <w:rFonts w:ascii="Times New Roman CYR" w:eastAsiaTheme="minorHAnsi" w:hAnsi="Times New Roman CYR" w:cs="Times New Roman CYR"/>
          <w:color w:val="000000"/>
          <w:sz w:val="24"/>
          <w:szCs w:val="24"/>
          <w:lang w:eastAsia="en-US"/>
        </w:rPr>
      </w:pPr>
      <w:r w:rsidRPr="00661895">
        <w:rPr>
          <w:rFonts w:ascii="Times New Roman CYR" w:eastAsiaTheme="minorHAnsi" w:hAnsi="Times New Roman CYR" w:cs="Times New Roman CYR"/>
          <w:color w:val="000000"/>
          <w:sz w:val="24"/>
          <w:szCs w:val="24"/>
          <w:lang w:eastAsia="en-US"/>
        </w:rPr>
        <w:t xml:space="preserve">2.1.8. В 5-17 разрядах счета 0 114 00 000 указываются 5-17 разряды счетов учета нефинансовых активов, в отношении которых начислен убыток от обесценения. </w:t>
      </w:r>
    </w:p>
    <w:p w14:paraId="750D27B0" w14:textId="77777777" w:rsidR="00661895" w:rsidRPr="00661895" w:rsidRDefault="00661895" w:rsidP="00661895">
      <w:pPr>
        <w:autoSpaceDE w:val="0"/>
        <w:autoSpaceDN w:val="0"/>
        <w:adjustRightInd w:val="0"/>
        <w:spacing w:after="0" w:line="240" w:lineRule="auto"/>
        <w:ind w:firstLine="567"/>
        <w:jc w:val="both"/>
        <w:rPr>
          <w:rFonts w:ascii="Times New Roman CYR" w:eastAsiaTheme="minorHAnsi" w:hAnsi="Times New Roman CYR" w:cs="Times New Roman CYR"/>
          <w:color w:val="000000"/>
          <w:sz w:val="24"/>
          <w:szCs w:val="24"/>
          <w:lang w:eastAsia="en-US"/>
        </w:rPr>
      </w:pPr>
      <w:r w:rsidRPr="00661895">
        <w:rPr>
          <w:rFonts w:ascii="Times New Roman CYR" w:eastAsiaTheme="minorHAnsi" w:hAnsi="Times New Roman CYR" w:cs="Times New Roman CYR"/>
          <w:color w:val="000000"/>
          <w:sz w:val="24"/>
          <w:szCs w:val="24"/>
          <w:lang w:eastAsia="en-US"/>
        </w:rPr>
        <w:t xml:space="preserve">2.1.9. В 5-17 разрядах счета 0 201 35 000 указываются составные части кодов бюджетной классификации согласно целевому назначению имущества. </w:t>
      </w:r>
    </w:p>
    <w:p w14:paraId="14B88E11" w14:textId="77777777" w:rsidR="00661895" w:rsidRPr="00661895" w:rsidRDefault="00661895" w:rsidP="00661895">
      <w:pPr>
        <w:autoSpaceDE w:val="0"/>
        <w:autoSpaceDN w:val="0"/>
        <w:adjustRightInd w:val="0"/>
        <w:spacing w:after="0" w:line="240" w:lineRule="auto"/>
        <w:ind w:firstLine="567"/>
        <w:jc w:val="both"/>
        <w:rPr>
          <w:rFonts w:ascii="Times New Roman CYR" w:eastAsiaTheme="minorHAnsi" w:hAnsi="Times New Roman CYR" w:cs="Times New Roman CYR"/>
          <w:color w:val="000000"/>
          <w:sz w:val="24"/>
          <w:szCs w:val="24"/>
          <w:lang w:eastAsia="en-US"/>
        </w:rPr>
      </w:pPr>
      <w:r w:rsidRPr="00661895">
        <w:rPr>
          <w:rFonts w:ascii="Times New Roman CYR" w:eastAsiaTheme="minorHAnsi" w:hAnsi="Times New Roman CYR" w:cs="Times New Roman CYR"/>
          <w:color w:val="000000"/>
          <w:sz w:val="24"/>
          <w:szCs w:val="24"/>
          <w:lang w:eastAsia="en-US"/>
        </w:rPr>
        <w:t xml:space="preserve">2.1.10. В 1 - 17 разрядах счета 0 204 00 000 указываются составные части кодов бюджетной классификации согласно целевому назначению выделенных средств. </w:t>
      </w:r>
    </w:p>
    <w:p w14:paraId="072ED0DC" w14:textId="77777777" w:rsidR="00661895" w:rsidRPr="00661895" w:rsidRDefault="00661895" w:rsidP="00661895">
      <w:pPr>
        <w:autoSpaceDE w:val="0"/>
        <w:autoSpaceDN w:val="0"/>
        <w:adjustRightInd w:val="0"/>
        <w:spacing w:after="0" w:line="240" w:lineRule="auto"/>
        <w:ind w:firstLine="567"/>
        <w:jc w:val="both"/>
        <w:rPr>
          <w:rFonts w:ascii="Times New Roman CYR" w:eastAsiaTheme="minorHAnsi" w:hAnsi="Times New Roman CYR" w:cs="Times New Roman CYR"/>
          <w:color w:val="000000"/>
          <w:sz w:val="24"/>
          <w:szCs w:val="24"/>
          <w:lang w:eastAsia="en-US"/>
        </w:rPr>
      </w:pPr>
      <w:r w:rsidRPr="00661895">
        <w:rPr>
          <w:rFonts w:ascii="Times New Roman CYR" w:eastAsiaTheme="minorHAnsi" w:hAnsi="Times New Roman CYR" w:cs="Times New Roman CYR"/>
          <w:color w:val="000000"/>
          <w:sz w:val="24"/>
          <w:szCs w:val="24"/>
          <w:lang w:eastAsia="en-US"/>
        </w:rPr>
        <w:t>2.1.11. В 15 - 17 разрядах счета 0 401 60 000, а также в 5-14 разрядах корреспондирующего с ним счета 0 401 20 2ХХ указываются составные части кодов бюджетной классификации указываются составные части кодов бюджетной классификации согласно целевому назначению соответствующих обязательств.</w:t>
      </w:r>
    </w:p>
    <w:p w14:paraId="2A0F419E" w14:textId="77777777" w:rsidR="00661895" w:rsidRPr="00661895" w:rsidRDefault="00661895" w:rsidP="00661895">
      <w:pPr>
        <w:autoSpaceDE w:val="0"/>
        <w:autoSpaceDN w:val="0"/>
        <w:adjustRightInd w:val="0"/>
        <w:spacing w:after="0" w:line="240" w:lineRule="auto"/>
        <w:ind w:firstLine="567"/>
        <w:jc w:val="both"/>
        <w:rPr>
          <w:rFonts w:ascii="Times New Roman CYR" w:eastAsiaTheme="minorHAnsi" w:hAnsi="Times New Roman CYR" w:cs="Times New Roman CYR"/>
          <w:color w:val="000000"/>
          <w:sz w:val="24"/>
          <w:szCs w:val="24"/>
          <w:lang w:eastAsia="en-US"/>
        </w:rPr>
      </w:pPr>
      <w:r w:rsidRPr="00661895">
        <w:rPr>
          <w:rFonts w:ascii="Times New Roman CYR" w:eastAsiaTheme="minorHAnsi" w:hAnsi="Times New Roman CYR" w:cs="Times New Roman CYR"/>
          <w:color w:val="000000"/>
          <w:sz w:val="24"/>
          <w:szCs w:val="24"/>
          <w:lang w:eastAsia="en-US"/>
        </w:rPr>
        <w:t>2.1.12. В 15 - 17 разрядах счета 0 201 00 000 (за исключением счета 0 201 35 000) указывается код 510.</w:t>
      </w:r>
    </w:p>
    <w:p w14:paraId="26551EFF" w14:textId="77777777" w:rsidR="00661895" w:rsidRPr="00661895" w:rsidRDefault="00661895" w:rsidP="00661895">
      <w:pPr>
        <w:autoSpaceDE w:val="0"/>
        <w:autoSpaceDN w:val="0"/>
        <w:adjustRightInd w:val="0"/>
        <w:spacing w:after="0" w:line="240" w:lineRule="auto"/>
        <w:ind w:firstLine="567"/>
        <w:jc w:val="both"/>
        <w:rPr>
          <w:rFonts w:ascii="Times New Roman CYR" w:eastAsiaTheme="minorHAnsi" w:hAnsi="Times New Roman CYR" w:cs="Times New Roman CYR"/>
          <w:color w:val="000000"/>
          <w:sz w:val="24"/>
          <w:szCs w:val="24"/>
          <w:lang w:eastAsia="en-US"/>
        </w:rPr>
      </w:pPr>
      <w:r w:rsidRPr="00661895">
        <w:rPr>
          <w:rFonts w:ascii="Times New Roman CYR" w:eastAsiaTheme="minorHAnsi" w:hAnsi="Times New Roman CYR" w:cs="Times New Roman CYR"/>
          <w:color w:val="000000"/>
          <w:sz w:val="24"/>
          <w:szCs w:val="24"/>
          <w:lang w:eastAsia="en-US"/>
        </w:rPr>
        <w:t>2.1.13. В 15 - 17 разрядах счета 0 209 81 000 указывается код 510.</w:t>
      </w:r>
    </w:p>
    <w:p w14:paraId="2A92D2E3" w14:textId="77777777" w:rsidR="00661895" w:rsidRPr="00661895" w:rsidRDefault="00661895" w:rsidP="00661895">
      <w:pPr>
        <w:autoSpaceDE w:val="0"/>
        <w:autoSpaceDN w:val="0"/>
        <w:adjustRightInd w:val="0"/>
        <w:spacing w:after="0" w:line="240" w:lineRule="auto"/>
        <w:ind w:firstLine="567"/>
        <w:jc w:val="both"/>
        <w:rPr>
          <w:rFonts w:ascii="Times New Roman CYR" w:eastAsiaTheme="minorHAnsi" w:hAnsi="Times New Roman CYR" w:cs="Times New Roman CYR"/>
          <w:color w:val="000000"/>
          <w:sz w:val="24"/>
          <w:szCs w:val="24"/>
          <w:lang w:eastAsia="en-US"/>
        </w:rPr>
      </w:pPr>
      <w:r w:rsidRPr="00661895">
        <w:rPr>
          <w:rFonts w:ascii="Times New Roman CYR" w:eastAsiaTheme="minorHAnsi" w:hAnsi="Times New Roman CYR" w:cs="Times New Roman CYR"/>
          <w:color w:val="000000"/>
          <w:sz w:val="24"/>
          <w:szCs w:val="24"/>
          <w:lang w:eastAsia="en-US"/>
        </w:rPr>
        <w:lastRenderedPageBreak/>
        <w:t xml:space="preserve">2.1.14. В 1 - 17 разрядах счетов 0 304 06 000, 0 304 66 000, 0 304 76 000, 0 304 86 000, 0 304 96 000 указываются нули. </w:t>
      </w:r>
    </w:p>
    <w:p w14:paraId="5DB1156C" w14:textId="77777777" w:rsidR="00661895" w:rsidRPr="00661895" w:rsidRDefault="00661895" w:rsidP="00661895">
      <w:pPr>
        <w:autoSpaceDE w:val="0"/>
        <w:autoSpaceDN w:val="0"/>
        <w:adjustRightInd w:val="0"/>
        <w:spacing w:after="0" w:line="240" w:lineRule="auto"/>
        <w:ind w:firstLine="567"/>
        <w:jc w:val="both"/>
        <w:rPr>
          <w:rFonts w:ascii="Times New Roman CYR" w:eastAsiaTheme="minorHAnsi" w:hAnsi="Times New Roman CYR" w:cs="Times New Roman CYR"/>
          <w:color w:val="000000"/>
          <w:sz w:val="24"/>
          <w:szCs w:val="24"/>
          <w:lang w:eastAsia="en-US"/>
        </w:rPr>
      </w:pPr>
      <w:r w:rsidRPr="00661895">
        <w:rPr>
          <w:rFonts w:ascii="Times New Roman CYR" w:eastAsiaTheme="minorHAnsi" w:hAnsi="Times New Roman CYR" w:cs="Times New Roman CYR"/>
          <w:color w:val="000000"/>
          <w:sz w:val="24"/>
          <w:szCs w:val="24"/>
          <w:lang w:eastAsia="en-US"/>
        </w:rPr>
        <w:t xml:space="preserve">2.1.15. В 15 - 17 разрядах счетов 1 401 20 24Х, 1 401 20 28Х, 1 401 20 25Х при безвозмездных передачах нефинансовых активов, финансовых активов (кроме денежных средств), обязательств указываются коды видов расходов 802-809 из группы 800 "Иные бюджетные ассигнования". </w:t>
      </w:r>
    </w:p>
    <w:p w14:paraId="6D8FAA98" w14:textId="77777777" w:rsidR="00661895" w:rsidRPr="00661895" w:rsidRDefault="00661895" w:rsidP="00661895">
      <w:pPr>
        <w:autoSpaceDE w:val="0"/>
        <w:autoSpaceDN w:val="0"/>
        <w:adjustRightInd w:val="0"/>
        <w:spacing w:after="0" w:line="240" w:lineRule="auto"/>
        <w:ind w:firstLine="567"/>
        <w:jc w:val="both"/>
        <w:rPr>
          <w:rFonts w:ascii="Times New Roman CYR" w:eastAsiaTheme="minorHAnsi" w:hAnsi="Times New Roman CYR" w:cs="Times New Roman CYR"/>
          <w:color w:val="000000"/>
          <w:sz w:val="24"/>
          <w:szCs w:val="24"/>
          <w:lang w:eastAsia="en-US"/>
        </w:rPr>
      </w:pPr>
      <w:r w:rsidRPr="00661895">
        <w:rPr>
          <w:rFonts w:ascii="Times New Roman CYR" w:eastAsiaTheme="minorHAnsi" w:hAnsi="Times New Roman CYR" w:cs="Times New Roman CYR"/>
          <w:color w:val="000000"/>
          <w:sz w:val="24"/>
          <w:szCs w:val="24"/>
          <w:lang w:eastAsia="en-US"/>
        </w:rPr>
        <w:t xml:space="preserve">2.1.16. В 15 - 17 разрядах счетов 1 401 10 19Х при безвозмездном получении нефинансовых активов, финансовых активов (кроме денежных средств), обязательств указываются подстатьи статьи 190 "Безвозмездные неденежные поступления" аналитической группы подвида доходов бюджетов. </w:t>
      </w:r>
    </w:p>
    <w:p w14:paraId="3B908BAB" w14:textId="77777777" w:rsidR="00661895" w:rsidRPr="00661895" w:rsidRDefault="00661895" w:rsidP="00661895">
      <w:pPr>
        <w:autoSpaceDE w:val="0"/>
        <w:autoSpaceDN w:val="0"/>
        <w:adjustRightInd w:val="0"/>
        <w:spacing w:after="0" w:line="240" w:lineRule="auto"/>
        <w:ind w:firstLine="567"/>
        <w:jc w:val="both"/>
        <w:rPr>
          <w:rFonts w:ascii="Times New Roman CYR" w:eastAsiaTheme="minorHAnsi" w:hAnsi="Times New Roman CYR" w:cs="Times New Roman CYR"/>
          <w:color w:val="000000"/>
          <w:sz w:val="24"/>
          <w:szCs w:val="24"/>
          <w:lang w:eastAsia="en-US"/>
        </w:rPr>
      </w:pPr>
      <w:r w:rsidRPr="00661895">
        <w:rPr>
          <w:rFonts w:ascii="Times New Roman CYR" w:eastAsiaTheme="minorHAnsi" w:hAnsi="Times New Roman CYR" w:cs="Times New Roman CYR"/>
          <w:color w:val="000000"/>
          <w:sz w:val="24"/>
          <w:szCs w:val="24"/>
          <w:lang w:eastAsia="en-US"/>
        </w:rPr>
        <w:t xml:space="preserve">2.1.17. Порядок формирования 1-17 разрядов счета 1 304 04 ХХХ при безвозмездных передачах нефинансовых активов, финансовых активов (кроме денежных средств), обязательств: </w:t>
      </w:r>
    </w:p>
    <w:p w14:paraId="334B021A" w14:textId="77777777" w:rsidR="00661895" w:rsidRPr="00661895" w:rsidRDefault="00661895" w:rsidP="00661895">
      <w:pPr>
        <w:autoSpaceDE w:val="0"/>
        <w:autoSpaceDN w:val="0"/>
        <w:adjustRightInd w:val="0"/>
        <w:spacing w:after="0" w:line="240" w:lineRule="auto"/>
        <w:ind w:firstLine="567"/>
        <w:jc w:val="both"/>
        <w:rPr>
          <w:rFonts w:ascii="Times New Roman CYR" w:eastAsiaTheme="minorHAnsi" w:hAnsi="Times New Roman CYR" w:cs="Times New Roman CYR"/>
          <w:color w:val="000000"/>
          <w:sz w:val="24"/>
          <w:szCs w:val="24"/>
          <w:lang w:eastAsia="en-US"/>
        </w:rPr>
      </w:pPr>
      <w:r w:rsidRPr="00661895">
        <w:rPr>
          <w:rFonts w:ascii="Times New Roman CYR" w:eastAsiaTheme="minorHAnsi" w:hAnsi="Times New Roman CYR" w:cs="Times New Roman CYR"/>
          <w:color w:val="000000"/>
          <w:sz w:val="24"/>
          <w:szCs w:val="24"/>
          <w:lang w:eastAsia="en-US"/>
        </w:rPr>
        <w:t xml:space="preserve">- в 1 - 14 разрядах отражаются нули, если иное не предусмотрено целевым назначением имущества и (или) средств, являющихся источником </w:t>
      </w:r>
      <w:proofErr w:type="spellStart"/>
      <w:r w:rsidRPr="00661895">
        <w:rPr>
          <w:rFonts w:ascii="Times New Roman CYR" w:eastAsiaTheme="minorHAnsi" w:hAnsi="Times New Roman CYR" w:cs="Times New Roman CYR"/>
          <w:color w:val="000000"/>
          <w:sz w:val="24"/>
          <w:szCs w:val="24"/>
          <w:lang w:eastAsia="en-US"/>
        </w:rPr>
        <w:t>финобеспечения</w:t>
      </w:r>
      <w:proofErr w:type="spellEnd"/>
      <w:r w:rsidRPr="00661895">
        <w:rPr>
          <w:rFonts w:ascii="Times New Roman CYR" w:eastAsiaTheme="minorHAnsi" w:hAnsi="Times New Roman CYR" w:cs="Times New Roman CYR"/>
          <w:color w:val="000000"/>
          <w:sz w:val="24"/>
          <w:szCs w:val="24"/>
          <w:lang w:eastAsia="en-US"/>
        </w:rPr>
        <w:t xml:space="preserve"> приобретаемого имущества; </w:t>
      </w:r>
    </w:p>
    <w:p w14:paraId="5F9C7742" w14:textId="77777777" w:rsidR="00661895" w:rsidRPr="00661895" w:rsidRDefault="00661895" w:rsidP="00661895">
      <w:pPr>
        <w:autoSpaceDE w:val="0"/>
        <w:autoSpaceDN w:val="0"/>
        <w:adjustRightInd w:val="0"/>
        <w:spacing w:after="0" w:line="240" w:lineRule="auto"/>
        <w:ind w:firstLine="567"/>
        <w:jc w:val="both"/>
        <w:rPr>
          <w:rFonts w:ascii="Times New Roman CYR" w:eastAsiaTheme="minorHAnsi" w:hAnsi="Times New Roman CYR" w:cs="Times New Roman CYR"/>
          <w:color w:val="000000"/>
          <w:sz w:val="24"/>
          <w:szCs w:val="24"/>
          <w:lang w:eastAsia="en-US"/>
        </w:rPr>
      </w:pPr>
      <w:r w:rsidRPr="00661895">
        <w:rPr>
          <w:rFonts w:ascii="Times New Roman CYR" w:eastAsiaTheme="minorHAnsi" w:hAnsi="Times New Roman CYR" w:cs="Times New Roman CYR"/>
          <w:color w:val="000000"/>
          <w:sz w:val="24"/>
          <w:szCs w:val="24"/>
          <w:lang w:eastAsia="en-US"/>
        </w:rPr>
        <w:t xml:space="preserve">- в 15 - 17 разрядах указываются: КВР 801 при внутренних расчетах (между головным учреждением и/или обособленными подразделениями); КВР 802 при внутриведомственных расчетах. </w:t>
      </w:r>
    </w:p>
    <w:p w14:paraId="10981AB0" w14:textId="77777777" w:rsidR="00661895" w:rsidRPr="00661895" w:rsidRDefault="00661895" w:rsidP="00661895">
      <w:pPr>
        <w:autoSpaceDE w:val="0"/>
        <w:autoSpaceDN w:val="0"/>
        <w:adjustRightInd w:val="0"/>
        <w:spacing w:after="0" w:line="240" w:lineRule="auto"/>
        <w:ind w:firstLine="567"/>
        <w:jc w:val="both"/>
        <w:rPr>
          <w:rFonts w:ascii="Times New Roman CYR" w:eastAsiaTheme="minorHAnsi" w:hAnsi="Times New Roman CYR" w:cs="Times New Roman CYR"/>
          <w:color w:val="000000"/>
          <w:sz w:val="24"/>
          <w:szCs w:val="24"/>
          <w:lang w:eastAsia="en-US"/>
        </w:rPr>
      </w:pPr>
      <w:r w:rsidRPr="00661895">
        <w:rPr>
          <w:rFonts w:ascii="Times New Roman CYR" w:eastAsiaTheme="minorHAnsi" w:hAnsi="Times New Roman CYR" w:cs="Times New Roman CYR"/>
          <w:color w:val="000000"/>
          <w:sz w:val="24"/>
          <w:szCs w:val="24"/>
          <w:lang w:eastAsia="en-US"/>
        </w:rPr>
        <w:t xml:space="preserve">2.1.18. Порядок формирования 1-17 разрядов счета 1 304 04 ХХХ при безвозмездном получении нефинансовых активов, финансовых активов (кроме денежных средств), обязательств: </w:t>
      </w:r>
    </w:p>
    <w:p w14:paraId="36448125" w14:textId="77777777" w:rsidR="00661895" w:rsidRPr="00661895" w:rsidRDefault="00661895" w:rsidP="00661895">
      <w:pPr>
        <w:autoSpaceDE w:val="0"/>
        <w:autoSpaceDN w:val="0"/>
        <w:adjustRightInd w:val="0"/>
        <w:spacing w:after="0" w:line="240" w:lineRule="auto"/>
        <w:ind w:firstLine="567"/>
        <w:jc w:val="both"/>
        <w:rPr>
          <w:rFonts w:ascii="Times New Roman CYR" w:eastAsiaTheme="minorHAnsi" w:hAnsi="Times New Roman CYR" w:cs="Times New Roman CYR"/>
          <w:color w:val="000000"/>
          <w:sz w:val="24"/>
          <w:szCs w:val="24"/>
          <w:lang w:eastAsia="en-US"/>
        </w:rPr>
      </w:pPr>
      <w:r w:rsidRPr="00661895">
        <w:rPr>
          <w:rFonts w:ascii="Times New Roman CYR" w:eastAsiaTheme="minorHAnsi" w:hAnsi="Times New Roman CYR" w:cs="Times New Roman CYR"/>
          <w:color w:val="000000"/>
          <w:sz w:val="24"/>
          <w:szCs w:val="24"/>
          <w:lang w:eastAsia="en-US"/>
        </w:rPr>
        <w:t xml:space="preserve">- в 1 - 14 разрядах отражаются нули, если иное не предусмотрено целевым назначением имущества и (или) средств, являющихся источником </w:t>
      </w:r>
      <w:proofErr w:type="spellStart"/>
      <w:r w:rsidRPr="00661895">
        <w:rPr>
          <w:rFonts w:ascii="Times New Roman CYR" w:eastAsiaTheme="minorHAnsi" w:hAnsi="Times New Roman CYR" w:cs="Times New Roman CYR"/>
          <w:color w:val="000000"/>
          <w:sz w:val="24"/>
          <w:szCs w:val="24"/>
          <w:lang w:eastAsia="en-US"/>
        </w:rPr>
        <w:t>финобеспечения</w:t>
      </w:r>
      <w:proofErr w:type="spellEnd"/>
      <w:r w:rsidRPr="00661895">
        <w:rPr>
          <w:rFonts w:ascii="Times New Roman CYR" w:eastAsiaTheme="minorHAnsi" w:hAnsi="Times New Roman CYR" w:cs="Times New Roman CYR"/>
          <w:color w:val="000000"/>
          <w:sz w:val="24"/>
          <w:szCs w:val="24"/>
          <w:lang w:eastAsia="en-US"/>
        </w:rPr>
        <w:t xml:space="preserve"> приобретаемого имущества; </w:t>
      </w:r>
    </w:p>
    <w:p w14:paraId="7D1B2C8C" w14:textId="77777777" w:rsidR="00661895" w:rsidRPr="00661895" w:rsidRDefault="00661895" w:rsidP="00661895">
      <w:pPr>
        <w:autoSpaceDE w:val="0"/>
        <w:autoSpaceDN w:val="0"/>
        <w:adjustRightInd w:val="0"/>
        <w:spacing w:after="0" w:line="240" w:lineRule="auto"/>
        <w:ind w:firstLine="567"/>
        <w:jc w:val="both"/>
        <w:rPr>
          <w:rFonts w:ascii="Times New Roman CYR" w:eastAsiaTheme="minorHAnsi" w:hAnsi="Times New Roman CYR" w:cs="Times New Roman CYR"/>
          <w:color w:val="000000"/>
          <w:sz w:val="24"/>
          <w:szCs w:val="24"/>
          <w:lang w:eastAsia="en-US"/>
        </w:rPr>
      </w:pPr>
      <w:r w:rsidRPr="00661895">
        <w:rPr>
          <w:rFonts w:ascii="Times New Roman CYR" w:eastAsiaTheme="minorHAnsi" w:hAnsi="Times New Roman CYR" w:cs="Times New Roman CYR"/>
          <w:color w:val="000000"/>
          <w:sz w:val="24"/>
          <w:szCs w:val="24"/>
          <w:lang w:eastAsia="en-US"/>
        </w:rPr>
        <w:t xml:space="preserve">- в 15 - 17 разрядах указываются: </w:t>
      </w:r>
      <w:proofErr w:type="spellStart"/>
      <w:r w:rsidRPr="00661895">
        <w:rPr>
          <w:rFonts w:ascii="Times New Roman CYR" w:eastAsiaTheme="minorHAnsi" w:hAnsi="Times New Roman CYR" w:cs="Times New Roman CYR"/>
          <w:color w:val="000000"/>
          <w:sz w:val="24"/>
          <w:szCs w:val="24"/>
          <w:lang w:eastAsia="en-US"/>
        </w:rPr>
        <w:t>АнКВД</w:t>
      </w:r>
      <w:proofErr w:type="spellEnd"/>
      <w:r w:rsidRPr="00661895">
        <w:rPr>
          <w:rFonts w:ascii="Times New Roman CYR" w:eastAsiaTheme="minorHAnsi" w:hAnsi="Times New Roman CYR" w:cs="Times New Roman CYR"/>
          <w:color w:val="000000"/>
          <w:sz w:val="24"/>
          <w:szCs w:val="24"/>
          <w:lang w:eastAsia="en-US"/>
        </w:rPr>
        <w:t xml:space="preserve"> 191 при внутренних расчетах (между головным учреждением и/или обособленными подразделениями); </w:t>
      </w:r>
      <w:proofErr w:type="spellStart"/>
      <w:r w:rsidRPr="00661895">
        <w:rPr>
          <w:rFonts w:ascii="Times New Roman CYR" w:eastAsiaTheme="minorHAnsi" w:hAnsi="Times New Roman CYR" w:cs="Times New Roman CYR"/>
          <w:color w:val="000000"/>
          <w:sz w:val="24"/>
          <w:szCs w:val="24"/>
          <w:lang w:eastAsia="en-US"/>
        </w:rPr>
        <w:t>АнКВД</w:t>
      </w:r>
      <w:proofErr w:type="spellEnd"/>
      <w:r w:rsidRPr="00661895">
        <w:rPr>
          <w:rFonts w:ascii="Times New Roman CYR" w:eastAsiaTheme="minorHAnsi" w:hAnsi="Times New Roman CYR" w:cs="Times New Roman CYR"/>
          <w:color w:val="000000"/>
          <w:sz w:val="24"/>
          <w:szCs w:val="24"/>
          <w:lang w:eastAsia="en-US"/>
        </w:rPr>
        <w:t xml:space="preserve"> 192 при внутриведомственных расчетах. </w:t>
      </w:r>
    </w:p>
    <w:p w14:paraId="1688FB56" w14:textId="77777777" w:rsidR="00661895" w:rsidRPr="00661895" w:rsidRDefault="00661895" w:rsidP="00661895">
      <w:pPr>
        <w:autoSpaceDE w:val="0"/>
        <w:autoSpaceDN w:val="0"/>
        <w:adjustRightInd w:val="0"/>
        <w:spacing w:after="0" w:line="240" w:lineRule="auto"/>
        <w:ind w:firstLine="567"/>
        <w:jc w:val="both"/>
        <w:rPr>
          <w:rFonts w:ascii="Times New Roman CYR" w:eastAsiaTheme="minorHAnsi" w:hAnsi="Times New Roman CYR" w:cs="Times New Roman CYR"/>
          <w:color w:val="000000"/>
          <w:sz w:val="24"/>
          <w:szCs w:val="24"/>
          <w:lang w:eastAsia="en-US"/>
        </w:rPr>
      </w:pPr>
      <w:r w:rsidRPr="00661895">
        <w:rPr>
          <w:rFonts w:ascii="Times New Roman CYR" w:eastAsiaTheme="minorHAnsi" w:hAnsi="Times New Roman CYR" w:cs="Times New Roman CYR"/>
          <w:color w:val="000000"/>
          <w:sz w:val="24"/>
          <w:szCs w:val="24"/>
          <w:lang w:eastAsia="en-US"/>
        </w:rPr>
        <w:t xml:space="preserve">2.1.19. Порядок формирования 1-17 разрядов счета 1 304 04 ХХХ при внутриведомственных расчетах по доходам бюджета у администратора доходов бюджета (получателя бюджетных средств), осуществляющего отдельные полномочия по начислению и учету платежей в бюджет: </w:t>
      </w:r>
    </w:p>
    <w:p w14:paraId="201ECB1D" w14:textId="77777777" w:rsidR="00661895" w:rsidRPr="00661895" w:rsidRDefault="00661895" w:rsidP="00661895">
      <w:pPr>
        <w:autoSpaceDE w:val="0"/>
        <w:autoSpaceDN w:val="0"/>
        <w:adjustRightInd w:val="0"/>
        <w:spacing w:after="0" w:line="240" w:lineRule="auto"/>
        <w:ind w:firstLine="567"/>
        <w:jc w:val="both"/>
        <w:rPr>
          <w:rFonts w:ascii="Times New Roman CYR" w:eastAsiaTheme="minorHAnsi" w:hAnsi="Times New Roman CYR" w:cs="Times New Roman CYR"/>
          <w:color w:val="000000"/>
          <w:sz w:val="24"/>
          <w:szCs w:val="24"/>
          <w:lang w:eastAsia="en-US"/>
        </w:rPr>
      </w:pPr>
      <w:r w:rsidRPr="00661895">
        <w:rPr>
          <w:rFonts w:ascii="Times New Roman CYR" w:eastAsiaTheme="minorHAnsi" w:hAnsi="Times New Roman CYR" w:cs="Times New Roman CYR"/>
          <w:color w:val="000000"/>
          <w:sz w:val="24"/>
          <w:szCs w:val="24"/>
          <w:lang w:eastAsia="en-US"/>
        </w:rPr>
        <w:t xml:space="preserve">- в 1 - 14 разрядах отражаются нули; </w:t>
      </w:r>
    </w:p>
    <w:p w14:paraId="5862EC34" w14:textId="77777777" w:rsidR="00661895" w:rsidRPr="00661895" w:rsidRDefault="00661895" w:rsidP="00661895">
      <w:pPr>
        <w:autoSpaceDE w:val="0"/>
        <w:autoSpaceDN w:val="0"/>
        <w:adjustRightInd w:val="0"/>
        <w:spacing w:after="0" w:line="240" w:lineRule="auto"/>
        <w:ind w:firstLine="567"/>
        <w:jc w:val="both"/>
        <w:rPr>
          <w:rFonts w:ascii="Times New Roman CYR" w:eastAsiaTheme="minorHAnsi" w:hAnsi="Times New Roman CYR" w:cs="Times New Roman CYR"/>
          <w:color w:val="000000"/>
          <w:sz w:val="24"/>
          <w:szCs w:val="24"/>
          <w:lang w:eastAsia="en-US"/>
        </w:rPr>
      </w:pPr>
      <w:r w:rsidRPr="00661895">
        <w:rPr>
          <w:rFonts w:ascii="Times New Roman CYR" w:eastAsiaTheme="minorHAnsi" w:hAnsi="Times New Roman CYR" w:cs="Times New Roman CYR"/>
          <w:color w:val="000000"/>
          <w:sz w:val="24"/>
          <w:szCs w:val="24"/>
          <w:lang w:eastAsia="en-US"/>
        </w:rPr>
        <w:t xml:space="preserve">- в 15 - 17 разрядах указывается КВР 802. </w:t>
      </w:r>
    </w:p>
    <w:p w14:paraId="660C6A78" w14:textId="77777777" w:rsidR="00661895" w:rsidRPr="00661895" w:rsidRDefault="00661895" w:rsidP="00661895">
      <w:pPr>
        <w:autoSpaceDE w:val="0"/>
        <w:autoSpaceDN w:val="0"/>
        <w:adjustRightInd w:val="0"/>
        <w:spacing w:after="0" w:line="240" w:lineRule="auto"/>
        <w:ind w:firstLine="567"/>
        <w:jc w:val="both"/>
        <w:rPr>
          <w:rFonts w:ascii="Times New Roman CYR" w:eastAsiaTheme="minorHAnsi" w:hAnsi="Times New Roman CYR" w:cs="Times New Roman CYR"/>
          <w:color w:val="000000"/>
          <w:sz w:val="24"/>
          <w:szCs w:val="24"/>
          <w:lang w:eastAsia="en-US"/>
        </w:rPr>
      </w:pPr>
      <w:r w:rsidRPr="00661895">
        <w:rPr>
          <w:rFonts w:ascii="Times New Roman CYR" w:eastAsiaTheme="minorHAnsi" w:hAnsi="Times New Roman CYR" w:cs="Times New Roman CYR"/>
          <w:color w:val="000000"/>
          <w:sz w:val="24"/>
          <w:szCs w:val="24"/>
          <w:lang w:eastAsia="en-US"/>
        </w:rPr>
        <w:t xml:space="preserve">2.1.20. Порядок формирования 1-17 разрядов счета 1 304 04 ХХХ при внутриведомственных расчетах по доходам бюджета у администратора доходов бюджета, осуществляющего отдельные полномочия по администрированию кассовых поступлений: </w:t>
      </w:r>
    </w:p>
    <w:p w14:paraId="055D66CC" w14:textId="77777777" w:rsidR="00661895" w:rsidRPr="00661895" w:rsidRDefault="00661895" w:rsidP="00661895">
      <w:pPr>
        <w:autoSpaceDE w:val="0"/>
        <w:autoSpaceDN w:val="0"/>
        <w:adjustRightInd w:val="0"/>
        <w:spacing w:after="0" w:line="240" w:lineRule="auto"/>
        <w:ind w:firstLine="567"/>
        <w:jc w:val="both"/>
        <w:rPr>
          <w:rFonts w:ascii="Times New Roman CYR" w:eastAsiaTheme="minorHAnsi" w:hAnsi="Times New Roman CYR" w:cs="Times New Roman CYR"/>
          <w:color w:val="000000"/>
          <w:sz w:val="24"/>
          <w:szCs w:val="24"/>
          <w:lang w:eastAsia="en-US"/>
        </w:rPr>
      </w:pPr>
      <w:r w:rsidRPr="00661895">
        <w:rPr>
          <w:rFonts w:ascii="Times New Roman CYR" w:eastAsiaTheme="minorHAnsi" w:hAnsi="Times New Roman CYR" w:cs="Times New Roman CYR"/>
          <w:color w:val="000000"/>
          <w:sz w:val="24"/>
          <w:szCs w:val="24"/>
          <w:lang w:eastAsia="en-US"/>
        </w:rPr>
        <w:t xml:space="preserve">- в 1 - 14 разрядах отражаются нули; </w:t>
      </w:r>
    </w:p>
    <w:p w14:paraId="6B3D547B" w14:textId="77777777" w:rsidR="00661895" w:rsidRPr="00661895" w:rsidRDefault="00661895" w:rsidP="00661895">
      <w:pPr>
        <w:autoSpaceDE w:val="0"/>
        <w:autoSpaceDN w:val="0"/>
        <w:adjustRightInd w:val="0"/>
        <w:spacing w:after="0" w:line="240" w:lineRule="auto"/>
        <w:ind w:firstLine="567"/>
        <w:jc w:val="both"/>
        <w:rPr>
          <w:rFonts w:ascii="Times New Roman CYR" w:eastAsiaTheme="minorHAnsi" w:hAnsi="Times New Roman CYR" w:cs="Times New Roman CYR"/>
          <w:color w:val="000000"/>
          <w:sz w:val="24"/>
          <w:szCs w:val="24"/>
          <w:lang w:eastAsia="en-US"/>
        </w:rPr>
      </w:pPr>
      <w:r w:rsidRPr="00661895">
        <w:rPr>
          <w:rFonts w:ascii="Times New Roman CYR" w:eastAsiaTheme="minorHAnsi" w:hAnsi="Times New Roman CYR" w:cs="Times New Roman CYR"/>
          <w:color w:val="000000"/>
          <w:sz w:val="24"/>
          <w:szCs w:val="24"/>
          <w:lang w:eastAsia="en-US"/>
        </w:rPr>
        <w:t xml:space="preserve">- в 15 - 17 разрядах указывается </w:t>
      </w:r>
      <w:proofErr w:type="spellStart"/>
      <w:r w:rsidRPr="00661895">
        <w:rPr>
          <w:rFonts w:ascii="Times New Roman CYR" w:eastAsiaTheme="minorHAnsi" w:hAnsi="Times New Roman CYR" w:cs="Times New Roman CYR"/>
          <w:color w:val="000000"/>
          <w:sz w:val="24"/>
          <w:szCs w:val="24"/>
          <w:lang w:eastAsia="en-US"/>
        </w:rPr>
        <w:t>АнКВД</w:t>
      </w:r>
      <w:proofErr w:type="spellEnd"/>
      <w:r w:rsidRPr="00661895">
        <w:rPr>
          <w:rFonts w:ascii="Times New Roman CYR" w:eastAsiaTheme="minorHAnsi" w:hAnsi="Times New Roman CYR" w:cs="Times New Roman CYR"/>
          <w:color w:val="000000"/>
          <w:sz w:val="24"/>
          <w:szCs w:val="24"/>
          <w:lang w:eastAsia="en-US"/>
        </w:rPr>
        <w:t xml:space="preserve"> 192. </w:t>
      </w:r>
    </w:p>
    <w:p w14:paraId="2ADEF19D" w14:textId="77777777" w:rsidR="00661895" w:rsidRPr="00661895" w:rsidRDefault="00661895" w:rsidP="00661895">
      <w:pPr>
        <w:autoSpaceDE w:val="0"/>
        <w:autoSpaceDN w:val="0"/>
        <w:adjustRightInd w:val="0"/>
        <w:spacing w:after="0" w:line="240" w:lineRule="auto"/>
        <w:ind w:firstLine="567"/>
        <w:jc w:val="both"/>
        <w:rPr>
          <w:rFonts w:ascii="Times New Roman CYR" w:eastAsiaTheme="minorHAnsi" w:hAnsi="Times New Roman CYR" w:cs="Times New Roman CYR"/>
          <w:color w:val="000000"/>
          <w:sz w:val="24"/>
          <w:szCs w:val="24"/>
          <w:lang w:eastAsia="en-US"/>
        </w:rPr>
      </w:pPr>
      <w:r w:rsidRPr="00661895">
        <w:rPr>
          <w:rFonts w:ascii="Times New Roman CYR" w:eastAsiaTheme="minorHAnsi" w:hAnsi="Times New Roman CYR" w:cs="Times New Roman CYR"/>
          <w:color w:val="000000"/>
          <w:sz w:val="24"/>
          <w:szCs w:val="24"/>
          <w:lang w:eastAsia="en-US"/>
        </w:rPr>
        <w:t>2.1.21. При безвозмездном получении имущества, в том числе от организаций бюджетной сферы, поступившие нефинансовые активы отражаются с указанием в 1 - 4 разрядах счетов аналитического учета кодов раздела и подраздела классификации расходов исходя из функций (услуг), в которых они подлежат использованию.</w:t>
      </w:r>
    </w:p>
    <w:p w14:paraId="6BE88FB4" w14:textId="77777777" w:rsidR="00661895" w:rsidRPr="00661895" w:rsidRDefault="00661895" w:rsidP="00661895">
      <w:pPr>
        <w:autoSpaceDE w:val="0"/>
        <w:autoSpaceDN w:val="0"/>
        <w:adjustRightInd w:val="0"/>
        <w:spacing w:after="0" w:line="240" w:lineRule="auto"/>
        <w:ind w:firstLine="567"/>
        <w:jc w:val="both"/>
        <w:rPr>
          <w:rFonts w:ascii="Times New Roman CYR" w:eastAsiaTheme="minorHAnsi" w:hAnsi="Times New Roman CYR" w:cs="Times New Roman CYR"/>
          <w:color w:val="000000"/>
          <w:sz w:val="24"/>
          <w:szCs w:val="24"/>
          <w:lang w:eastAsia="en-US"/>
        </w:rPr>
      </w:pPr>
      <w:r w:rsidRPr="00661895">
        <w:rPr>
          <w:rFonts w:ascii="Times New Roman" w:eastAsiaTheme="minorHAnsi" w:hAnsi="Times New Roman"/>
          <w:color w:val="000000"/>
          <w:sz w:val="24"/>
          <w:szCs w:val="24"/>
          <w:lang w:eastAsia="en-US"/>
        </w:rPr>
        <w:t xml:space="preserve"> 2.2. </w:t>
      </w:r>
      <w:r w:rsidRPr="00661895">
        <w:rPr>
          <w:rFonts w:ascii="Times New Roman CYR" w:eastAsiaTheme="minorHAnsi" w:hAnsi="Times New Roman CYR" w:cs="Times New Roman CYR"/>
          <w:color w:val="000000"/>
          <w:sz w:val="24"/>
          <w:szCs w:val="24"/>
          <w:lang w:eastAsia="en-US"/>
        </w:rPr>
        <w:t>Аналитический учет по счету 0 106 00 000 "Вложения в нефинансовые активы" ведется в разрезе видов (кодов) затрат по каждому строящемуся (реконструируемому, модернизируемому), приобретаемому (изготавливаемому, создаваемому) объекту нефинансовых активов в карточке капитальных вложений.</w:t>
      </w:r>
    </w:p>
    <w:p w14:paraId="53DDD25E" w14:textId="77777777" w:rsidR="00661895" w:rsidRPr="00661895" w:rsidRDefault="00661895" w:rsidP="00661895">
      <w:pPr>
        <w:autoSpaceDE w:val="0"/>
        <w:autoSpaceDN w:val="0"/>
        <w:adjustRightInd w:val="0"/>
        <w:spacing w:after="0" w:line="240" w:lineRule="auto"/>
        <w:ind w:firstLine="567"/>
        <w:jc w:val="both"/>
        <w:rPr>
          <w:rFonts w:ascii="Times New Roman CYR" w:eastAsiaTheme="minorHAnsi" w:hAnsi="Times New Roman CYR" w:cs="Times New Roman CYR"/>
          <w:color w:val="000000"/>
          <w:sz w:val="24"/>
          <w:szCs w:val="24"/>
          <w:lang w:eastAsia="en-US"/>
        </w:rPr>
      </w:pPr>
      <w:r w:rsidRPr="00661895">
        <w:rPr>
          <w:rFonts w:ascii="Times New Roman" w:eastAsiaTheme="minorHAnsi" w:hAnsi="Times New Roman"/>
          <w:color w:val="000000"/>
          <w:sz w:val="24"/>
          <w:szCs w:val="24"/>
          <w:lang w:eastAsia="en-US"/>
        </w:rPr>
        <w:t xml:space="preserve">2.3. </w:t>
      </w:r>
      <w:r w:rsidRPr="00661895">
        <w:rPr>
          <w:rFonts w:ascii="Times New Roman CYR" w:eastAsiaTheme="minorHAnsi" w:hAnsi="Times New Roman CYR" w:cs="Times New Roman CYR"/>
          <w:color w:val="000000"/>
          <w:sz w:val="24"/>
          <w:szCs w:val="24"/>
          <w:lang w:eastAsia="en-US"/>
        </w:rPr>
        <w:t>Аналитический учет расчетов по оплате труда ведется в "Журнале операций расчетов по оплате труда, денежному довольствию и стипендиям" в разрезе сотрудников.</w:t>
      </w:r>
    </w:p>
    <w:p w14:paraId="7FDC423A" w14:textId="77777777" w:rsidR="00661895" w:rsidRPr="00661895" w:rsidRDefault="00661895" w:rsidP="00661895">
      <w:pPr>
        <w:autoSpaceDE w:val="0"/>
        <w:autoSpaceDN w:val="0"/>
        <w:adjustRightInd w:val="0"/>
        <w:spacing w:after="0" w:line="240" w:lineRule="auto"/>
        <w:ind w:firstLine="567"/>
        <w:jc w:val="both"/>
        <w:rPr>
          <w:rFonts w:ascii="Times New Roman CYR" w:eastAsiaTheme="minorHAnsi" w:hAnsi="Times New Roman CYR" w:cs="Times New Roman CYR"/>
          <w:color w:val="000000"/>
          <w:sz w:val="24"/>
          <w:szCs w:val="24"/>
          <w:lang w:eastAsia="en-US"/>
        </w:rPr>
      </w:pPr>
      <w:r w:rsidRPr="00661895">
        <w:rPr>
          <w:rFonts w:ascii="Times New Roman CYR" w:eastAsiaTheme="minorHAnsi" w:hAnsi="Times New Roman CYR" w:cs="Times New Roman CYR"/>
          <w:color w:val="000000"/>
          <w:sz w:val="24"/>
          <w:szCs w:val="24"/>
          <w:lang w:eastAsia="en-US"/>
        </w:rPr>
        <w:t xml:space="preserve"> 2.4. Аналитический учет расчетов по пенсиям, пособиям и иным социальным выплатам ведется в "Карточке учета средств и расчетов". </w:t>
      </w:r>
    </w:p>
    <w:p w14:paraId="3FE5A25B" w14:textId="77777777" w:rsidR="00661895" w:rsidRPr="00661895" w:rsidRDefault="00661895" w:rsidP="00661895">
      <w:pPr>
        <w:autoSpaceDE w:val="0"/>
        <w:autoSpaceDN w:val="0"/>
        <w:adjustRightInd w:val="0"/>
        <w:spacing w:after="0" w:line="240" w:lineRule="auto"/>
        <w:ind w:firstLine="567"/>
        <w:jc w:val="both"/>
        <w:rPr>
          <w:rFonts w:ascii="Times New Roman CYR" w:eastAsiaTheme="minorHAnsi" w:hAnsi="Times New Roman CYR" w:cs="Times New Roman CYR"/>
          <w:color w:val="000000"/>
          <w:sz w:val="24"/>
          <w:szCs w:val="24"/>
          <w:lang w:eastAsia="en-US"/>
        </w:rPr>
      </w:pPr>
      <w:r w:rsidRPr="00661895">
        <w:rPr>
          <w:rFonts w:ascii="Times New Roman CYR" w:eastAsiaTheme="minorHAnsi" w:hAnsi="Times New Roman CYR" w:cs="Times New Roman CYR"/>
          <w:color w:val="000000"/>
          <w:sz w:val="24"/>
          <w:szCs w:val="24"/>
          <w:lang w:eastAsia="en-US"/>
        </w:rPr>
        <w:t xml:space="preserve">2.5. Аналитический учет расчетов по пенсиям, пособиям и иным социальным выплатам ведется в контрагентов (получателей выплат). </w:t>
      </w:r>
      <w:r w:rsidRPr="00661895">
        <w:rPr>
          <w:rFonts w:ascii="Times New Roman CYR" w:eastAsiaTheme="minorHAnsi" w:hAnsi="Times New Roman CYR" w:cs="Times New Roman CYR"/>
          <w:color w:val="000000"/>
          <w:sz w:val="24"/>
          <w:szCs w:val="24"/>
          <w:lang w:eastAsia="en-US"/>
        </w:rPr>
        <w:tab/>
      </w:r>
      <w:r w:rsidRPr="00661895">
        <w:rPr>
          <w:rFonts w:ascii="Times New Roman CYR" w:eastAsiaTheme="minorHAnsi" w:hAnsi="Times New Roman CYR" w:cs="Times New Roman CYR"/>
          <w:color w:val="000000"/>
          <w:sz w:val="24"/>
          <w:szCs w:val="24"/>
          <w:lang w:eastAsia="en-US"/>
        </w:rPr>
        <w:tab/>
      </w:r>
    </w:p>
    <w:p w14:paraId="67925D7D" w14:textId="77777777" w:rsidR="00661895" w:rsidRPr="00661895" w:rsidRDefault="00661895" w:rsidP="00661895">
      <w:pPr>
        <w:autoSpaceDE w:val="0"/>
        <w:autoSpaceDN w:val="0"/>
        <w:adjustRightInd w:val="0"/>
        <w:spacing w:after="0" w:line="240" w:lineRule="auto"/>
        <w:ind w:firstLine="567"/>
        <w:jc w:val="both"/>
        <w:rPr>
          <w:rFonts w:ascii="Times New Roman CYR" w:eastAsiaTheme="minorHAnsi" w:hAnsi="Times New Roman CYR" w:cs="Times New Roman CYR"/>
          <w:color w:val="000000"/>
          <w:sz w:val="24"/>
          <w:szCs w:val="24"/>
          <w:lang w:eastAsia="en-US"/>
        </w:rPr>
      </w:pPr>
      <w:r w:rsidRPr="00661895">
        <w:rPr>
          <w:rFonts w:ascii="Times New Roman" w:eastAsiaTheme="minorHAnsi" w:hAnsi="Times New Roman"/>
          <w:color w:val="000000"/>
          <w:sz w:val="24"/>
          <w:szCs w:val="24"/>
          <w:lang w:eastAsia="en-US"/>
        </w:rPr>
        <w:t xml:space="preserve">2.6. </w:t>
      </w:r>
      <w:r w:rsidRPr="00661895">
        <w:rPr>
          <w:rFonts w:ascii="Times New Roman CYR" w:eastAsiaTheme="minorHAnsi" w:hAnsi="Times New Roman CYR" w:cs="Times New Roman CYR"/>
          <w:color w:val="000000"/>
          <w:sz w:val="24"/>
          <w:szCs w:val="24"/>
          <w:lang w:eastAsia="en-US"/>
        </w:rPr>
        <w:t xml:space="preserve">Перенос исходящих остатков по аналитическим счетам бюджетного учета, сформированным в отчетном периоде, на входящие остатки по соответствующим аналитическим счетам бюджетного учета при смене аналитических составных частей </w:t>
      </w:r>
      <w:r w:rsidRPr="00661895">
        <w:rPr>
          <w:rFonts w:ascii="Times New Roman CYR" w:eastAsiaTheme="minorHAnsi" w:hAnsi="Times New Roman CYR" w:cs="Times New Roman CYR"/>
          <w:color w:val="000000"/>
          <w:sz w:val="24"/>
          <w:szCs w:val="24"/>
          <w:lang w:eastAsia="en-US"/>
        </w:rPr>
        <w:lastRenderedPageBreak/>
        <w:t xml:space="preserve">номеров счетов осуществляется в </w:t>
      </w:r>
      <w:proofErr w:type="spellStart"/>
      <w:r w:rsidRPr="00661895">
        <w:rPr>
          <w:rFonts w:ascii="Times New Roman CYR" w:eastAsiaTheme="minorHAnsi" w:hAnsi="Times New Roman CYR" w:cs="Times New Roman CYR"/>
          <w:color w:val="000000"/>
          <w:sz w:val="24"/>
          <w:szCs w:val="24"/>
          <w:lang w:eastAsia="en-US"/>
        </w:rPr>
        <w:t>межотчетный</w:t>
      </w:r>
      <w:proofErr w:type="spellEnd"/>
      <w:r w:rsidRPr="00661895">
        <w:rPr>
          <w:rFonts w:ascii="Times New Roman CYR" w:eastAsiaTheme="minorHAnsi" w:hAnsi="Times New Roman CYR" w:cs="Times New Roman CYR"/>
          <w:color w:val="000000"/>
          <w:sz w:val="24"/>
          <w:szCs w:val="24"/>
          <w:lang w:eastAsia="en-US"/>
        </w:rPr>
        <w:t xml:space="preserve"> период прямыми корреспонденциями без использования счета 401 30. </w:t>
      </w:r>
    </w:p>
    <w:p w14:paraId="75197BD8" w14:textId="77777777" w:rsidR="00661895" w:rsidRPr="00661895" w:rsidRDefault="00661895" w:rsidP="00661895">
      <w:pPr>
        <w:autoSpaceDE w:val="0"/>
        <w:autoSpaceDN w:val="0"/>
        <w:adjustRightInd w:val="0"/>
        <w:spacing w:after="0" w:line="240" w:lineRule="auto"/>
        <w:ind w:firstLine="567"/>
        <w:jc w:val="both"/>
        <w:rPr>
          <w:rFonts w:ascii="Times New Roman CYR" w:eastAsiaTheme="minorHAnsi" w:hAnsi="Times New Roman CYR" w:cs="Times New Roman CYR"/>
          <w:color w:val="000000"/>
          <w:sz w:val="24"/>
          <w:szCs w:val="24"/>
          <w:lang w:eastAsia="en-US"/>
        </w:rPr>
      </w:pPr>
      <w:r w:rsidRPr="00661895">
        <w:rPr>
          <w:rFonts w:ascii="Times New Roman CYR" w:eastAsiaTheme="minorHAnsi" w:hAnsi="Times New Roman CYR" w:cs="Times New Roman CYR"/>
          <w:color w:val="000000"/>
          <w:sz w:val="24"/>
          <w:szCs w:val="24"/>
          <w:lang w:eastAsia="en-US"/>
        </w:rPr>
        <w:t>2.7. Операции по заключению счетов бюджетного учета являются операциями отчетного финансового года, оформляются Бухгалтерской справкой (ф. 0504833) и включаются в регистры бухгалтерского учета отчетного финансового года, а также формируют остатки на конец отчетного финансового года.</w:t>
      </w:r>
    </w:p>
    <w:p w14:paraId="6DB0FBD6" w14:textId="77777777" w:rsidR="00661895" w:rsidRPr="00661895" w:rsidRDefault="00661895" w:rsidP="00661895">
      <w:pPr>
        <w:autoSpaceDE w:val="0"/>
        <w:autoSpaceDN w:val="0"/>
        <w:adjustRightInd w:val="0"/>
        <w:spacing w:after="0" w:line="240" w:lineRule="auto"/>
        <w:jc w:val="both"/>
        <w:rPr>
          <w:rFonts w:ascii="Times New Roman CYR" w:eastAsiaTheme="minorHAnsi" w:hAnsi="Times New Roman CYR" w:cs="Times New Roman CYR"/>
          <w:color w:val="000000"/>
          <w:sz w:val="24"/>
          <w:szCs w:val="24"/>
          <w:lang w:eastAsia="en-US"/>
        </w:rPr>
      </w:pPr>
    </w:p>
    <w:p w14:paraId="39BA3003" w14:textId="77777777" w:rsidR="00661895" w:rsidRPr="00661895" w:rsidRDefault="00661895" w:rsidP="00661895">
      <w:pPr>
        <w:autoSpaceDE w:val="0"/>
        <w:autoSpaceDN w:val="0"/>
        <w:adjustRightInd w:val="0"/>
        <w:spacing w:after="0" w:line="240" w:lineRule="auto"/>
        <w:jc w:val="center"/>
        <w:rPr>
          <w:rFonts w:ascii="Times New Roman" w:eastAsiaTheme="minorHAnsi" w:hAnsi="Times New Roman"/>
          <w:b/>
          <w:color w:val="000000"/>
          <w:sz w:val="24"/>
          <w:szCs w:val="24"/>
          <w:lang w:eastAsia="en-US"/>
        </w:rPr>
      </w:pPr>
      <w:r w:rsidRPr="00661895">
        <w:rPr>
          <w:rFonts w:ascii="Times New Roman" w:eastAsiaTheme="minorHAnsi" w:hAnsi="Times New Roman"/>
          <w:b/>
          <w:color w:val="000000"/>
          <w:sz w:val="24"/>
          <w:szCs w:val="24"/>
          <w:lang w:eastAsia="en-US"/>
        </w:rPr>
        <w:t>3. Учет нефинансовых активов</w:t>
      </w:r>
    </w:p>
    <w:p w14:paraId="36D0B2E4" w14:textId="77777777" w:rsidR="00661895" w:rsidRPr="00661895" w:rsidRDefault="00661895" w:rsidP="00661895">
      <w:pPr>
        <w:autoSpaceDE w:val="0"/>
        <w:autoSpaceDN w:val="0"/>
        <w:adjustRightInd w:val="0"/>
        <w:spacing w:after="0" w:line="240" w:lineRule="auto"/>
        <w:jc w:val="both"/>
        <w:rPr>
          <w:rFonts w:ascii="Times New Roman CYR" w:eastAsiaTheme="minorHAnsi" w:hAnsi="Times New Roman CYR" w:cs="Times New Roman CYR"/>
          <w:color w:val="000000"/>
          <w:sz w:val="24"/>
          <w:szCs w:val="24"/>
          <w:lang w:eastAsia="en-US"/>
        </w:rPr>
      </w:pPr>
    </w:p>
    <w:p w14:paraId="7F6B9975" w14:textId="77777777" w:rsidR="00661895" w:rsidRPr="00661895" w:rsidRDefault="00661895" w:rsidP="00661895">
      <w:pPr>
        <w:autoSpaceDE w:val="0"/>
        <w:autoSpaceDN w:val="0"/>
        <w:adjustRightInd w:val="0"/>
        <w:spacing w:after="0" w:line="240" w:lineRule="auto"/>
        <w:ind w:firstLine="567"/>
        <w:jc w:val="both"/>
        <w:rPr>
          <w:rFonts w:ascii="Times New Roman CYR" w:eastAsiaTheme="minorHAnsi" w:hAnsi="Times New Roman CYR" w:cs="Times New Roman CYR"/>
          <w:color w:val="000000"/>
          <w:sz w:val="24"/>
          <w:szCs w:val="24"/>
          <w:lang w:eastAsia="en-US"/>
        </w:rPr>
      </w:pPr>
      <w:r w:rsidRPr="00661895">
        <w:rPr>
          <w:rFonts w:ascii="Times New Roman CYR" w:eastAsiaTheme="minorHAnsi" w:hAnsi="Times New Roman CYR" w:cs="Times New Roman CYR"/>
          <w:color w:val="000000"/>
          <w:sz w:val="24"/>
          <w:szCs w:val="24"/>
          <w:lang w:eastAsia="en-US"/>
        </w:rPr>
        <w:t xml:space="preserve">3.1. В Учреждении устанавливаются следующие правила определения справедливой стоимости объектов бюджетного учета (нефинансовых активов и арендных платежей): </w:t>
      </w:r>
    </w:p>
    <w:p w14:paraId="5DEB2C64" w14:textId="77777777" w:rsidR="00661895" w:rsidRPr="00661895" w:rsidRDefault="00661895" w:rsidP="00661895">
      <w:pPr>
        <w:autoSpaceDE w:val="0"/>
        <w:autoSpaceDN w:val="0"/>
        <w:adjustRightInd w:val="0"/>
        <w:spacing w:after="0" w:line="240" w:lineRule="auto"/>
        <w:ind w:firstLine="567"/>
        <w:jc w:val="both"/>
        <w:rPr>
          <w:rFonts w:ascii="Times New Roman CYR" w:eastAsiaTheme="minorHAnsi" w:hAnsi="Times New Roman CYR" w:cs="Times New Roman CYR"/>
          <w:color w:val="000000"/>
          <w:sz w:val="24"/>
          <w:szCs w:val="24"/>
          <w:lang w:eastAsia="en-US"/>
        </w:rPr>
      </w:pPr>
      <w:r w:rsidRPr="00661895">
        <w:rPr>
          <w:rFonts w:ascii="Times New Roman CYR" w:eastAsiaTheme="minorHAnsi" w:hAnsi="Times New Roman CYR" w:cs="Times New Roman CYR"/>
          <w:color w:val="000000"/>
          <w:sz w:val="24"/>
          <w:szCs w:val="24"/>
          <w:lang w:eastAsia="en-US"/>
        </w:rPr>
        <w:t xml:space="preserve">3.2.1. Справедливая стоимость определяется Комиссией по поступлению и выбытию активов методом рыночных цен. </w:t>
      </w:r>
    </w:p>
    <w:p w14:paraId="2212E128" w14:textId="77777777" w:rsidR="00661895" w:rsidRPr="00661895" w:rsidRDefault="00661895" w:rsidP="00661895">
      <w:pPr>
        <w:autoSpaceDE w:val="0"/>
        <w:autoSpaceDN w:val="0"/>
        <w:adjustRightInd w:val="0"/>
        <w:spacing w:after="0" w:line="240" w:lineRule="auto"/>
        <w:ind w:firstLine="567"/>
        <w:jc w:val="both"/>
        <w:rPr>
          <w:rFonts w:ascii="Times New Roman CYR" w:eastAsiaTheme="minorHAnsi" w:hAnsi="Times New Roman CYR" w:cs="Times New Roman CYR"/>
          <w:color w:val="000000"/>
          <w:sz w:val="24"/>
          <w:szCs w:val="24"/>
          <w:lang w:eastAsia="en-US"/>
        </w:rPr>
      </w:pPr>
      <w:r w:rsidRPr="00661895">
        <w:rPr>
          <w:rFonts w:ascii="Times New Roman CYR" w:eastAsiaTheme="minorHAnsi" w:hAnsi="Times New Roman CYR" w:cs="Times New Roman CYR"/>
          <w:color w:val="000000"/>
          <w:sz w:val="24"/>
          <w:szCs w:val="24"/>
          <w:lang w:eastAsia="en-US"/>
        </w:rPr>
        <w:t xml:space="preserve">3.2.2. Справедливая стоимость рассчитывается на основании следующих данных (по выбору Комиссии): </w:t>
      </w:r>
    </w:p>
    <w:p w14:paraId="4954736D" w14:textId="77777777" w:rsidR="00661895" w:rsidRPr="00661895" w:rsidRDefault="00661895" w:rsidP="00661895">
      <w:pPr>
        <w:autoSpaceDE w:val="0"/>
        <w:autoSpaceDN w:val="0"/>
        <w:adjustRightInd w:val="0"/>
        <w:spacing w:after="0" w:line="240" w:lineRule="auto"/>
        <w:ind w:firstLine="567"/>
        <w:jc w:val="both"/>
        <w:rPr>
          <w:rFonts w:ascii="Times New Roman CYR" w:eastAsiaTheme="minorHAnsi" w:hAnsi="Times New Roman CYR" w:cs="Times New Roman CYR"/>
          <w:color w:val="000000"/>
          <w:sz w:val="24"/>
          <w:szCs w:val="24"/>
          <w:lang w:eastAsia="en-US"/>
        </w:rPr>
      </w:pPr>
      <w:r w:rsidRPr="00661895">
        <w:rPr>
          <w:rFonts w:ascii="Times New Roman CYR" w:eastAsiaTheme="minorHAnsi" w:hAnsi="Times New Roman CYR" w:cs="Times New Roman CYR"/>
          <w:color w:val="000000"/>
          <w:sz w:val="24"/>
          <w:szCs w:val="24"/>
          <w:lang w:eastAsia="en-US"/>
        </w:rPr>
        <w:t xml:space="preserve">- сведениях о ценах на аналогичные или схожие активы, полученные в письменной форме от организаций изготовителей, балансодержателей; </w:t>
      </w:r>
    </w:p>
    <w:p w14:paraId="47DD09C5" w14:textId="77777777" w:rsidR="00661895" w:rsidRPr="00661895" w:rsidRDefault="00661895" w:rsidP="00661895">
      <w:pPr>
        <w:autoSpaceDE w:val="0"/>
        <w:autoSpaceDN w:val="0"/>
        <w:adjustRightInd w:val="0"/>
        <w:spacing w:after="0" w:line="240" w:lineRule="auto"/>
        <w:ind w:firstLine="567"/>
        <w:jc w:val="both"/>
        <w:rPr>
          <w:rFonts w:ascii="Times New Roman CYR" w:eastAsiaTheme="minorHAnsi" w:hAnsi="Times New Roman CYR" w:cs="Times New Roman CYR"/>
          <w:color w:val="000000"/>
          <w:sz w:val="24"/>
          <w:szCs w:val="24"/>
          <w:lang w:eastAsia="en-US"/>
        </w:rPr>
      </w:pPr>
      <w:r w:rsidRPr="00661895">
        <w:rPr>
          <w:rFonts w:ascii="Times New Roman CYR" w:eastAsiaTheme="minorHAnsi" w:hAnsi="Times New Roman CYR" w:cs="Times New Roman CYR"/>
          <w:color w:val="000000"/>
          <w:sz w:val="24"/>
          <w:szCs w:val="24"/>
          <w:lang w:eastAsia="en-US"/>
        </w:rPr>
        <w:t>- сведений об уровне цен, имеющихся у органов государственной статистики;</w:t>
      </w:r>
    </w:p>
    <w:p w14:paraId="05CC96FF" w14:textId="77777777" w:rsidR="00661895" w:rsidRPr="00661895" w:rsidRDefault="00661895" w:rsidP="00661895">
      <w:pPr>
        <w:autoSpaceDE w:val="0"/>
        <w:autoSpaceDN w:val="0"/>
        <w:adjustRightInd w:val="0"/>
        <w:spacing w:after="0" w:line="240" w:lineRule="auto"/>
        <w:ind w:firstLine="567"/>
        <w:jc w:val="both"/>
        <w:rPr>
          <w:rFonts w:ascii="Times New Roman CYR" w:eastAsiaTheme="minorHAnsi" w:hAnsi="Times New Roman CYR" w:cs="Times New Roman CYR"/>
          <w:color w:val="000000"/>
          <w:sz w:val="24"/>
          <w:szCs w:val="24"/>
          <w:lang w:eastAsia="en-US"/>
        </w:rPr>
      </w:pPr>
      <w:r w:rsidRPr="00661895">
        <w:rPr>
          <w:rFonts w:ascii="Times New Roman CYR" w:eastAsiaTheme="minorHAnsi" w:hAnsi="Times New Roman CYR" w:cs="Times New Roman CYR"/>
          <w:color w:val="000000"/>
          <w:sz w:val="24"/>
          <w:szCs w:val="24"/>
          <w:lang w:eastAsia="en-US"/>
        </w:rPr>
        <w:t xml:space="preserve">- экспертных заключений (при условии документального подтверждения квалификации экспертов) о стоимости аналогичных или схожих объектов; </w:t>
      </w:r>
    </w:p>
    <w:p w14:paraId="14C9729B" w14:textId="77777777" w:rsidR="00661895" w:rsidRPr="00661895" w:rsidRDefault="00661895" w:rsidP="00661895">
      <w:pPr>
        <w:autoSpaceDE w:val="0"/>
        <w:autoSpaceDN w:val="0"/>
        <w:adjustRightInd w:val="0"/>
        <w:spacing w:after="0" w:line="240" w:lineRule="auto"/>
        <w:ind w:firstLine="567"/>
        <w:jc w:val="both"/>
        <w:rPr>
          <w:rFonts w:ascii="Times New Roman CYR" w:eastAsiaTheme="minorHAnsi" w:hAnsi="Times New Roman CYR" w:cs="Times New Roman CYR"/>
          <w:color w:val="000000"/>
          <w:sz w:val="24"/>
          <w:szCs w:val="24"/>
          <w:lang w:eastAsia="en-US"/>
        </w:rPr>
      </w:pPr>
      <w:r w:rsidRPr="00661895">
        <w:rPr>
          <w:rFonts w:ascii="Times New Roman CYR" w:eastAsiaTheme="minorHAnsi" w:hAnsi="Times New Roman CYR" w:cs="Times New Roman CYR"/>
          <w:color w:val="000000"/>
          <w:sz w:val="24"/>
          <w:szCs w:val="24"/>
          <w:lang w:eastAsia="en-US"/>
        </w:rPr>
        <w:t xml:space="preserve">- данных, полученных в сети Интернет (данных с официальных сайтов производителей аналогичных или схожих объектов и т.п.); </w:t>
      </w:r>
    </w:p>
    <w:p w14:paraId="0F3E601B" w14:textId="77777777" w:rsidR="00661895" w:rsidRPr="00661895" w:rsidRDefault="00661895" w:rsidP="00661895">
      <w:pPr>
        <w:autoSpaceDE w:val="0"/>
        <w:autoSpaceDN w:val="0"/>
        <w:adjustRightInd w:val="0"/>
        <w:spacing w:after="0" w:line="240" w:lineRule="auto"/>
        <w:ind w:firstLine="567"/>
        <w:jc w:val="both"/>
        <w:rPr>
          <w:rFonts w:ascii="Times New Roman CYR" w:eastAsiaTheme="minorHAnsi" w:hAnsi="Times New Roman CYR" w:cs="Times New Roman CYR"/>
          <w:color w:val="000000"/>
          <w:sz w:val="24"/>
          <w:szCs w:val="24"/>
          <w:lang w:eastAsia="en-US"/>
        </w:rPr>
      </w:pPr>
      <w:r w:rsidRPr="00661895">
        <w:rPr>
          <w:rFonts w:ascii="Times New Roman CYR" w:eastAsiaTheme="minorHAnsi" w:hAnsi="Times New Roman CYR" w:cs="Times New Roman CYR"/>
          <w:color w:val="000000"/>
          <w:sz w:val="24"/>
          <w:szCs w:val="24"/>
          <w:lang w:eastAsia="en-US"/>
        </w:rPr>
        <w:t>- данных объявлений о продаже (сдаче в аренду) аналогичных или схожих объектов в СМИ, в сети Интернет и т.д.</w:t>
      </w:r>
    </w:p>
    <w:p w14:paraId="66F99D56" w14:textId="77777777" w:rsidR="00661895" w:rsidRPr="00661895" w:rsidRDefault="00661895" w:rsidP="00661895">
      <w:pPr>
        <w:autoSpaceDE w:val="0"/>
        <w:autoSpaceDN w:val="0"/>
        <w:adjustRightInd w:val="0"/>
        <w:spacing w:after="0" w:line="240" w:lineRule="auto"/>
        <w:ind w:firstLine="567"/>
        <w:jc w:val="both"/>
        <w:rPr>
          <w:rFonts w:ascii="Times New Roman CYR" w:eastAsiaTheme="minorHAnsi" w:hAnsi="Times New Roman CYR" w:cs="Times New Roman CYR"/>
          <w:color w:val="000000"/>
          <w:sz w:val="24"/>
          <w:szCs w:val="24"/>
          <w:lang w:eastAsia="en-US"/>
        </w:rPr>
      </w:pPr>
      <w:r w:rsidRPr="00661895">
        <w:rPr>
          <w:rFonts w:ascii="Times New Roman CYR" w:eastAsiaTheme="minorHAnsi" w:hAnsi="Times New Roman CYR" w:cs="Times New Roman CYR"/>
          <w:color w:val="000000"/>
          <w:sz w:val="24"/>
          <w:szCs w:val="24"/>
          <w:lang w:eastAsia="en-US"/>
        </w:rPr>
        <w:t>3.2.3. При определении справедливой стоимости бывших в эксплуатации объектов могут использоваться данные о цене на новые аналогичные или схожие объекты с применением поправочных коэффициентов в зависимости от состояния оцениваемого имущества.</w:t>
      </w:r>
    </w:p>
    <w:p w14:paraId="1115C88F" w14:textId="77777777" w:rsidR="00661895" w:rsidRPr="00661895" w:rsidRDefault="00661895" w:rsidP="00661895">
      <w:pPr>
        <w:autoSpaceDE w:val="0"/>
        <w:autoSpaceDN w:val="0"/>
        <w:adjustRightInd w:val="0"/>
        <w:spacing w:after="0" w:line="240" w:lineRule="auto"/>
        <w:ind w:firstLine="567"/>
        <w:jc w:val="both"/>
        <w:rPr>
          <w:rFonts w:ascii="Times New Roman CYR" w:eastAsiaTheme="minorHAnsi" w:hAnsi="Times New Roman CYR" w:cs="Times New Roman CYR"/>
          <w:color w:val="000000"/>
          <w:sz w:val="24"/>
          <w:szCs w:val="24"/>
          <w:lang w:eastAsia="en-US"/>
        </w:rPr>
      </w:pPr>
      <w:r w:rsidRPr="00661895">
        <w:rPr>
          <w:rFonts w:ascii="Times New Roman CYR" w:eastAsiaTheme="minorHAnsi" w:hAnsi="Times New Roman CYR" w:cs="Times New Roman CYR"/>
          <w:color w:val="000000"/>
          <w:sz w:val="24"/>
          <w:szCs w:val="24"/>
          <w:lang w:eastAsia="en-US"/>
        </w:rPr>
        <w:t xml:space="preserve">3.2.4. При определении справедливой стоимости объектов недвижимости по решению Комиссии может проводиться оценка с привлечением профессиональных оценщиков согласно Федеральному закону от 29.07.1998 </w:t>
      </w:r>
      <w:r w:rsidRPr="00661895">
        <w:rPr>
          <w:rFonts w:ascii="Times New Roman" w:eastAsiaTheme="minorHAnsi" w:hAnsi="Times New Roman"/>
          <w:color w:val="000000"/>
          <w:sz w:val="24"/>
          <w:szCs w:val="24"/>
          <w:lang w:eastAsia="en-US"/>
        </w:rPr>
        <w:t>№ 135-</w:t>
      </w:r>
      <w:r w:rsidRPr="00661895">
        <w:rPr>
          <w:rFonts w:ascii="Times New Roman CYR" w:eastAsiaTheme="minorHAnsi" w:hAnsi="Times New Roman CYR" w:cs="Times New Roman CYR"/>
          <w:color w:val="000000"/>
          <w:sz w:val="24"/>
          <w:szCs w:val="24"/>
          <w:lang w:eastAsia="en-US"/>
        </w:rPr>
        <w:t>ФЗ "Об оценочной деятельности в РФ".</w:t>
      </w:r>
    </w:p>
    <w:p w14:paraId="0BBBC109" w14:textId="77777777" w:rsidR="00661895" w:rsidRPr="00661895" w:rsidRDefault="00661895" w:rsidP="00661895">
      <w:pPr>
        <w:autoSpaceDE w:val="0"/>
        <w:autoSpaceDN w:val="0"/>
        <w:adjustRightInd w:val="0"/>
        <w:spacing w:after="0" w:line="240" w:lineRule="auto"/>
        <w:ind w:firstLine="567"/>
        <w:jc w:val="both"/>
        <w:rPr>
          <w:rFonts w:ascii="Times New Roman CYR" w:eastAsiaTheme="minorHAnsi" w:hAnsi="Times New Roman CYR" w:cs="Times New Roman CYR"/>
          <w:color w:val="000000"/>
          <w:sz w:val="24"/>
          <w:szCs w:val="24"/>
          <w:lang w:eastAsia="en-US"/>
        </w:rPr>
      </w:pPr>
      <w:r w:rsidRPr="00661895">
        <w:rPr>
          <w:rFonts w:ascii="Times New Roman" w:eastAsiaTheme="minorHAnsi" w:hAnsi="Times New Roman"/>
          <w:color w:val="000000"/>
          <w:sz w:val="24"/>
          <w:szCs w:val="24"/>
          <w:lang w:eastAsia="en-US"/>
        </w:rPr>
        <w:t xml:space="preserve">3.3. </w:t>
      </w:r>
      <w:r w:rsidRPr="00661895">
        <w:rPr>
          <w:rFonts w:ascii="Times New Roman CYR" w:eastAsiaTheme="minorHAnsi" w:hAnsi="Times New Roman CYR" w:cs="Times New Roman CYR"/>
          <w:color w:val="000000"/>
          <w:sz w:val="24"/>
          <w:szCs w:val="24"/>
          <w:lang w:eastAsia="en-US"/>
        </w:rPr>
        <w:t xml:space="preserve">В случае поступления объектов нефинансовых активов от организаций бюджетной сферы, с которыми производится сверка взаимных расчетов для (свода) консолидации бюджетной (финансовой) отчетности, полученные объекты нефинансовых активов первоначально принимаются к учету в составе тех же групп и видов имущества, что и у передающей стороны. Впоследствии, если Комиссией по поступлению и выбытию активов на основании действующего законодательства и положений настоящей Учетной политики будет принято решение об иной классификации полученного имущества, то порядок учета может быть изменен. </w:t>
      </w:r>
    </w:p>
    <w:p w14:paraId="3CE93AC1" w14:textId="77777777" w:rsidR="00661895" w:rsidRPr="00661895" w:rsidRDefault="00661895" w:rsidP="00661895">
      <w:pPr>
        <w:autoSpaceDE w:val="0"/>
        <w:autoSpaceDN w:val="0"/>
        <w:adjustRightInd w:val="0"/>
        <w:spacing w:after="0" w:line="240" w:lineRule="auto"/>
        <w:ind w:firstLine="567"/>
        <w:jc w:val="both"/>
        <w:rPr>
          <w:rFonts w:ascii="Times New Roman CYR" w:eastAsiaTheme="minorHAnsi" w:hAnsi="Times New Roman CYR" w:cs="Times New Roman CYR"/>
          <w:color w:val="000000"/>
          <w:sz w:val="24"/>
          <w:szCs w:val="24"/>
          <w:lang w:eastAsia="en-US"/>
        </w:rPr>
      </w:pPr>
      <w:r w:rsidRPr="00661895">
        <w:rPr>
          <w:rFonts w:ascii="Times New Roman" w:eastAsiaTheme="minorHAnsi" w:hAnsi="Times New Roman"/>
          <w:color w:val="000000"/>
          <w:sz w:val="24"/>
          <w:szCs w:val="24"/>
          <w:lang w:eastAsia="en-US"/>
        </w:rPr>
        <w:t xml:space="preserve">3.4. </w:t>
      </w:r>
      <w:r w:rsidRPr="00661895">
        <w:rPr>
          <w:rFonts w:ascii="Times New Roman CYR" w:eastAsiaTheme="minorHAnsi" w:hAnsi="Times New Roman CYR" w:cs="Times New Roman CYR"/>
          <w:color w:val="000000"/>
          <w:sz w:val="24"/>
          <w:szCs w:val="24"/>
          <w:lang w:eastAsia="en-US"/>
        </w:rPr>
        <w:t>По нефинансовым активам, полученным безвозмездно (за исключением получения от организаций бюджетной сферы), Комиссия по поступлению и выбытию активов устанавливает срок полезного использования: - с учетом информации о сроке фактической эксплуатации передаваемого нефинансового актива, предоставленной контрагентом; - с учетом ожидаемого срока использования нефинансового актива в учреждении и выявленного физического износа объекта.</w:t>
      </w:r>
    </w:p>
    <w:p w14:paraId="5A7FD8B3" w14:textId="77777777" w:rsidR="00661895" w:rsidRPr="00661895" w:rsidRDefault="00661895" w:rsidP="00661895">
      <w:pPr>
        <w:autoSpaceDE w:val="0"/>
        <w:autoSpaceDN w:val="0"/>
        <w:adjustRightInd w:val="0"/>
        <w:spacing w:after="0" w:line="240" w:lineRule="auto"/>
        <w:ind w:left="2124" w:firstLine="708"/>
        <w:jc w:val="both"/>
        <w:rPr>
          <w:rFonts w:ascii="Times New Roman" w:eastAsiaTheme="minorHAnsi" w:hAnsi="Times New Roman"/>
          <w:b/>
          <w:color w:val="000000"/>
          <w:sz w:val="24"/>
          <w:szCs w:val="24"/>
          <w:lang w:eastAsia="en-US"/>
        </w:rPr>
      </w:pPr>
    </w:p>
    <w:p w14:paraId="75A93C04" w14:textId="77777777" w:rsidR="00661895" w:rsidRPr="00661895" w:rsidRDefault="00661895" w:rsidP="00661895">
      <w:pPr>
        <w:autoSpaceDE w:val="0"/>
        <w:autoSpaceDN w:val="0"/>
        <w:adjustRightInd w:val="0"/>
        <w:spacing w:after="0" w:line="240" w:lineRule="auto"/>
        <w:ind w:left="2124" w:firstLine="708"/>
        <w:jc w:val="both"/>
        <w:rPr>
          <w:rFonts w:ascii="Times New Roman" w:eastAsiaTheme="minorHAnsi" w:hAnsi="Times New Roman"/>
          <w:b/>
          <w:color w:val="000000"/>
          <w:sz w:val="24"/>
          <w:szCs w:val="24"/>
          <w:lang w:eastAsia="en-US"/>
        </w:rPr>
      </w:pPr>
      <w:r w:rsidRPr="00661895">
        <w:rPr>
          <w:rFonts w:ascii="Times New Roman" w:eastAsiaTheme="minorHAnsi" w:hAnsi="Times New Roman"/>
          <w:b/>
          <w:color w:val="000000"/>
          <w:sz w:val="24"/>
          <w:szCs w:val="24"/>
          <w:lang w:eastAsia="en-US"/>
        </w:rPr>
        <w:t>4. Учет основных средств</w:t>
      </w:r>
    </w:p>
    <w:p w14:paraId="7870625B" w14:textId="77777777" w:rsidR="00661895" w:rsidRPr="00661895" w:rsidRDefault="00661895" w:rsidP="00661895">
      <w:pPr>
        <w:autoSpaceDE w:val="0"/>
        <w:autoSpaceDN w:val="0"/>
        <w:adjustRightInd w:val="0"/>
        <w:spacing w:after="0" w:line="240" w:lineRule="auto"/>
        <w:jc w:val="both"/>
        <w:rPr>
          <w:rFonts w:ascii="Times New Roman CYR" w:eastAsiaTheme="minorHAnsi" w:hAnsi="Times New Roman CYR" w:cs="Times New Roman CYR"/>
          <w:color w:val="000000"/>
          <w:sz w:val="24"/>
          <w:szCs w:val="24"/>
          <w:lang w:eastAsia="en-US"/>
        </w:rPr>
      </w:pPr>
    </w:p>
    <w:p w14:paraId="0A7A3579" w14:textId="77777777" w:rsidR="00661895" w:rsidRPr="00661895" w:rsidRDefault="00661895" w:rsidP="00661895">
      <w:pPr>
        <w:autoSpaceDE w:val="0"/>
        <w:autoSpaceDN w:val="0"/>
        <w:adjustRightInd w:val="0"/>
        <w:spacing w:after="0" w:line="240" w:lineRule="auto"/>
        <w:ind w:firstLine="567"/>
        <w:jc w:val="both"/>
        <w:rPr>
          <w:rFonts w:ascii="Times New Roman CYR" w:eastAsiaTheme="minorHAnsi" w:hAnsi="Times New Roman CYR" w:cs="Times New Roman CYR"/>
          <w:color w:val="000000"/>
          <w:sz w:val="24"/>
          <w:szCs w:val="24"/>
          <w:lang w:eastAsia="en-US"/>
        </w:rPr>
      </w:pPr>
      <w:r w:rsidRPr="00661895">
        <w:rPr>
          <w:rFonts w:ascii="Times New Roman CYR" w:eastAsiaTheme="minorHAnsi" w:hAnsi="Times New Roman CYR" w:cs="Times New Roman CYR"/>
          <w:color w:val="000000"/>
          <w:sz w:val="24"/>
          <w:szCs w:val="24"/>
          <w:lang w:eastAsia="en-US"/>
        </w:rPr>
        <w:t xml:space="preserve">4.1. Порядок принятия объектов основных средств к учету: </w:t>
      </w:r>
    </w:p>
    <w:p w14:paraId="0D62128A" w14:textId="77777777" w:rsidR="00661895" w:rsidRPr="00661895" w:rsidRDefault="00661895" w:rsidP="00661895">
      <w:pPr>
        <w:autoSpaceDE w:val="0"/>
        <w:autoSpaceDN w:val="0"/>
        <w:adjustRightInd w:val="0"/>
        <w:spacing w:after="0" w:line="240" w:lineRule="auto"/>
        <w:ind w:firstLine="567"/>
        <w:jc w:val="both"/>
        <w:rPr>
          <w:rFonts w:ascii="Times New Roman CYR" w:eastAsiaTheme="minorHAnsi" w:hAnsi="Times New Roman CYR" w:cs="Times New Roman CYR"/>
          <w:color w:val="000000"/>
          <w:sz w:val="24"/>
          <w:szCs w:val="24"/>
          <w:lang w:eastAsia="en-US"/>
        </w:rPr>
      </w:pPr>
      <w:r w:rsidRPr="00661895">
        <w:rPr>
          <w:rFonts w:ascii="Times New Roman CYR" w:eastAsiaTheme="minorHAnsi" w:hAnsi="Times New Roman CYR" w:cs="Times New Roman CYR"/>
          <w:color w:val="000000"/>
          <w:sz w:val="24"/>
          <w:szCs w:val="24"/>
          <w:lang w:eastAsia="en-US"/>
        </w:rPr>
        <w:t xml:space="preserve">4.1.1. При принятии к учету объектов основных средств Комиссией по поступлению и выбытию активов проверяется наличие сопроводительных документов и технической документации, а также проводится инвентаризация приспособлений, принадлежностей, составных частей основного средства в соответствии с данными указанных документов. </w:t>
      </w:r>
    </w:p>
    <w:p w14:paraId="066DF8BA" w14:textId="77777777" w:rsidR="00661895" w:rsidRPr="00661895" w:rsidRDefault="00661895" w:rsidP="00661895">
      <w:pPr>
        <w:autoSpaceDE w:val="0"/>
        <w:autoSpaceDN w:val="0"/>
        <w:adjustRightInd w:val="0"/>
        <w:spacing w:after="0" w:line="240" w:lineRule="auto"/>
        <w:ind w:firstLine="567"/>
        <w:jc w:val="both"/>
        <w:rPr>
          <w:rFonts w:ascii="Times New Roman CYR" w:eastAsiaTheme="minorHAnsi" w:hAnsi="Times New Roman CYR" w:cs="Times New Roman CYR"/>
          <w:color w:val="000000"/>
          <w:sz w:val="24"/>
          <w:szCs w:val="24"/>
          <w:lang w:eastAsia="en-US"/>
        </w:rPr>
      </w:pPr>
      <w:r w:rsidRPr="00661895">
        <w:rPr>
          <w:rFonts w:ascii="Times New Roman CYR" w:eastAsiaTheme="minorHAnsi" w:hAnsi="Times New Roman CYR" w:cs="Times New Roman CYR"/>
          <w:color w:val="000000"/>
          <w:sz w:val="24"/>
          <w:szCs w:val="24"/>
          <w:lang w:eastAsia="en-US"/>
        </w:rPr>
        <w:t xml:space="preserve">4.1.2. Если из содержания документации на принимаемые к учету объекты основных средств следует, что в них содержатся драгоценные материалы (металлы, камни), соответствующие сведения подлежат отражению в Актах приема-передачи нефинансовых </w:t>
      </w:r>
      <w:r w:rsidRPr="00661895">
        <w:rPr>
          <w:rFonts w:ascii="Times New Roman CYR" w:eastAsiaTheme="minorHAnsi" w:hAnsi="Times New Roman CYR" w:cs="Times New Roman CYR"/>
          <w:color w:val="000000"/>
          <w:sz w:val="24"/>
          <w:szCs w:val="24"/>
          <w:lang w:eastAsia="en-US"/>
        </w:rPr>
        <w:lastRenderedPageBreak/>
        <w:t>активов и Инвентарных карточках. Если в сопроводительных документах и технической документации отсутствует информация о содержании в объекте драгоценных материалов, но по данным Комиссии по поступлению и выбытию активов они могут содержаться в этом основном средстве, то данные о наименовании, массе и количестве драгоценных материалов указываются по информации организаций-разработчиков, изготовителей или определяются комиссией на основе аналогов, расчетов, специальных таблиц и справочников.</w:t>
      </w:r>
    </w:p>
    <w:p w14:paraId="43EB9AB6" w14:textId="77777777" w:rsidR="00661895" w:rsidRPr="00661895" w:rsidRDefault="00661895" w:rsidP="00661895">
      <w:pPr>
        <w:autoSpaceDE w:val="0"/>
        <w:autoSpaceDN w:val="0"/>
        <w:adjustRightInd w:val="0"/>
        <w:spacing w:after="0" w:line="240" w:lineRule="auto"/>
        <w:ind w:firstLine="567"/>
        <w:jc w:val="both"/>
        <w:rPr>
          <w:rFonts w:ascii="Times New Roman CYR" w:eastAsiaTheme="minorHAnsi" w:hAnsi="Times New Roman CYR" w:cs="Times New Roman CYR"/>
          <w:color w:val="000000"/>
          <w:sz w:val="24"/>
          <w:szCs w:val="24"/>
          <w:lang w:eastAsia="en-US"/>
        </w:rPr>
      </w:pPr>
      <w:r w:rsidRPr="00661895">
        <w:rPr>
          <w:rFonts w:ascii="Times New Roman CYR" w:eastAsiaTheme="minorHAnsi" w:hAnsi="Times New Roman CYR" w:cs="Times New Roman CYR"/>
          <w:color w:val="000000"/>
          <w:sz w:val="24"/>
          <w:szCs w:val="24"/>
          <w:lang w:eastAsia="en-US"/>
        </w:rPr>
        <w:t xml:space="preserve">4.1.3. Инвентарный номер, присвоенный объекту основных средств, сохраняется за ним на весь период нахождения в организации. Изменение порядка формирования инвентарных номеров в организации не является основанием для присвоения основным средствам, принятым к учету в прошлые годы, инвентарных номеров в соответствии с новым порядком. При получении основных средств, </w:t>
      </w:r>
      <w:proofErr w:type="spellStart"/>
      <w:r w:rsidRPr="00661895">
        <w:rPr>
          <w:rFonts w:ascii="Times New Roman CYR" w:eastAsiaTheme="minorHAnsi" w:hAnsi="Times New Roman CYR" w:cs="Times New Roman CYR"/>
          <w:color w:val="000000"/>
          <w:sz w:val="24"/>
          <w:szCs w:val="24"/>
          <w:lang w:eastAsia="en-US"/>
        </w:rPr>
        <w:t>эксплуатировавшихся</w:t>
      </w:r>
      <w:proofErr w:type="spellEnd"/>
      <w:r w:rsidRPr="00661895">
        <w:rPr>
          <w:rFonts w:ascii="Times New Roman CYR" w:eastAsiaTheme="minorHAnsi" w:hAnsi="Times New Roman CYR" w:cs="Times New Roman CYR"/>
          <w:color w:val="000000"/>
          <w:sz w:val="24"/>
          <w:szCs w:val="24"/>
          <w:lang w:eastAsia="en-US"/>
        </w:rPr>
        <w:t xml:space="preserve"> в иных организациях, инвентарные номера, присвоенные прежними балансодержателями, не сохраняются. Инвентарные номера выбывших с балансового учета инвентарных объектов основных средств вновь принятым к учету объектам не присваиваются. </w:t>
      </w:r>
    </w:p>
    <w:p w14:paraId="409B1939" w14:textId="77777777" w:rsidR="00661895" w:rsidRPr="00661895" w:rsidRDefault="00661895" w:rsidP="00661895">
      <w:pPr>
        <w:autoSpaceDE w:val="0"/>
        <w:autoSpaceDN w:val="0"/>
        <w:adjustRightInd w:val="0"/>
        <w:spacing w:after="0" w:line="240" w:lineRule="auto"/>
        <w:ind w:firstLine="567"/>
        <w:jc w:val="both"/>
        <w:rPr>
          <w:rFonts w:ascii="Times New Roman" w:eastAsiaTheme="minorHAnsi" w:hAnsi="Times New Roman"/>
          <w:color w:val="000000"/>
          <w:sz w:val="24"/>
          <w:szCs w:val="24"/>
          <w:lang w:eastAsia="en-US"/>
        </w:rPr>
      </w:pPr>
      <w:r w:rsidRPr="00661895">
        <w:rPr>
          <w:rFonts w:ascii="Times New Roman" w:eastAsiaTheme="minorHAnsi" w:hAnsi="Times New Roman"/>
          <w:color w:val="000000"/>
          <w:sz w:val="24"/>
          <w:szCs w:val="24"/>
          <w:lang w:eastAsia="en-US"/>
        </w:rPr>
        <w:t>4.1.4. Инвентарный номер основного средства состоит из 8 знаков и формируется автоматически в программе 1С «Бухгалтерия государственного учреждения».</w:t>
      </w:r>
    </w:p>
    <w:p w14:paraId="19238922" w14:textId="77777777" w:rsidR="00661895" w:rsidRPr="00661895" w:rsidRDefault="00661895" w:rsidP="00661895">
      <w:pPr>
        <w:autoSpaceDE w:val="0"/>
        <w:autoSpaceDN w:val="0"/>
        <w:adjustRightInd w:val="0"/>
        <w:spacing w:after="0" w:line="240" w:lineRule="auto"/>
        <w:ind w:firstLine="567"/>
        <w:jc w:val="both"/>
        <w:rPr>
          <w:rFonts w:ascii="Times New Roman CYR" w:eastAsiaTheme="minorHAnsi" w:hAnsi="Times New Roman CYR" w:cs="Times New Roman CYR"/>
          <w:color w:val="000000"/>
          <w:sz w:val="24"/>
          <w:szCs w:val="24"/>
          <w:lang w:eastAsia="en-US"/>
        </w:rPr>
      </w:pPr>
      <w:r w:rsidRPr="00661895">
        <w:rPr>
          <w:rFonts w:ascii="Times New Roman" w:eastAsiaTheme="minorHAnsi" w:hAnsi="Times New Roman"/>
          <w:color w:val="000000"/>
          <w:sz w:val="24"/>
          <w:szCs w:val="24"/>
          <w:lang w:eastAsia="en-US"/>
        </w:rPr>
        <w:t>4.1.5. Устанавливается следующий порядок объединения однородных</w:t>
      </w:r>
      <w:r w:rsidRPr="00661895">
        <w:rPr>
          <w:rFonts w:ascii="Times New Roman CYR" w:eastAsiaTheme="minorHAnsi" w:hAnsi="Times New Roman CYR" w:cs="Times New Roman CYR"/>
          <w:color w:val="000000"/>
          <w:sz w:val="24"/>
          <w:szCs w:val="24"/>
          <w:lang w:eastAsia="en-US"/>
        </w:rPr>
        <w:t xml:space="preserve"> объектов основных средств в один инвентарный объект, признаваемый для целей бухгалтерского учета комплексом объектов основных средств: - однородными объектами признаются объекты </w:t>
      </w:r>
      <w:r w:rsidRPr="00661895">
        <w:rPr>
          <w:rFonts w:ascii="Times New Roman CYR" w:eastAsiaTheme="minorHAnsi" w:hAnsi="Times New Roman CYR" w:cs="Times New Roman CYR"/>
          <w:color w:val="22272F"/>
          <w:sz w:val="24"/>
          <w:szCs w:val="24"/>
          <w:lang w:eastAsia="en-US"/>
        </w:rPr>
        <w:t xml:space="preserve">с одинаковым назначением; </w:t>
      </w:r>
      <w:r w:rsidRPr="00661895">
        <w:rPr>
          <w:rFonts w:ascii="Times New Roman CYR" w:eastAsiaTheme="minorHAnsi" w:hAnsi="Times New Roman CYR" w:cs="Times New Roman CYR"/>
          <w:color w:val="000000"/>
          <w:sz w:val="24"/>
          <w:szCs w:val="24"/>
          <w:lang w:eastAsia="en-US"/>
        </w:rPr>
        <w:t>при условии, что их первоначальная стоимость не является существенной и срок полезного использования одинаков;</w:t>
      </w:r>
    </w:p>
    <w:p w14:paraId="0350A6A3" w14:textId="77777777" w:rsidR="00661895" w:rsidRPr="00661895" w:rsidRDefault="00661895" w:rsidP="00661895">
      <w:pPr>
        <w:autoSpaceDE w:val="0"/>
        <w:autoSpaceDN w:val="0"/>
        <w:adjustRightInd w:val="0"/>
        <w:spacing w:after="0" w:line="240" w:lineRule="auto"/>
        <w:ind w:firstLine="567"/>
        <w:jc w:val="both"/>
        <w:rPr>
          <w:rFonts w:ascii="Times New Roman CYR" w:eastAsiaTheme="minorHAnsi" w:hAnsi="Times New Roman CYR" w:cs="Times New Roman CYR"/>
          <w:color w:val="000000"/>
          <w:sz w:val="24"/>
          <w:szCs w:val="24"/>
          <w:lang w:eastAsia="en-US"/>
        </w:rPr>
      </w:pPr>
      <w:r w:rsidRPr="00661895">
        <w:rPr>
          <w:rFonts w:ascii="Times New Roman" w:eastAsiaTheme="minorHAnsi" w:hAnsi="Times New Roman"/>
          <w:color w:val="000000"/>
          <w:sz w:val="24"/>
          <w:szCs w:val="24"/>
          <w:lang w:eastAsia="en-US"/>
        </w:rPr>
        <w:t xml:space="preserve">4.1.6. </w:t>
      </w:r>
      <w:r w:rsidRPr="00661895">
        <w:rPr>
          <w:rFonts w:ascii="Times New Roman CYR" w:eastAsiaTheme="minorHAnsi" w:hAnsi="Times New Roman CYR" w:cs="Times New Roman CYR"/>
          <w:color w:val="000000"/>
          <w:sz w:val="24"/>
          <w:szCs w:val="24"/>
          <w:lang w:eastAsia="en-US"/>
        </w:rPr>
        <w:t xml:space="preserve">В виде комплекса объектов основных средств в учреждении учитываются: - компьютерное оборудование и периферийные устройства; </w:t>
      </w:r>
    </w:p>
    <w:p w14:paraId="4815610E" w14:textId="77777777" w:rsidR="00661895" w:rsidRPr="00661895" w:rsidRDefault="00661895" w:rsidP="00661895">
      <w:pPr>
        <w:autoSpaceDE w:val="0"/>
        <w:autoSpaceDN w:val="0"/>
        <w:adjustRightInd w:val="0"/>
        <w:spacing w:after="0" w:line="240" w:lineRule="auto"/>
        <w:jc w:val="both"/>
        <w:rPr>
          <w:rFonts w:ascii="Times New Roman CYR" w:eastAsiaTheme="minorHAnsi" w:hAnsi="Times New Roman CYR" w:cs="Times New Roman CYR"/>
          <w:color w:val="000000"/>
          <w:sz w:val="24"/>
          <w:szCs w:val="24"/>
          <w:lang w:eastAsia="en-US"/>
        </w:rPr>
      </w:pPr>
      <w:r w:rsidRPr="00661895">
        <w:rPr>
          <w:rFonts w:ascii="Times New Roman CYR" w:eastAsiaTheme="minorHAnsi" w:hAnsi="Times New Roman CYR" w:cs="Times New Roman CYR"/>
          <w:color w:val="000000"/>
          <w:sz w:val="24"/>
          <w:szCs w:val="24"/>
          <w:lang w:eastAsia="en-US"/>
        </w:rPr>
        <w:t>Перечень предметов, включаемых в комплекс объектов основных средств, определяет Комиссия учреждения по поступлению и выбытию активов.</w:t>
      </w:r>
    </w:p>
    <w:p w14:paraId="32E76058" w14:textId="77777777" w:rsidR="00FA1FA2" w:rsidRDefault="00661895" w:rsidP="00661895">
      <w:pPr>
        <w:autoSpaceDE w:val="0"/>
        <w:autoSpaceDN w:val="0"/>
        <w:adjustRightInd w:val="0"/>
        <w:spacing w:after="0" w:line="240" w:lineRule="auto"/>
        <w:ind w:firstLine="567"/>
        <w:jc w:val="both"/>
        <w:rPr>
          <w:rFonts w:ascii="Times New Roman CYR" w:eastAsiaTheme="minorHAnsi" w:hAnsi="Times New Roman CYR" w:cs="Times New Roman CYR"/>
          <w:color w:val="000000"/>
          <w:sz w:val="24"/>
          <w:szCs w:val="24"/>
          <w:lang w:eastAsia="en-US"/>
        </w:rPr>
      </w:pPr>
      <w:r w:rsidRPr="00661895">
        <w:rPr>
          <w:rFonts w:ascii="Times New Roman" w:eastAsiaTheme="minorHAnsi" w:hAnsi="Times New Roman"/>
          <w:color w:val="000000"/>
          <w:sz w:val="24"/>
          <w:szCs w:val="24"/>
          <w:lang w:eastAsia="en-US"/>
        </w:rPr>
        <w:t xml:space="preserve">4.1.7. </w:t>
      </w:r>
      <w:r w:rsidRPr="00661895">
        <w:rPr>
          <w:rFonts w:ascii="Times New Roman CYR" w:eastAsiaTheme="minorHAnsi" w:hAnsi="Times New Roman CYR" w:cs="Times New Roman CYR"/>
          <w:color w:val="000000"/>
          <w:sz w:val="24"/>
          <w:szCs w:val="24"/>
          <w:lang w:eastAsia="en-US"/>
        </w:rPr>
        <w:t xml:space="preserve">Устанавливается следующий порядок признания самостоятельным инвентарным объектом структурной части основного средства: </w:t>
      </w:r>
    </w:p>
    <w:p w14:paraId="3759C036" w14:textId="77777777" w:rsidR="00FA1FA2" w:rsidRDefault="00661895" w:rsidP="00661895">
      <w:pPr>
        <w:autoSpaceDE w:val="0"/>
        <w:autoSpaceDN w:val="0"/>
        <w:adjustRightInd w:val="0"/>
        <w:spacing w:after="0" w:line="240" w:lineRule="auto"/>
        <w:ind w:firstLine="567"/>
        <w:jc w:val="both"/>
        <w:rPr>
          <w:rFonts w:ascii="Times New Roman CYR" w:eastAsiaTheme="minorHAnsi" w:hAnsi="Times New Roman CYR" w:cs="Times New Roman CYR"/>
          <w:color w:val="000000"/>
          <w:sz w:val="24"/>
          <w:szCs w:val="24"/>
          <w:lang w:eastAsia="en-US"/>
        </w:rPr>
      </w:pPr>
      <w:r w:rsidRPr="00661895">
        <w:rPr>
          <w:rFonts w:ascii="Times New Roman CYR" w:eastAsiaTheme="minorHAnsi" w:hAnsi="Times New Roman CYR" w:cs="Times New Roman CYR"/>
          <w:color w:val="000000"/>
          <w:sz w:val="24"/>
          <w:szCs w:val="24"/>
          <w:lang w:eastAsia="en-US"/>
        </w:rPr>
        <w:t xml:space="preserve">- срок полезного использования структурной части существенно отличается от сроков полезного использования других частей; </w:t>
      </w:r>
    </w:p>
    <w:p w14:paraId="06BA5B8A" w14:textId="77777777" w:rsidR="00FA1FA2" w:rsidRDefault="00661895" w:rsidP="00661895">
      <w:pPr>
        <w:autoSpaceDE w:val="0"/>
        <w:autoSpaceDN w:val="0"/>
        <w:adjustRightInd w:val="0"/>
        <w:spacing w:after="0" w:line="240" w:lineRule="auto"/>
        <w:ind w:firstLine="567"/>
        <w:jc w:val="both"/>
        <w:rPr>
          <w:rFonts w:ascii="Times New Roman CYR" w:eastAsiaTheme="minorHAnsi" w:hAnsi="Times New Roman CYR" w:cs="Times New Roman CYR"/>
          <w:color w:val="000000"/>
          <w:sz w:val="24"/>
          <w:szCs w:val="24"/>
          <w:lang w:eastAsia="en-US"/>
        </w:rPr>
      </w:pPr>
      <w:r w:rsidRPr="00661895">
        <w:rPr>
          <w:rFonts w:ascii="Times New Roman CYR" w:eastAsiaTheme="minorHAnsi" w:hAnsi="Times New Roman CYR" w:cs="Times New Roman CYR"/>
          <w:color w:val="000000"/>
          <w:sz w:val="24"/>
          <w:szCs w:val="24"/>
          <w:lang w:eastAsia="en-US"/>
        </w:rPr>
        <w:t>- сроки полезного использования считаются существенно отличающимися, если они если они относятся к разным амортизационным группам;</w:t>
      </w:r>
    </w:p>
    <w:p w14:paraId="77392582" w14:textId="2F024D23" w:rsidR="00661895" w:rsidRPr="00661895" w:rsidRDefault="00661895" w:rsidP="00661895">
      <w:pPr>
        <w:autoSpaceDE w:val="0"/>
        <w:autoSpaceDN w:val="0"/>
        <w:adjustRightInd w:val="0"/>
        <w:spacing w:after="0" w:line="240" w:lineRule="auto"/>
        <w:ind w:firstLine="567"/>
        <w:jc w:val="both"/>
        <w:rPr>
          <w:rFonts w:ascii="Times New Roman CYR" w:eastAsiaTheme="minorHAnsi" w:hAnsi="Times New Roman CYR" w:cs="Times New Roman CYR"/>
          <w:color w:val="000000"/>
          <w:sz w:val="24"/>
          <w:szCs w:val="24"/>
          <w:lang w:eastAsia="en-US"/>
        </w:rPr>
      </w:pPr>
      <w:r w:rsidRPr="00661895">
        <w:rPr>
          <w:rFonts w:ascii="Times New Roman CYR" w:eastAsiaTheme="minorHAnsi" w:hAnsi="Times New Roman CYR" w:cs="Times New Roman CYR"/>
          <w:color w:val="000000"/>
          <w:sz w:val="24"/>
          <w:szCs w:val="24"/>
          <w:lang w:eastAsia="en-US"/>
        </w:rPr>
        <w:t>- стоимость структурной части объекта основных средств составляет не менее 90 % от его общей стоимости.</w:t>
      </w:r>
    </w:p>
    <w:p w14:paraId="6660F1BF" w14:textId="77777777" w:rsidR="00661895" w:rsidRPr="00661895" w:rsidRDefault="00661895" w:rsidP="00661895">
      <w:pPr>
        <w:autoSpaceDE w:val="0"/>
        <w:autoSpaceDN w:val="0"/>
        <w:adjustRightInd w:val="0"/>
        <w:spacing w:after="0" w:line="240" w:lineRule="auto"/>
        <w:ind w:firstLine="567"/>
        <w:jc w:val="both"/>
        <w:rPr>
          <w:rFonts w:ascii="Times New Roman" w:eastAsiaTheme="minorHAnsi" w:hAnsi="Times New Roman"/>
          <w:color w:val="000000"/>
          <w:sz w:val="24"/>
          <w:szCs w:val="24"/>
          <w:lang w:eastAsia="en-US"/>
        </w:rPr>
      </w:pPr>
      <w:r w:rsidRPr="00661895">
        <w:rPr>
          <w:rFonts w:ascii="Times New Roman CYR" w:eastAsiaTheme="minorHAnsi" w:hAnsi="Times New Roman CYR" w:cs="Times New Roman CYR"/>
          <w:color w:val="000000"/>
          <w:sz w:val="24"/>
          <w:szCs w:val="24"/>
          <w:lang w:eastAsia="en-US"/>
        </w:rPr>
        <w:t>Решение об учете структурной части в качестве единицы учета принимает Комиссия учреждения по поступлению и выбытию активов</w:t>
      </w:r>
    </w:p>
    <w:p w14:paraId="3027209A" w14:textId="77777777" w:rsidR="00661895" w:rsidRPr="00661895" w:rsidRDefault="00661895" w:rsidP="00661895">
      <w:pPr>
        <w:autoSpaceDE w:val="0"/>
        <w:autoSpaceDN w:val="0"/>
        <w:adjustRightInd w:val="0"/>
        <w:spacing w:after="0" w:line="240" w:lineRule="auto"/>
        <w:ind w:firstLine="567"/>
        <w:jc w:val="both"/>
        <w:rPr>
          <w:rFonts w:ascii="Times New Roman CYR" w:eastAsiaTheme="minorHAnsi" w:hAnsi="Times New Roman CYR" w:cs="Times New Roman CYR"/>
          <w:color w:val="000000"/>
          <w:sz w:val="24"/>
          <w:szCs w:val="24"/>
          <w:lang w:eastAsia="en-US"/>
        </w:rPr>
      </w:pPr>
      <w:r w:rsidRPr="00661895">
        <w:rPr>
          <w:rFonts w:ascii="Times New Roman" w:eastAsiaTheme="minorHAnsi" w:hAnsi="Times New Roman"/>
          <w:color w:val="000000"/>
          <w:sz w:val="24"/>
          <w:szCs w:val="24"/>
          <w:lang w:eastAsia="en-US"/>
        </w:rPr>
        <w:t xml:space="preserve">4.2. </w:t>
      </w:r>
      <w:r w:rsidRPr="00661895">
        <w:rPr>
          <w:rFonts w:ascii="Times New Roman CYR" w:eastAsiaTheme="minorHAnsi" w:hAnsi="Times New Roman CYR" w:cs="Times New Roman CYR"/>
          <w:color w:val="000000"/>
          <w:sz w:val="24"/>
          <w:szCs w:val="24"/>
          <w:lang w:eastAsia="en-US"/>
        </w:rPr>
        <w:t>Срок полезного использования основных средств, включенных в десятую амортизационную группу, определяется комиссией учреждения по поступлению и выбытию активов.</w:t>
      </w:r>
    </w:p>
    <w:p w14:paraId="681A8338" w14:textId="77777777" w:rsidR="00661895" w:rsidRPr="00661895" w:rsidRDefault="00661895" w:rsidP="00661895">
      <w:pPr>
        <w:autoSpaceDE w:val="0"/>
        <w:autoSpaceDN w:val="0"/>
        <w:adjustRightInd w:val="0"/>
        <w:spacing w:after="0" w:line="240" w:lineRule="auto"/>
        <w:ind w:firstLine="567"/>
        <w:jc w:val="both"/>
        <w:rPr>
          <w:rFonts w:ascii="Times New Roman CYR" w:eastAsiaTheme="minorHAnsi" w:hAnsi="Times New Roman CYR" w:cs="Times New Roman CYR"/>
          <w:color w:val="000000"/>
          <w:sz w:val="24"/>
          <w:szCs w:val="24"/>
          <w:lang w:eastAsia="en-US"/>
        </w:rPr>
      </w:pPr>
      <w:r w:rsidRPr="00661895">
        <w:rPr>
          <w:rFonts w:ascii="Times New Roman" w:eastAsiaTheme="minorHAnsi" w:hAnsi="Times New Roman"/>
          <w:color w:val="000000"/>
          <w:sz w:val="24"/>
          <w:szCs w:val="24"/>
          <w:lang w:eastAsia="en-US"/>
        </w:rPr>
        <w:t xml:space="preserve">4.3. </w:t>
      </w:r>
      <w:r w:rsidRPr="00661895">
        <w:rPr>
          <w:rFonts w:ascii="Times New Roman CYR" w:eastAsiaTheme="minorHAnsi" w:hAnsi="Times New Roman CYR" w:cs="Times New Roman CYR"/>
          <w:color w:val="000000"/>
          <w:sz w:val="24"/>
          <w:szCs w:val="24"/>
          <w:lang w:eastAsia="en-US"/>
        </w:rPr>
        <w:t xml:space="preserve">Порядок учета при проведении ремонта, обслуживания, реконструкции, модернизации, дооборудования, монтажа объектов основных средств Учреждения. </w:t>
      </w:r>
    </w:p>
    <w:p w14:paraId="5C28DBED" w14:textId="77777777" w:rsidR="00661895" w:rsidRPr="00661895" w:rsidRDefault="00661895" w:rsidP="00661895">
      <w:pPr>
        <w:autoSpaceDE w:val="0"/>
        <w:autoSpaceDN w:val="0"/>
        <w:adjustRightInd w:val="0"/>
        <w:spacing w:after="0" w:line="240" w:lineRule="auto"/>
        <w:ind w:firstLine="567"/>
        <w:jc w:val="both"/>
        <w:rPr>
          <w:rFonts w:ascii="Times New Roman CYR" w:eastAsiaTheme="minorHAnsi" w:hAnsi="Times New Roman CYR" w:cs="Times New Roman CYR"/>
          <w:color w:val="000000"/>
          <w:sz w:val="24"/>
          <w:szCs w:val="24"/>
          <w:lang w:eastAsia="en-US"/>
        </w:rPr>
      </w:pPr>
      <w:r w:rsidRPr="00661895">
        <w:rPr>
          <w:rFonts w:ascii="Times New Roman CYR" w:eastAsiaTheme="minorHAnsi" w:hAnsi="Times New Roman CYR" w:cs="Times New Roman CYR"/>
          <w:color w:val="000000"/>
          <w:sz w:val="24"/>
          <w:szCs w:val="24"/>
          <w:lang w:eastAsia="en-US"/>
        </w:rPr>
        <w:t>4.3.1. В качестве ремонта квалифицируются работы, направленные на восстановление пользовательских характеристик основных средств, устранение неисправностей (восстановление работоспособности) объектов. В результате ремонта технические характеристики объекта основных средств могут быть улучшены.</w:t>
      </w:r>
    </w:p>
    <w:p w14:paraId="2689F21C" w14:textId="77777777" w:rsidR="00661895" w:rsidRPr="00661895" w:rsidRDefault="00661895" w:rsidP="00661895">
      <w:pPr>
        <w:autoSpaceDE w:val="0"/>
        <w:autoSpaceDN w:val="0"/>
        <w:adjustRightInd w:val="0"/>
        <w:spacing w:after="0" w:line="240" w:lineRule="auto"/>
        <w:ind w:firstLine="567"/>
        <w:jc w:val="both"/>
        <w:rPr>
          <w:rFonts w:ascii="Times New Roman CYR" w:eastAsiaTheme="minorHAnsi" w:hAnsi="Times New Roman CYR" w:cs="Times New Roman CYR"/>
          <w:color w:val="000000"/>
          <w:sz w:val="24"/>
          <w:szCs w:val="24"/>
          <w:lang w:eastAsia="en-US"/>
        </w:rPr>
      </w:pPr>
      <w:r w:rsidRPr="00661895">
        <w:rPr>
          <w:rFonts w:ascii="Times New Roman CYR" w:eastAsiaTheme="minorHAnsi" w:hAnsi="Times New Roman CYR" w:cs="Times New Roman CYR"/>
          <w:color w:val="000000"/>
          <w:sz w:val="24"/>
          <w:szCs w:val="24"/>
          <w:lang w:eastAsia="en-US"/>
        </w:rPr>
        <w:t>Под обслуживанием основных средств понимаются работы, направленные на поддержание пользовательских характеристик основных средств на изначально предусмотренном уровне (срок полезного использования, мощность, качество применения, количество и площадь объектов, пропускная способность и тому подобное).</w:t>
      </w:r>
    </w:p>
    <w:p w14:paraId="1519DBF0" w14:textId="77777777" w:rsidR="00661895" w:rsidRPr="00661895" w:rsidRDefault="00661895" w:rsidP="00661895">
      <w:pPr>
        <w:autoSpaceDE w:val="0"/>
        <w:autoSpaceDN w:val="0"/>
        <w:adjustRightInd w:val="0"/>
        <w:spacing w:after="0" w:line="240" w:lineRule="auto"/>
        <w:ind w:firstLine="567"/>
        <w:jc w:val="both"/>
        <w:rPr>
          <w:rFonts w:ascii="Times New Roman" w:eastAsiaTheme="minorHAnsi" w:hAnsi="Times New Roman"/>
          <w:color w:val="000000"/>
          <w:sz w:val="24"/>
          <w:szCs w:val="24"/>
          <w:lang w:eastAsia="en-US"/>
        </w:rPr>
      </w:pPr>
      <w:r w:rsidRPr="00661895">
        <w:rPr>
          <w:rFonts w:ascii="Times New Roman CYR" w:eastAsiaTheme="minorHAnsi" w:hAnsi="Times New Roman CYR" w:cs="Times New Roman CYR"/>
          <w:color w:val="000000"/>
          <w:sz w:val="24"/>
          <w:szCs w:val="24"/>
          <w:lang w:eastAsia="en-US"/>
        </w:rPr>
        <w:t xml:space="preserve">Затраты на ремонт и обслуживание не увеличивают балансовую стоимость основных средств, а списываются на текущие расходы, если иное не установлено настоящей Учетной политикой. </w:t>
      </w:r>
    </w:p>
    <w:p w14:paraId="1C174FC5" w14:textId="77777777" w:rsidR="00661895" w:rsidRPr="00661895" w:rsidRDefault="00661895" w:rsidP="00661895">
      <w:pPr>
        <w:autoSpaceDE w:val="0"/>
        <w:autoSpaceDN w:val="0"/>
        <w:adjustRightInd w:val="0"/>
        <w:spacing w:after="0" w:line="240" w:lineRule="auto"/>
        <w:ind w:firstLine="567"/>
        <w:jc w:val="both"/>
        <w:rPr>
          <w:rFonts w:ascii="Times New Roman CYR" w:eastAsiaTheme="minorHAnsi" w:hAnsi="Times New Roman CYR" w:cs="Times New Roman CYR"/>
          <w:color w:val="000000"/>
          <w:sz w:val="24"/>
          <w:szCs w:val="24"/>
          <w:lang w:eastAsia="en-US"/>
        </w:rPr>
      </w:pPr>
      <w:r w:rsidRPr="00661895">
        <w:rPr>
          <w:rFonts w:ascii="Times New Roman" w:eastAsiaTheme="minorHAnsi" w:hAnsi="Times New Roman"/>
          <w:color w:val="000000"/>
          <w:sz w:val="24"/>
          <w:szCs w:val="24"/>
          <w:lang w:eastAsia="en-US"/>
        </w:rPr>
        <w:t xml:space="preserve">4.3.2. </w:t>
      </w:r>
      <w:r w:rsidRPr="00661895">
        <w:rPr>
          <w:rFonts w:ascii="Times New Roman CYR" w:eastAsiaTheme="minorHAnsi" w:hAnsi="Times New Roman CYR" w:cs="Times New Roman CYR"/>
          <w:color w:val="000000"/>
          <w:sz w:val="24"/>
          <w:szCs w:val="24"/>
          <w:lang w:eastAsia="en-US"/>
        </w:rPr>
        <w:t xml:space="preserve">Затраты на модернизацию, дооборудование, реконструкцию, в том числе с элементами реставрации, объектов основных средств относятся на увеличение балансовой стоимости этих основных средств после окончания предусмотренных договором (сметой) объемов работ, если по результатам проведенных работ улучшились (повысились) </w:t>
      </w:r>
      <w:r w:rsidRPr="00661895">
        <w:rPr>
          <w:rFonts w:ascii="Times New Roman CYR" w:eastAsiaTheme="minorHAnsi" w:hAnsi="Times New Roman CYR" w:cs="Times New Roman CYR"/>
          <w:color w:val="000000"/>
          <w:sz w:val="24"/>
          <w:szCs w:val="24"/>
          <w:lang w:eastAsia="en-US"/>
        </w:rPr>
        <w:lastRenderedPageBreak/>
        <w:t>первоначально принятые нормативные показатели функционирования объектов основных средств.</w:t>
      </w:r>
    </w:p>
    <w:p w14:paraId="455BFA47" w14:textId="77777777" w:rsidR="00661895" w:rsidRPr="00661895" w:rsidRDefault="00661895" w:rsidP="00661895">
      <w:pPr>
        <w:autoSpaceDE w:val="0"/>
        <w:autoSpaceDN w:val="0"/>
        <w:adjustRightInd w:val="0"/>
        <w:spacing w:after="0" w:line="240" w:lineRule="auto"/>
        <w:ind w:firstLine="567"/>
        <w:jc w:val="both"/>
        <w:rPr>
          <w:rFonts w:ascii="Times New Roman CYR" w:eastAsiaTheme="minorHAnsi" w:hAnsi="Times New Roman CYR" w:cs="Times New Roman CYR"/>
          <w:color w:val="000000"/>
          <w:sz w:val="24"/>
          <w:szCs w:val="24"/>
          <w:lang w:eastAsia="en-US"/>
        </w:rPr>
      </w:pPr>
      <w:r w:rsidRPr="00661895">
        <w:rPr>
          <w:rFonts w:ascii="Times New Roman CYR" w:eastAsiaTheme="minorHAnsi" w:hAnsi="Times New Roman CYR" w:cs="Times New Roman CYR"/>
          <w:color w:val="000000"/>
          <w:sz w:val="24"/>
          <w:szCs w:val="24"/>
          <w:lang w:eastAsia="en-US"/>
        </w:rPr>
        <w:t>Пригодные для дальнейшего использования узлы (детали), замененные в ходе модернизации, дооборудования, реконструкции или ремонта объектов основных средств, подлежат оприходованию и включению в состав материальных запасов по справедливой стоимости.</w:t>
      </w:r>
    </w:p>
    <w:p w14:paraId="749D5B18" w14:textId="77777777" w:rsidR="00661895" w:rsidRPr="00661895" w:rsidRDefault="00661895" w:rsidP="00661895">
      <w:pPr>
        <w:autoSpaceDE w:val="0"/>
        <w:autoSpaceDN w:val="0"/>
        <w:adjustRightInd w:val="0"/>
        <w:spacing w:after="0" w:line="240" w:lineRule="auto"/>
        <w:ind w:firstLine="567"/>
        <w:jc w:val="both"/>
        <w:rPr>
          <w:rFonts w:ascii="Times New Roman CYR" w:eastAsiaTheme="minorHAnsi" w:hAnsi="Times New Roman CYR" w:cs="Times New Roman CYR"/>
          <w:color w:val="000000"/>
          <w:sz w:val="24"/>
          <w:szCs w:val="24"/>
          <w:lang w:eastAsia="en-US"/>
        </w:rPr>
      </w:pPr>
      <w:r w:rsidRPr="00661895">
        <w:rPr>
          <w:rFonts w:ascii="Times New Roman" w:eastAsiaTheme="minorHAnsi" w:hAnsi="Times New Roman"/>
          <w:color w:val="000000"/>
          <w:sz w:val="24"/>
          <w:szCs w:val="24"/>
          <w:lang w:eastAsia="en-US"/>
        </w:rPr>
        <w:t xml:space="preserve">4.4. </w:t>
      </w:r>
      <w:r w:rsidRPr="00661895">
        <w:rPr>
          <w:rFonts w:ascii="Times New Roman CYR" w:eastAsiaTheme="minorHAnsi" w:hAnsi="Times New Roman CYR" w:cs="Times New Roman CYR"/>
          <w:color w:val="000000"/>
          <w:sz w:val="24"/>
          <w:szCs w:val="24"/>
          <w:lang w:eastAsia="en-US"/>
        </w:rPr>
        <w:t>Порядок списания пришедших в негодность основных средств:</w:t>
      </w:r>
    </w:p>
    <w:p w14:paraId="53BC97BC" w14:textId="77777777" w:rsidR="00661895" w:rsidRPr="00661895" w:rsidRDefault="00661895" w:rsidP="00661895">
      <w:pPr>
        <w:autoSpaceDE w:val="0"/>
        <w:autoSpaceDN w:val="0"/>
        <w:adjustRightInd w:val="0"/>
        <w:spacing w:after="0" w:line="240" w:lineRule="auto"/>
        <w:ind w:firstLine="567"/>
        <w:jc w:val="both"/>
        <w:rPr>
          <w:rFonts w:ascii="Times New Roman CYR" w:eastAsiaTheme="minorHAnsi" w:hAnsi="Times New Roman CYR" w:cs="Times New Roman CYR"/>
          <w:color w:val="000000"/>
          <w:sz w:val="24"/>
          <w:szCs w:val="24"/>
          <w:lang w:eastAsia="en-US"/>
        </w:rPr>
      </w:pPr>
      <w:r w:rsidRPr="00661895">
        <w:rPr>
          <w:rFonts w:ascii="Times New Roman CYR" w:eastAsiaTheme="minorHAnsi" w:hAnsi="Times New Roman CYR" w:cs="Times New Roman CYR"/>
          <w:color w:val="000000"/>
          <w:sz w:val="24"/>
          <w:szCs w:val="24"/>
          <w:lang w:eastAsia="en-US"/>
        </w:rPr>
        <w:t xml:space="preserve">- при списании основного средства, когда срок гарантийного периода уже истек, Комиссией по поступлению и выбытию активов устанавливается и документально подтверждается: </w:t>
      </w:r>
    </w:p>
    <w:p w14:paraId="0515F66B" w14:textId="77777777" w:rsidR="00661895" w:rsidRPr="00661895" w:rsidRDefault="00661895" w:rsidP="00661895">
      <w:pPr>
        <w:autoSpaceDE w:val="0"/>
        <w:autoSpaceDN w:val="0"/>
        <w:adjustRightInd w:val="0"/>
        <w:spacing w:after="0" w:line="240" w:lineRule="auto"/>
        <w:ind w:firstLine="567"/>
        <w:jc w:val="both"/>
        <w:rPr>
          <w:rFonts w:ascii="Times New Roman CYR" w:eastAsiaTheme="minorHAnsi" w:hAnsi="Times New Roman CYR" w:cs="Times New Roman CYR"/>
          <w:color w:val="000000"/>
          <w:sz w:val="24"/>
          <w:szCs w:val="24"/>
          <w:lang w:eastAsia="en-US"/>
        </w:rPr>
      </w:pPr>
      <w:r w:rsidRPr="00661895">
        <w:rPr>
          <w:rFonts w:ascii="Times New Roman CYR" w:eastAsiaTheme="minorHAnsi" w:hAnsi="Times New Roman CYR" w:cs="Times New Roman CYR"/>
          <w:color w:val="000000"/>
          <w:sz w:val="24"/>
          <w:szCs w:val="24"/>
          <w:lang w:eastAsia="en-US"/>
        </w:rPr>
        <w:t xml:space="preserve">- непригодность основного средства для дальнейшего использования; </w:t>
      </w:r>
    </w:p>
    <w:p w14:paraId="369B28A9" w14:textId="77777777" w:rsidR="00661895" w:rsidRPr="00661895" w:rsidRDefault="00661895" w:rsidP="00661895">
      <w:pPr>
        <w:autoSpaceDE w:val="0"/>
        <w:autoSpaceDN w:val="0"/>
        <w:adjustRightInd w:val="0"/>
        <w:spacing w:after="0" w:line="240" w:lineRule="auto"/>
        <w:ind w:firstLine="567"/>
        <w:rPr>
          <w:rFonts w:ascii="Times New Roman CYR" w:eastAsiaTheme="minorHAnsi" w:hAnsi="Times New Roman CYR" w:cs="Times New Roman CYR"/>
          <w:color w:val="000000"/>
          <w:sz w:val="24"/>
          <w:szCs w:val="24"/>
          <w:lang w:eastAsia="en-US"/>
        </w:rPr>
      </w:pPr>
      <w:r w:rsidRPr="00661895">
        <w:rPr>
          <w:rFonts w:ascii="Times New Roman CYR" w:eastAsiaTheme="minorHAnsi" w:hAnsi="Times New Roman CYR" w:cs="Times New Roman CYR"/>
          <w:color w:val="000000"/>
          <w:sz w:val="24"/>
          <w:szCs w:val="24"/>
          <w:lang w:eastAsia="en-US"/>
        </w:rPr>
        <w:t xml:space="preserve">- нецелесообразность (неэффективность) восстановления (ремонта, модернизации, реконструкции) объекта. </w:t>
      </w:r>
    </w:p>
    <w:p w14:paraId="7973A14D" w14:textId="77777777" w:rsidR="00661895" w:rsidRPr="00661895" w:rsidRDefault="00661895" w:rsidP="00661895">
      <w:pPr>
        <w:autoSpaceDE w:val="0"/>
        <w:autoSpaceDN w:val="0"/>
        <w:adjustRightInd w:val="0"/>
        <w:spacing w:after="0" w:line="240" w:lineRule="auto"/>
        <w:ind w:firstLine="567"/>
        <w:rPr>
          <w:rFonts w:ascii="Times New Roman CYR" w:eastAsiaTheme="minorHAnsi" w:hAnsi="Times New Roman CYR" w:cs="Times New Roman CYR"/>
          <w:color w:val="000000"/>
          <w:sz w:val="24"/>
          <w:szCs w:val="24"/>
          <w:lang w:eastAsia="en-US"/>
        </w:rPr>
      </w:pPr>
      <w:r w:rsidRPr="00661895">
        <w:rPr>
          <w:rFonts w:ascii="Times New Roman CYR" w:eastAsiaTheme="minorHAnsi" w:hAnsi="Times New Roman CYR" w:cs="Times New Roman CYR"/>
          <w:color w:val="000000"/>
          <w:sz w:val="24"/>
          <w:szCs w:val="24"/>
          <w:lang w:eastAsia="en-US"/>
        </w:rPr>
        <w:t xml:space="preserve">4.4.1. Факт непригодности основного средства для дальнейшего использования подтверждается: </w:t>
      </w:r>
    </w:p>
    <w:p w14:paraId="63FFF2DE" w14:textId="77777777" w:rsidR="00661895" w:rsidRPr="00661895" w:rsidRDefault="00661895" w:rsidP="00661895">
      <w:pPr>
        <w:autoSpaceDE w:val="0"/>
        <w:autoSpaceDN w:val="0"/>
        <w:adjustRightInd w:val="0"/>
        <w:spacing w:after="0" w:line="240" w:lineRule="auto"/>
        <w:ind w:firstLine="567"/>
        <w:rPr>
          <w:rFonts w:ascii="Times New Roman CYR" w:eastAsiaTheme="minorHAnsi" w:hAnsi="Times New Roman CYR" w:cs="Times New Roman CYR"/>
          <w:color w:val="000000"/>
          <w:sz w:val="24"/>
          <w:szCs w:val="24"/>
          <w:lang w:eastAsia="en-US"/>
        </w:rPr>
      </w:pPr>
      <w:r w:rsidRPr="00661895">
        <w:rPr>
          <w:rFonts w:ascii="Times New Roman CYR" w:eastAsiaTheme="minorHAnsi" w:hAnsi="Times New Roman CYR" w:cs="Times New Roman CYR"/>
          <w:color w:val="000000"/>
          <w:sz w:val="24"/>
          <w:szCs w:val="24"/>
          <w:lang w:eastAsia="en-US"/>
        </w:rPr>
        <w:t xml:space="preserve">- если причиной списания является неисправность или физический износ </w:t>
      </w:r>
    </w:p>
    <w:p w14:paraId="6D151E10" w14:textId="77777777" w:rsidR="00661895" w:rsidRPr="00661895" w:rsidRDefault="00661895" w:rsidP="00661895">
      <w:pPr>
        <w:autoSpaceDE w:val="0"/>
        <w:autoSpaceDN w:val="0"/>
        <w:adjustRightInd w:val="0"/>
        <w:spacing w:after="0" w:line="240" w:lineRule="auto"/>
        <w:ind w:firstLine="567"/>
        <w:rPr>
          <w:rFonts w:ascii="Times New Roman CYR" w:eastAsiaTheme="minorHAnsi" w:hAnsi="Times New Roman CYR" w:cs="Times New Roman CYR"/>
          <w:color w:val="000000"/>
          <w:sz w:val="24"/>
          <w:szCs w:val="24"/>
          <w:lang w:eastAsia="en-US"/>
        </w:rPr>
      </w:pPr>
      <w:r w:rsidRPr="00661895">
        <w:rPr>
          <w:rFonts w:ascii="Times New Roman CYR" w:eastAsiaTheme="minorHAnsi" w:hAnsi="Times New Roman CYR" w:cs="Times New Roman CYR"/>
          <w:color w:val="000000"/>
          <w:sz w:val="24"/>
          <w:szCs w:val="24"/>
          <w:lang w:eastAsia="en-US"/>
        </w:rPr>
        <w:t xml:space="preserve">- путем указания внешних признаков неисправности объекта, а также наименований и заводских маркировок вышедших из строя узлов, деталей и составных частей; </w:t>
      </w:r>
    </w:p>
    <w:p w14:paraId="5E2F4FD6" w14:textId="77777777" w:rsidR="00661895" w:rsidRPr="00661895" w:rsidRDefault="00661895" w:rsidP="00661895">
      <w:pPr>
        <w:autoSpaceDE w:val="0"/>
        <w:autoSpaceDN w:val="0"/>
        <w:adjustRightInd w:val="0"/>
        <w:spacing w:after="0" w:line="240" w:lineRule="auto"/>
        <w:ind w:firstLine="567"/>
        <w:rPr>
          <w:rFonts w:ascii="Times New Roman CYR" w:eastAsiaTheme="minorHAnsi" w:hAnsi="Times New Roman CYR" w:cs="Times New Roman CYR"/>
          <w:color w:val="000000"/>
          <w:sz w:val="24"/>
          <w:szCs w:val="24"/>
          <w:lang w:eastAsia="en-US"/>
        </w:rPr>
      </w:pPr>
      <w:r w:rsidRPr="00661895">
        <w:rPr>
          <w:rFonts w:ascii="Times New Roman CYR" w:eastAsiaTheme="minorHAnsi" w:hAnsi="Times New Roman CYR" w:cs="Times New Roman CYR"/>
          <w:color w:val="000000"/>
          <w:sz w:val="24"/>
          <w:szCs w:val="24"/>
          <w:lang w:eastAsia="en-US"/>
        </w:rPr>
        <w:t>- если причиной списания является моральный износ - путем указания технических характеристик, делающих дальнейшую эксплуатацию невозможной или экономически неэффективной.</w:t>
      </w:r>
    </w:p>
    <w:p w14:paraId="5816A0AE" w14:textId="77777777" w:rsidR="00661895" w:rsidRPr="00661895" w:rsidRDefault="00661895" w:rsidP="00661895">
      <w:pPr>
        <w:autoSpaceDE w:val="0"/>
        <w:autoSpaceDN w:val="0"/>
        <w:adjustRightInd w:val="0"/>
        <w:spacing w:after="0" w:line="240" w:lineRule="auto"/>
        <w:ind w:firstLine="567"/>
        <w:jc w:val="both"/>
        <w:rPr>
          <w:rFonts w:ascii="Times New Roman CYR" w:eastAsiaTheme="minorHAnsi" w:hAnsi="Times New Roman CYR" w:cs="Times New Roman CYR"/>
          <w:color w:val="000000"/>
          <w:sz w:val="24"/>
          <w:szCs w:val="24"/>
          <w:lang w:eastAsia="en-US"/>
        </w:rPr>
      </w:pPr>
      <w:r w:rsidRPr="00661895">
        <w:rPr>
          <w:rFonts w:ascii="Times New Roman CYR" w:eastAsiaTheme="minorHAnsi" w:hAnsi="Times New Roman CYR" w:cs="Times New Roman CYR"/>
          <w:color w:val="000000"/>
          <w:sz w:val="24"/>
          <w:szCs w:val="24"/>
          <w:lang w:eastAsia="en-US"/>
        </w:rPr>
        <w:t xml:space="preserve">Документы, устанавливающие факт непригодности: </w:t>
      </w:r>
    </w:p>
    <w:p w14:paraId="771F082D" w14:textId="77777777" w:rsidR="00661895" w:rsidRPr="00661895" w:rsidRDefault="00661895" w:rsidP="00661895">
      <w:pPr>
        <w:autoSpaceDE w:val="0"/>
        <w:autoSpaceDN w:val="0"/>
        <w:adjustRightInd w:val="0"/>
        <w:spacing w:after="0" w:line="240" w:lineRule="auto"/>
        <w:ind w:firstLine="567"/>
        <w:jc w:val="both"/>
        <w:rPr>
          <w:rFonts w:ascii="Times New Roman CYR" w:eastAsiaTheme="minorHAnsi" w:hAnsi="Times New Roman CYR" w:cs="Times New Roman CYR"/>
          <w:color w:val="000000"/>
          <w:sz w:val="24"/>
          <w:szCs w:val="24"/>
          <w:lang w:eastAsia="en-US"/>
        </w:rPr>
      </w:pPr>
      <w:r w:rsidRPr="00661895">
        <w:rPr>
          <w:rFonts w:ascii="Times New Roman CYR" w:eastAsiaTheme="minorHAnsi" w:hAnsi="Times New Roman CYR" w:cs="Times New Roman CYR"/>
          <w:color w:val="000000"/>
          <w:sz w:val="24"/>
          <w:szCs w:val="24"/>
          <w:lang w:eastAsia="en-US"/>
        </w:rPr>
        <w:t xml:space="preserve">- заключение сотрудника (сотрудников), имеющего (имеющих) документально подтвержденную квалификацию для проведения технической экспертизы по соответствующему типу основного средства; </w:t>
      </w:r>
    </w:p>
    <w:p w14:paraId="7C89A5CC" w14:textId="77777777" w:rsidR="00661895" w:rsidRPr="00661895" w:rsidRDefault="00661895" w:rsidP="00661895">
      <w:pPr>
        <w:autoSpaceDE w:val="0"/>
        <w:autoSpaceDN w:val="0"/>
        <w:adjustRightInd w:val="0"/>
        <w:spacing w:after="0" w:line="240" w:lineRule="auto"/>
        <w:ind w:firstLine="567"/>
        <w:jc w:val="both"/>
        <w:rPr>
          <w:rFonts w:ascii="Times New Roman CYR" w:eastAsiaTheme="minorHAnsi" w:hAnsi="Times New Roman CYR" w:cs="Times New Roman CYR"/>
          <w:color w:val="000000"/>
          <w:sz w:val="24"/>
          <w:szCs w:val="24"/>
          <w:lang w:eastAsia="en-US"/>
        </w:rPr>
      </w:pPr>
      <w:r w:rsidRPr="00661895">
        <w:rPr>
          <w:rFonts w:ascii="Times New Roman CYR" w:eastAsiaTheme="minorHAnsi" w:hAnsi="Times New Roman CYR" w:cs="Times New Roman CYR"/>
          <w:color w:val="000000"/>
          <w:sz w:val="24"/>
          <w:szCs w:val="24"/>
          <w:lang w:eastAsia="en-US"/>
        </w:rPr>
        <w:t>- заключение организации (физического лица), имеющей (имеющего) документально подтвержденную квалификацию для проведения технической экспертизы по соответствующему типу основного средства.</w:t>
      </w:r>
    </w:p>
    <w:p w14:paraId="47AA8243" w14:textId="77777777" w:rsidR="00661895" w:rsidRPr="00661895" w:rsidRDefault="00661895" w:rsidP="00661895">
      <w:pPr>
        <w:autoSpaceDE w:val="0"/>
        <w:autoSpaceDN w:val="0"/>
        <w:adjustRightInd w:val="0"/>
        <w:spacing w:after="0" w:line="240" w:lineRule="auto"/>
        <w:ind w:firstLine="567"/>
        <w:jc w:val="both"/>
        <w:rPr>
          <w:rFonts w:ascii="Times New Roman CYR" w:eastAsiaTheme="minorHAnsi" w:hAnsi="Times New Roman CYR" w:cs="Times New Roman CYR"/>
          <w:color w:val="000000"/>
          <w:sz w:val="24"/>
          <w:szCs w:val="24"/>
          <w:lang w:eastAsia="en-US"/>
        </w:rPr>
      </w:pPr>
      <w:r w:rsidRPr="00661895">
        <w:rPr>
          <w:rFonts w:ascii="Times New Roman CYR" w:eastAsiaTheme="minorHAnsi" w:hAnsi="Times New Roman CYR" w:cs="Times New Roman CYR"/>
          <w:color w:val="000000"/>
          <w:sz w:val="24"/>
          <w:szCs w:val="24"/>
          <w:lang w:eastAsia="en-US"/>
        </w:rPr>
        <w:t xml:space="preserve"> </w:t>
      </w:r>
      <w:r w:rsidRPr="00661895">
        <w:rPr>
          <w:rFonts w:ascii="Times New Roman" w:eastAsiaTheme="minorHAnsi" w:hAnsi="Times New Roman"/>
          <w:color w:val="000000"/>
          <w:sz w:val="24"/>
          <w:szCs w:val="24"/>
          <w:lang w:eastAsia="en-US"/>
        </w:rPr>
        <w:t xml:space="preserve">4.4.2. </w:t>
      </w:r>
      <w:r w:rsidRPr="00661895">
        <w:rPr>
          <w:rFonts w:ascii="Times New Roman CYR" w:eastAsiaTheme="minorHAnsi" w:hAnsi="Times New Roman CYR" w:cs="Times New Roman CYR"/>
          <w:color w:val="000000"/>
          <w:sz w:val="24"/>
          <w:szCs w:val="24"/>
          <w:lang w:eastAsia="en-US"/>
        </w:rPr>
        <w:t xml:space="preserve">Ликвидация объектов основных средств осуществляется: </w:t>
      </w:r>
    </w:p>
    <w:p w14:paraId="7354279E" w14:textId="77777777" w:rsidR="00661895" w:rsidRPr="00661895" w:rsidRDefault="00661895" w:rsidP="00661895">
      <w:pPr>
        <w:autoSpaceDE w:val="0"/>
        <w:autoSpaceDN w:val="0"/>
        <w:adjustRightInd w:val="0"/>
        <w:spacing w:after="0" w:line="240" w:lineRule="auto"/>
        <w:ind w:firstLine="567"/>
        <w:jc w:val="both"/>
        <w:rPr>
          <w:rFonts w:ascii="Times New Roman CYR" w:eastAsiaTheme="minorHAnsi" w:hAnsi="Times New Roman CYR" w:cs="Times New Roman CYR"/>
          <w:color w:val="000000"/>
          <w:sz w:val="24"/>
          <w:szCs w:val="24"/>
          <w:lang w:eastAsia="en-US"/>
        </w:rPr>
      </w:pPr>
      <w:r w:rsidRPr="00661895">
        <w:rPr>
          <w:rFonts w:ascii="Times New Roman CYR" w:eastAsiaTheme="minorHAnsi" w:hAnsi="Times New Roman CYR" w:cs="Times New Roman CYR"/>
          <w:color w:val="000000"/>
          <w:sz w:val="24"/>
          <w:szCs w:val="24"/>
          <w:lang w:eastAsia="en-US"/>
        </w:rPr>
        <w:t>- при отсутствии соответствующих возможностей;</w:t>
      </w:r>
    </w:p>
    <w:p w14:paraId="7E80CC16" w14:textId="77777777" w:rsidR="00661895" w:rsidRPr="00661895" w:rsidRDefault="00661895" w:rsidP="00661895">
      <w:pPr>
        <w:autoSpaceDE w:val="0"/>
        <w:autoSpaceDN w:val="0"/>
        <w:adjustRightInd w:val="0"/>
        <w:spacing w:after="0" w:line="240" w:lineRule="auto"/>
        <w:ind w:firstLine="567"/>
        <w:jc w:val="both"/>
        <w:rPr>
          <w:rFonts w:ascii="Times New Roman CYR" w:eastAsiaTheme="minorHAnsi" w:hAnsi="Times New Roman CYR" w:cs="Times New Roman CYR"/>
          <w:color w:val="000000"/>
          <w:sz w:val="24"/>
          <w:szCs w:val="24"/>
          <w:lang w:eastAsia="en-US"/>
        </w:rPr>
      </w:pPr>
      <w:r w:rsidRPr="00661895">
        <w:rPr>
          <w:rFonts w:ascii="Times New Roman CYR" w:eastAsiaTheme="minorHAnsi" w:hAnsi="Times New Roman CYR" w:cs="Times New Roman CYR"/>
          <w:color w:val="000000"/>
          <w:sz w:val="24"/>
          <w:szCs w:val="24"/>
          <w:lang w:eastAsia="en-US"/>
        </w:rPr>
        <w:t>- с привлечением специализированных организаций, согласно заключенных в соответствии с действующим законодательством договоров.</w:t>
      </w:r>
    </w:p>
    <w:p w14:paraId="2E225337" w14:textId="77777777" w:rsidR="00661895" w:rsidRPr="00661895" w:rsidRDefault="00661895" w:rsidP="00661895">
      <w:pPr>
        <w:autoSpaceDE w:val="0"/>
        <w:autoSpaceDN w:val="0"/>
        <w:adjustRightInd w:val="0"/>
        <w:spacing w:after="0" w:line="240" w:lineRule="auto"/>
        <w:ind w:firstLine="567"/>
        <w:jc w:val="both"/>
        <w:rPr>
          <w:rFonts w:ascii="Times New Roman CYR" w:eastAsiaTheme="minorHAnsi" w:hAnsi="Times New Roman CYR" w:cs="Times New Roman CYR"/>
          <w:color w:val="000000"/>
          <w:sz w:val="24"/>
          <w:szCs w:val="24"/>
          <w:lang w:eastAsia="en-US"/>
        </w:rPr>
      </w:pPr>
      <w:r w:rsidRPr="00661895">
        <w:rPr>
          <w:rFonts w:ascii="Times New Roman" w:eastAsiaTheme="minorHAnsi" w:hAnsi="Times New Roman"/>
          <w:color w:val="000000"/>
          <w:sz w:val="24"/>
          <w:szCs w:val="24"/>
          <w:lang w:eastAsia="en-US"/>
        </w:rPr>
        <w:t xml:space="preserve">4.4.3. </w:t>
      </w:r>
      <w:r w:rsidRPr="00661895">
        <w:rPr>
          <w:rFonts w:ascii="Times New Roman CYR" w:eastAsiaTheme="minorHAnsi" w:hAnsi="Times New Roman CYR" w:cs="Times New Roman CYR"/>
          <w:color w:val="000000"/>
          <w:sz w:val="24"/>
          <w:szCs w:val="24"/>
          <w:lang w:eastAsia="en-US"/>
        </w:rPr>
        <w:t xml:space="preserve">Устанавливается следующее документальное оформление списания основных средств:  </w:t>
      </w:r>
    </w:p>
    <w:p w14:paraId="75DF3C1E" w14:textId="77777777" w:rsidR="00661895" w:rsidRPr="00661895" w:rsidRDefault="00661895" w:rsidP="00661895">
      <w:pPr>
        <w:autoSpaceDE w:val="0"/>
        <w:autoSpaceDN w:val="0"/>
        <w:adjustRightInd w:val="0"/>
        <w:spacing w:after="0" w:line="240" w:lineRule="auto"/>
        <w:ind w:firstLine="567"/>
        <w:jc w:val="both"/>
        <w:rPr>
          <w:rFonts w:ascii="Times New Roman CYR" w:eastAsiaTheme="minorHAnsi" w:hAnsi="Times New Roman CYR" w:cs="Times New Roman CYR"/>
          <w:color w:val="000000"/>
          <w:sz w:val="24"/>
          <w:szCs w:val="24"/>
          <w:lang w:eastAsia="en-US"/>
        </w:rPr>
      </w:pPr>
      <w:r w:rsidRPr="00661895">
        <w:rPr>
          <w:rFonts w:ascii="Times New Roman CYR" w:eastAsiaTheme="minorHAnsi" w:hAnsi="Times New Roman CYR" w:cs="Times New Roman CYR"/>
          <w:color w:val="000000"/>
          <w:sz w:val="24"/>
          <w:szCs w:val="24"/>
          <w:lang w:eastAsia="en-US"/>
        </w:rPr>
        <w:t xml:space="preserve">- решение Комиссии о выводе основного средства из эксплуатации оформляется Решением о прекращении признания активами объектов нефинансовых активов (ф.0510440) с приложением документов, устанавливающих факт непригодности основного средства или факт нецелесообразности его восстановления; </w:t>
      </w:r>
    </w:p>
    <w:p w14:paraId="1012549F" w14:textId="43BCFEF1" w:rsidR="00661895" w:rsidRPr="00661895" w:rsidRDefault="00661895" w:rsidP="00661895">
      <w:pPr>
        <w:autoSpaceDE w:val="0"/>
        <w:autoSpaceDN w:val="0"/>
        <w:adjustRightInd w:val="0"/>
        <w:spacing w:after="0" w:line="240" w:lineRule="auto"/>
        <w:ind w:firstLine="567"/>
        <w:jc w:val="both"/>
        <w:rPr>
          <w:rFonts w:ascii="Times New Roman CYR" w:eastAsiaTheme="minorHAnsi" w:hAnsi="Times New Roman CYR" w:cs="Times New Roman CYR"/>
          <w:color w:val="000000"/>
          <w:sz w:val="24"/>
          <w:szCs w:val="24"/>
          <w:lang w:eastAsia="en-US"/>
        </w:rPr>
      </w:pPr>
      <w:r w:rsidRPr="00661895">
        <w:rPr>
          <w:rFonts w:ascii="Times New Roman CYR" w:eastAsiaTheme="minorHAnsi" w:hAnsi="Times New Roman CYR" w:cs="Times New Roman CYR"/>
          <w:color w:val="000000"/>
          <w:sz w:val="24"/>
          <w:szCs w:val="24"/>
          <w:lang w:eastAsia="en-US"/>
        </w:rPr>
        <w:t xml:space="preserve">- до реализации мероприятий, предусмотренных Актом о списании имущества (согласование, демонтаж, утилизация, уничтожение), выведенные из эксплуатации основные средства учитываются на забалансовом счете 02 </w:t>
      </w:r>
      <w:r w:rsidR="00FA1FA2">
        <w:rPr>
          <w:rFonts w:ascii="Times New Roman CYR" w:eastAsiaTheme="minorHAnsi" w:hAnsi="Times New Roman CYR" w:cs="Times New Roman CYR"/>
          <w:color w:val="000000"/>
          <w:sz w:val="24"/>
          <w:szCs w:val="24"/>
          <w:lang w:eastAsia="en-US"/>
        </w:rPr>
        <w:t>«</w:t>
      </w:r>
      <w:r w:rsidRPr="00661895">
        <w:rPr>
          <w:rFonts w:ascii="Times New Roman CYR" w:eastAsiaTheme="minorHAnsi" w:hAnsi="Times New Roman CYR" w:cs="Times New Roman CYR"/>
          <w:color w:val="000000"/>
          <w:sz w:val="24"/>
          <w:szCs w:val="24"/>
          <w:lang w:eastAsia="en-US"/>
        </w:rPr>
        <w:t>Материальные ценности на хранении</w:t>
      </w:r>
      <w:r w:rsidR="00FA1FA2">
        <w:rPr>
          <w:rFonts w:ascii="Times New Roman CYR" w:eastAsiaTheme="minorHAnsi" w:hAnsi="Times New Roman CYR" w:cs="Times New Roman CYR"/>
          <w:color w:val="000000"/>
          <w:sz w:val="24"/>
          <w:szCs w:val="24"/>
          <w:lang w:eastAsia="en-US"/>
        </w:rPr>
        <w:t>»</w:t>
      </w:r>
      <w:r w:rsidRPr="00661895">
        <w:rPr>
          <w:rFonts w:ascii="Times New Roman CYR" w:eastAsiaTheme="minorHAnsi" w:hAnsi="Times New Roman CYR" w:cs="Times New Roman CYR"/>
          <w:color w:val="000000"/>
          <w:sz w:val="24"/>
          <w:szCs w:val="24"/>
          <w:lang w:eastAsia="en-US"/>
        </w:rPr>
        <w:t xml:space="preserve">; </w:t>
      </w:r>
    </w:p>
    <w:p w14:paraId="2A4505D8" w14:textId="77777777" w:rsidR="00661895" w:rsidRPr="00661895" w:rsidRDefault="00661895" w:rsidP="00661895">
      <w:pPr>
        <w:autoSpaceDE w:val="0"/>
        <w:autoSpaceDN w:val="0"/>
        <w:adjustRightInd w:val="0"/>
        <w:spacing w:after="0" w:line="240" w:lineRule="auto"/>
        <w:ind w:firstLine="567"/>
        <w:jc w:val="both"/>
        <w:rPr>
          <w:rFonts w:ascii="Times New Roman CYR" w:eastAsiaTheme="minorHAnsi" w:hAnsi="Times New Roman CYR" w:cs="Times New Roman CYR"/>
          <w:color w:val="000000"/>
          <w:sz w:val="24"/>
          <w:szCs w:val="24"/>
          <w:lang w:eastAsia="en-US"/>
        </w:rPr>
      </w:pPr>
      <w:r w:rsidRPr="00661895">
        <w:rPr>
          <w:rFonts w:ascii="Times New Roman CYR" w:eastAsiaTheme="minorHAnsi" w:hAnsi="Times New Roman CYR" w:cs="Times New Roman CYR"/>
          <w:color w:val="000000"/>
          <w:sz w:val="24"/>
          <w:szCs w:val="24"/>
          <w:lang w:eastAsia="en-US"/>
        </w:rPr>
        <w:t>- по факту ликвидации объекта силами учреждения составляется Акт об утилизации (уничтожении) материальных ценностей (ф. 0510435).</w:t>
      </w:r>
    </w:p>
    <w:p w14:paraId="34FDFE25" w14:textId="647335E4" w:rsidR="00661895" w:rsidRPr="00661895" w:rsidRDefault="00661895" w:rsidP="00661895">
      <w:pPr>
        <w:autoSpaceDE w:val="0"/>
        <w:autoSpaceDN w:val="0"/>
        <w:adjustRightInd w:val="0"/>
        <w:spacing w:after="0" w:line="240" w:lineRule="auto"/>
        <w:ind w:firstLine="567"/>
        <w:jc w:val="both"/>
        <w:rPr>
          <w:rFonts w:ascii="Times New Roman CYR" w:eastAsiaTheme="minorHAnsi" w:hAnsi="Times New Roman CYR" w:cs="Times New Roman CYR"/>
          <w:color w:val="000000"/>
          <w:sz w:val="24"/>
          <w:szCs w:val="24"/>
          <w:lang w:eastAsia="en-US"/>
        </w:rPr>
      </w:pPr>
      <w:r w:rsidRPr="00661895">
        <w:rPr>
          <w:rFonts w:ascii="Times New Roman" w:eastAsiaTheme="minorHAnsi" w:hAnsi="Times New Roman"/>
          <w:color w:val="000000"/>
          <w:sz w:val="24"/>
          <w:szCs w:val="24"/>
          <w:lang w:eastAsia="en-US"/>
        </w:rPr>
        <w:t xml:space="preserve">- </w:t>
      </w:r>
      <w:r w:rsidRPr="00661895">
        <w:rPr>
          <w:rFonts w:ascii="Times New Roman CYR" w:eastAsiaTheme="minorHAnsi" w:hAnsi="Times New Roman CYR" w:cs="Times New Roman CYR"/>
          <w:color w:val="000000"/>
          <w:sz w:val="24"/>
          <w:szCs w:val="24"/>
          <w:lang w:eastAsia="en-US"/>
        </w:rPr>
        <w:t xml:space="preserve">по факту ликвидации с привлечением специализированной организации составляется Акт об утилизации (уничтожении) материальных ценностей (ф. 0510435). Ликвидация подтверждается </w:t>
      </w:r>
      <w:r w:rsidR="00FA1FA2">
        <w:rPr>
          <w:rFonts w:ascii="Times New Roman CYR" w:eastAsiaTheme="minorHAnsi" w:hAnsi="Times New Roman CYR" w:cs="Times New Roman CYR"/>
          <w:color w:val="000000"/>
          <w:sz w:val="24"/>
          <w:szCs w:val="24"/>
          <w:lang w:eastAsia="en-US"/>
        </w:rPr>
        <w:t>«Отчетом»</w:t>
      </w:r>
      <w:r w:rsidRPr="00661895">
        <w:rPr>
          <w:rFonts w:ascii="Times New Roman CYR" w:eastAsiaTheme="minorHAnsi" w:hAnsi="Times New Roman CYR" w:cs="Times New Roman CYR"/>
          <w:color w:val="000000"/>
          <w:sz w:val="24"/>
          <w:szCs w:val="24"/>
          <w:lang w:eastAsia="en-US"/>
        </w:rPr>
        <w:t xml:space="preserve"> соответствующей организации с указанием исполненных мероприятий: сдачи металлолома, драгметаллов, утилизации бытовых отходов и т.п. </w:t>
      </w:r>
    </w:p>
    <w:p w14:paraId="0F0BA0A5" w14:textId="77777777" w:rsidR="00661895" w:rsidRPr="00661895" w:rsidRDefault="00661895" w:rsidP="00661895">
      <w:pPr>
        <w:autoSpaceDE w:val="0"/>
        <w:autoSpaceDN w:val="0"/>
        <w:adjustRightInd w:val="0"/>
        <w:spacing w:after="0" w:line="240" w:lineRule="auto"/>
        <w:ind w:firstLine="567"/>
        <w:jc w:val="both"/>
        <w:rPr>
          <w:rFonts w:ascii="Times New Roman CYR" w:eastAsiaTheme="minorHAnsi" w:hAnsi="Times New Roman CYR" w:cs="Times New Roman CYR"/>
          <w:color w:val="000000"/>
          <w:sz w:val="24"/>
          <w:szCs w:val="24"/>
          <w:lang w:eastAsia="en-US"/>
        </w:rPr>
      </w:pPr>
      <w:r w:rsidRPr="00661895">
        <w:rPr>
          <w:rFonts w:ascii="Times New Roman" w:eastAsiaTheme="minorHAnsi" w:hAnsi="Times New Roman"/>
          <w:color w:val="000000"/>
          <w:sz w:val="24"/>
          <w:szCs w:val="24"/>
          <w:lang w:eastAsia="en-US"/>
        </w:rPr>
        <w:t xml:space="preserve">4.5. </w:t>
      </w:r>
      <w:r w:rsidRPr="00661895">
        <w:rPr>
          <w:rFonts w:ascii="Times New Roman CYR" w:eastAsiaTheme="minorHAnsi" w:hAnsi="Times New Roman CYR" w:cs="Times New Roman CYR"/>
          <w:color w:val="000000"/>
          <w:sz w:val="24"/>
          <w:szCs w:val="24"/>
          <w:lang w:eastAsia="en-US"/>
        </w:rPr>
        <w:t xml:space="preserve">Особенности учета персональных компьютеров и иной вычислительной техники. </w:t>
      </w:r>
    </w:p>
    <w:p w14:paraId="4C1E8D31" w14:textId="77777777" w:rsidR="00661895" w:rsidRPr="00661895" w:rsidRDefault="00661895" w:rsidP="00661895">
      <w:pPr>
        <w:autoSpaceDE w:val="0"/>
        <w:autoSpaceDN w:val="0"/>
        <w:adjustRightInd w:val="0"/>
        <w:spacing w:after="0" w:line="240" w:lineRule="auto"/>
        <w:ind w:firstLine="567"/>
        <w:jc w:val="both"/>
        <w:rPr>
          <w:rFonts w:ascii="Times New Roman CYR" w:eastAsiaTheme="minorHAnsi" w:hAnsi="Times New Roman CYR" w:cs="Times New Roman CYR"/>
          <w:color w:val="000000"/>
          <w:sz w:val="24"/>
          <w:szCs w:val="24"/>
          <w:lang w:eastAsia="en-US"/>
        </w:rPr>
      </w:pPr>
      <w:r w:rsidRPr="00661895">
        <w:rPr>
          <w:rFonts w:ascii="Times New Roman CYR" w:eastAsiaTheme="minorHAnsi" w:hAnsi="Times New Roman CYR" w:cs="Times New Roman CYR"/>
          <w:color w:val="000000"/>
          <w:sz w:val="24"/>
          <w:szCs w:val="24"/>
          <w:lang w:eastAsia="en-US"/>
        </w:rPr>
        <w:t xml:space="preserve">В Учреждении определен следующий порядок учета компьютерной вычислительной техники и периферийных устройств к ней: </w:t>
      </w:r>
    </w:p>
    <w:p w14:paraId="4B1B73EE" w14:textId="77777777" w:rsidR="00661895" w:rsidRPr="00661895" w:rsidRDefault="00661895" w:rsidP="00661895">
      <w:pPr>
        <w:autoSpaceDE w:val="0"/>
        <w:autoSpaceDN w:val="0"/>
        <w:adjustRightInd w:val="0"/>
        <w:spacing w:after="0" w:line="240" w:lineRule="auto"/>
        <w:ind w:firstLine="567"/>
        <w:jc w:val="both"/>
        <w:rPr>
          <w:rFonts w:ascii="Times New Roman CYR" w:eastAsiaTheme="minorHAnsi" w:hAnsi="Times New Roman CYR" w:cs="Times New Roman CYR"/>
          <w:color w:val="000000"/>
          <w:sz w:val="24"/>
          <w:szCs w:val="24"/>
          <w:lang w:eastAsia="en-US"/>
        </w:rPr>
      </w:pPr>
      <w:r w:rsidRPr="00661895">
        <w:rPr>
          <w:rFonts w:ascii="Times New Roman CYR" w:eastAsiaTheme="minorHAnsi" w:hAnsi="Times New Roman CYR" w:cs="Times New Roman CYR"/>
          <w:color w:val="000000"/>
          <w:sz w:val="24"/>
          <w:szCs w:val="24"/>
          <w:lang w:eastAsia="en-US"/>
        </w:rPr>
        <w:t xml:space="preserve">4.5.1. Оборудование для локально-вычислительной сети (ЛВС) учитывается как отдельные инвентарные объекты. В Инвентарной карточке каждого объекта указывается его принадлежность к виду ЛВС. </w:t>
      </w:r>
    </w:p>
    <w:p w14:paraId="773B5736" w14:textId="77777777" w:rsidR="00661895" w:rsidRPr="00661895" w:rsidRDefault="00661895" w:rsidP="00661895">
      <w:pPr>
        <w:autoSpaceDE w:val="0"/>
        <w:autoSpaceDN w:val="0"/>
        <w:adjustRightInd w:val="0"/>
        <w:spacing w:after="0" w:line="240" w:lineRule="auto"/>
        <w:ind w:firstLine="567"/>
        <w:jc w:val="both"/>
        <w:rPr>
          <w:rFonts w:ascii="Times New Roman CYR" w:eastAsiaTheme="minorHAnsi" w:hAnsi="Times New Roman CYR" w:cs="Times New Roman CYR"/>
          <w:color w:val="000000"/>
          <w:sz w:val="24"/>
          <w:szCs w:val="24"/>
          <w:lang w:eastAsia="en-US"/>
        </w:rPr>
      </w:pPr>
      <w:r w:rsidRPr="00661895">
        <w:rPr>
          <w:rFonts w:ascii="Times New Roman CYR" w:eastAsiaTheme="minorHAnsi" w:hAnsi="Times New Roman CYR" w:cs="Times New Roman CYR"/>
          <w:color w:val="000000"/>
          <w:sz w:val="24"/>
          <w:szCs w:val="24"/>
          <w:lang w:eastAsia="en-US"/>
        </w:rPr>
        <w:lastRenderedPageBreak/>
        <w:t xml:space="preserve">4.5.2. Оборудование для автоматизированного рабочего места (АРМ) учитывается как самостоятельные объекты, а именно: </w:t>
      </w:r>
    </w:p>
    <w:p w14:paraId="3A8DA615" w14:textId="2411C115" w:rsidR="00661895" w:rsidRPr="00661895" w:rsidRDefault="00BE2D9F" w:rsidP="00661895">
      <w:pPr>
        <w:autoSpaceDE w:val="0"/>
        <w:autoSpaceDN w:val="0"/>
        <w:adjustRightInd w:val="0"/>
        <w:spacing w:after="0" w:line="240" w:lineRule="auto"/>
        <w:ind w:firstLine="567"/>
        <w:jc w:val="both"/>
        <w:rPr>
          <w:rFonts w:ascii="Times New Roman CYR" w:eastAsiaTheme="minorHAnsi" w:hAnsi="Times New Roman CYR" w:cs="Times New Roman CYR"/>
          <w:color w:val="000000"/>
          <w:sz w:val="24"/>
          <w:szCs w:val="24"/>
          <w:lang w:eastAsia="en-US"/>
        </w:rPr>
      </w:pPr>
      <w:r>
        <w:rPr>
          <w:rFonts w:ascii="Times New Roman CYR" w:eastAsiaTheme="minorHAnsi" w:hAnsi="Times New Roman CYR" w:cs="Times New Roman CYR"/>
          <w:color w:val="000000"/>
          <w:sz w:val="24"/>
          <w:szCs w:val="24"/>
          <w:lang w:eastAsia="en-US"/>
        </w:rPr>
        <w:t>- ноутбук с манипулятором «</w:t>
      </w:r>
      <w:r w:rsidR="00661895" w:rsidRPr="00661895">
        <w:rPr>
          <w:rFonts w:ascii="Times New Roman CYR" w:eastAsiaTheme="minorHAnsi" w:hAnsi="Times New Roman CYR" w:cs="Times New Roman CYR"/>
          <w:color w:val="000000"/>
          <w:sz w:val="24"/>
          <w:szCs w:val="24"/>
          <w:lang w:eastAsia="en-US"/>
        </w:rPr>
        <w:t>мышь</w:t>
      </w:r>
      <w:r>
        <w:rPr>
          <w:rFonts w:ascii="Times New Roman CYR" w:eastAsiaTheme="minorHAnsi" w:hAnsi="Times New Roman CYR" w:cs="Times New Roman CYR"/>
          <w:color w:val="000000"/>
          <w:sz w:val="24"/>
          <w:szCs w:val="24"/>
          <w:lang w:eastAsia="en-US"/>
        </w:rPr>
        <w:t>»</w:t>
      </w:r>
      <w:r w:rsidR="00661895" w:rsidRPr="00661895">
        <w:rPr>
          <w:rFonts w:ascii="Times New Roman CYR" w:eastAsiaTheme="minorHAnsi" w:hAnsi="Times New Roman CYR" w:cs="Times New Roman CYR"/>
          <w:color w:val="000000"/>
          <w:sz w:val="24"/>
          <w:szCs w:val="24"/>
          <w:lang w:eastAsia="en-US"/>
        </w:rPr>
        <w:t xml:space="preserve">; </w:t>
      </w:r>
    </w:p>
    <w:p w14:paraId="67294A05" w14:textId="205BF968" w:rsidR="00661895" w:rsidRPr="00661895" w:rsidRDefault="00661895" w:rsidP="00661895">
      <w:pPr>
        <w:autoSpaceDE w:val="0"/>
        <w:autoSpaceDN w:val="0"/>
        <w:adjustRightInd w:val="0"/>
        <w:spacing w:after="0" w:line="240" w:lineRule="auto"/>
        <w:ind w:firstLine="567"/>
        <w:jc w:val="both"/>
        <w:rPr>
          <w:rFonts w:ascii="Times New Roman CYR" w:eastAsiaTheme="minorHAnsi" w:hAnsi="Times New Roman CYR" w:cs="Times New Roman CYR"/>
          <w:color w:val="000000"/>
          <w:sz w:val="24"/>
          <w:szCs w:val="24"/>
          <w:lang w:eastAsia="en-US"/>
        </w:rPr>
      </w:pPr>
      <w:r w:rsidRPr="00661895">
        <w:rPr>
          <w:rFonts w:ascii="Times New Roman CYR" w:eastAsiaTheme="minorHAnsi" w:hAnsi="Times New Roman CYR" w:cs="Times New Roman CYR"/>
          <w:color w:val="000000"/>
          <w:sz w:val="24"/>
          <w:szCs w:val="24"/>
          <w:lang w:eastAsia="en-US"/>
        </w:rPr>
        <w:t>- моноблок</w:t>
      </w:r>
      <w:r w:rsidR="00BE2D9F">
        <w:rPr>
          <w:rFonts w:ascii="Times New Roman CYR" w:eastAsiaTheme="minorHAnsi" w:hAnsi="Times New Roman CYR" w:cs="Times New Roman CYR"/>
          <w:color w:val="000000"/>
          <w:sz w:val="24"/>
          <w:szCs w:val="24"/>
          <w:lang w:eastAsia="en-US"/>
        </w:rPr>
        <w:t xml:space="preserve"> с клавиатурой и манипулятором «</w:t>
      </w:r>
      <w:r w:rsidRPr="00661895">
        <w:rPr>
          <w:rFonts w:ascii="Times New Roman CYR" w:eastAsiaTheme="minorHAnsi" w:hAnsi="Times New Roman CYR" w:cs="Times New Roman CYR"/>
          <w:color w:val="000000"/>
          <w:sz w:val="24"/>
          <w:szCs w:val="24"/>
          <w:lang w:eastAsia="en-US"/>
        </w:rPr>
        <w:t>мышь</w:t>
      </w:r>
      <w:r w:rsidR="00BE2D9F">
        <w:rPr>
          <w:rFonts w:ascii="Times New Roman CYR" w:eastAsiaTheme="minorHAnsi" w:hAnsi="Times New Roman CYR" w:cs="Times New Roman CYR"/>
          <w:color w:val="000000"/>
          <w:sz w:val="24"/>
          <w:szCs w:val="24"/>
          <w:lang w:eastAsia="en-US"/>
        </w:rPr>
        <w:t>»</w:t>
      </w:r>
      <w:r w:rsidRPr="00661895">
        <w:rPr>
          <w:rFonts w:ascii="Times New Roman CYR" w:eastAsiaTheme="minorHAnsi" w:hAnsi="Times New Roman CYR" w:cs="Times New Roman CYR"/>
          <w:color w:val="000000"/>
          <w:sz w:val="24"/>
          <w:szCs w:val="24"/>
          <w:lang w:eastAsia="en-US"/>
        </w:rPr>
        <w:t xml:space="preserve">; </w:t>
      </w:r>
    </w:p>
    <w:p w14:paraId="36098C37" w14:textId="77566ADC" w:rsidR="00661895" w:rsidRPr="00661895" w:rsidRDefault="00661895" w:rsidP="00661895">
      <w:pPr>
        <w:autoSpaceDE w:val="0"/>
        <w:autoSpaceDN w:val="0"/>
        <w:adjustRightInd w:val="0"/>
        <w:spacing w:after="0" w:line="240" w:lineRule="auto"/>
        <w:ind w:firstLine="567"/>
        <w:jc w:val="both"/>
        <w:rPr>
          <w:rFonts w:ascii="Times New Roman CYR" w:eastAsiaTheme="minorHAnsi" w:hAnsi="Times New Roman CYR" w:cs="Times New Roman CYR"/>
          <w:color w:val="000000"/>
          <w:sz w:val="24"/>
          <w:szCs w:val="24"/>
          <w:lang w:eastAsia="en-US"/>
        </w:rPr>
      </w:pPr>
      <w:r w:rsidRPr="00661895">
        <w:rPr>
          <w:rFonts w:ascii="Times New Roman CYR" w:eastAsiaTheme="minorHAnsi" w:hAnsi="Times New Roman CYR" w:cs="Times New Roman CYR"/>
          <w:color w:val="000000"/>
          <w:sz w:val="24"/>
          <w:szCs w:val="24"/>
          <w:lang w:eastAsia="en-US"/>
        </w:rPr>
        <w:t>- системный блок, включая аппаратное обеспечение, мо</w:t>
      </w:r>
      <w:r w:rsidR="00BE2D9F">
        <w:rPr>
          <w:rFonts w:ascii="Times New Roman CYR" w:eastAsiaTheme="minorHAnsi" w:hAnsi="Times New Roman CYR" w:cs="Times New Roman CYR"/>
          <w:color w:val="000000"/>
          <w:sz w:val="24"/>
          <w:szCs w:val="24"/>
          <w:lang w:eastAsia="en-US"/>
        </w:rPr>
        <w:t>нитор, клавиатуру, манипулятор «</w:t>
      </w:r>
      <w:r w:rsidRPr="00661895">
        <w:rPr>
          <w:rFonts w:ascii="Times New Roman CYR" w:eastAsiaTheme="minorHAnsi" w:hAnsi="Times New Roman CYR" w:cs="Times New Roman CYR"/>
          <w:color w:val="000000"/>
          <w:sz w:val="24"/>
          <w:szCs w:val="24"/>
          <w:lang w:eastAsia="en-US"/>
        </w:rPr>
        <w:t>мышь</w:t>
      </w:r>
      <w:r w:rsidR="00BE2D9F">
        <w:rPr>
          <w:rFonts w:ascii="Times New Roman CYR" w:eastAsiaTheme="minorHAnsi" w:hAnsi="Times New Roman CYR" w:cs="Times New Roman CYR"/>
          <w:color w:val="000000"/>
          <w:sz w:val="24"/>
          <w:szCs w:val="24"/>
          <w:lang w:eastAsia="en-US"/>
        </w:rPr>
        <w:t>»</w:t>
      </w:r>
      <w:r w:rsidRPr="00661895">
        <w:rPr>
          <w:rFonts w:ascii="Times New Roman CYR" w:eastAsiaTheme="minorHAnsi" w:hAnsi="Times New Roman CYR" w:cs="Times New Roman CYR"/>
          <w:color w:val="000000"/>
          <w:sz w:val="24"/>
          <w:szCs w:val="24"/>
          <w:lang w:eastAsia="en-US"/>
        </w:rPr>
        <w:t xml:space="preserve">; </w:t>
      </w:r>
    </w:p>
    <w:p w14:paraId="2754F120" w14:textId="77777777" w:rsidR="00661895" w:rsidRPr="00661895" w:rsidRDefault="00661895" w:rsidP="00661895">
      <w:pPr>
        <w:autoSpaceDE w:val="0"/>
        <w:autoSpaceDN w:val="0"/>
        <w:adjustRightInd w:val="0"/>
        <w:spacing w:after="0" w:line="240" w:lineRule="auto"/>
        <w:ind w:firstLine="567"/>
        <w:jc w:val="both"/>
        <w:rPr>
          <w:rFonts w:ascii="Times New Roman CYR" w:eastAsiaTheme="minorHAnsi" w:hAnsi="Times New Roman CYR" w:cs="Times New Roman CYR"/>
          <w:color w:val="000000"/>
          <w:sz w:val="24"/>
          <w:szCs w:val="24"/>
          <w:lang w:eastAsia="en-US"/>
        </w:rPr>
      </w:pPr>
      <w:r w:rsidRPr="00661895">
        <w:rPr>
          <w:rFonts w:ascii="Times New Roman CYR" w:eastAsiaTheme="minorHAnsi" w:hAnsi="Times New Roman CYR" w:cs="Times New Roman CYR"/>
          <w:color w:val="000000"/>
          <w:sz w:val="24"/>
          <w:szCs w:val="24"/>
          <w:lang w:eastAsia="en-US"/>
        </w:rPr>
        <w:t xml:space="preserve">- принтер; </w:t>
      </w:r>
    </w:p>
    <w:p w14:paraId="00B3159F" w14:textId="77777777" w:rsidR="00661895" w:rsidRPr="00661895" w:rsidRDefault="00661895" w:rsidP="00661895">
      <w:pPr>
        <w:autoSpaceDE w:val="0"/>
        <w:autoSpaceDN w:val="0"/>
        <w:adjustRightInd w:val="0"/>
        <w:spacing w:after="0" w:line="240" w:lineRule="auto"/>
        <w:ind w:firstLine="567"/>
        <w:jc w:val="both"/>
        <w:rPr>
          <w:rFonts w:ascii="Times New Roman CYR" w:eastAsiaTheme="minorHAnsi" w:hAnsi="Times New Roman CYR" w:cs="Times New Roman CYR"/>
          <w:color w:val="000000"/>
          <w:sz w:val="24"/>
          <w:szCs w:val="24"/>
          <w:lang w:eastAsia="en-US"/>
        </w:rPr>
      </w:pPr>
      <w:r w:rsidRPr="00661895">
        <w:rPr>
          <w:rFonts w:ascii="Times New Roman CYR" w:eastAsiaTheme="minorHAnsi" w:hAnsi="Times New Roman CYR" w:cs="Times New Roman CYR"/>
          <w:color w:val="000000"/>
          <w:sz w:val="24"/>
          <w:szCs w:val="24"/>
          <w:lang w:eastAsia="en-US"/>
        </w:rPr>
        <w:t xml:space="preserve">- многофункциональное устройство; </w:t>
      </w:r>
    </w:p>
    <w:p w14:paraId="715122B1" w14:textId="77777777" w:rsidR="00661895" w:rsidRPr="00661895" w:rsidRDefault="00661895" w:rsidP="00661895">
      <w:pPr>
        <w:autoSpaceDE w:val="0"/>
        <w:autoSpaceDN w:val="0"/>
        <w:adjustRightInd w:val="0"/>
        <w:spacing w:after="0" w:line="240" w:lineRule="auto"/>
        <w:ind w:firstLine="567"/>
        <w:jc w:val="both"/>
        <w:rPr>
          <w:rFonts w:ascii="Times New Roman CYR" w:eastAsiaTheme="minorHAnsi" w:hAnsi="Times New Roman CYR" w:cs="Times New Roman CYR"/>
          <w:color w:val="000000"/>
          <w:sz w:val="24"/>
          <w:szCs w:val="24"/>
          <w:lang w:eastAsia="en-US"/>
        </w:rPr>
      </w:pPr>
      <w:r w:rsidRPr="00661895">
        <w:rPr>
          <w:rFonts w:ascii="Times New Roman CYR" w:eastAsiaTheme="minorHAnsi" w:hAnsi="Times New Roman CYR" w:cs="Times New Roman CYR"/>
          <w:color w:val="000000"/>
          <w:sz w:val="24"/>
          <w:szCs w:val="24"/>
          <w:lang w:eastAsia="en-US"/>
        </w:rPr>
        <w:t xml:space="preserve">- сканер; </w:t>
      </w:r>
    </w:p>
    <w:p w14:paraId="50ACC767" w14:textId="77777777" w:rsidR="00661895" w:rsidRPr="00661895" w:rsidRDefault="00661895" w:rsidP="00661895">
      <w:pPr>
        <w:autoSpaceDE w:val="0"/>
        <w:autoSpaceDN w:val="0"/>
        <w:adjustRightInd w:val="0"/>
        <w:spacing w:after="0" w:line="240" w:lineRule="auto"/>
        <w:ind w:firstLine="567"/>
        <w:jc w:val="both"/>
        <w:rPr>
          <w:rFonts w:ascii="Times New Roman CYR" w:eastAsiaTheme="minorHAnsi" w:hAnsi="Times New Roman CYR" w:cs="Times New Roman CYR"/>
          <w:color w:val="000000"/>
          <w:sz w:val="24"/>
          <w:szCs w:val="24"/>
          <w:lang w:eastAsia="en-US"/>
        </w:rPr>
      </w:pPr>
      <w:r w:rsidRPr="00661895">
        <w:rPr>
          <w:rFonts w:ascii="Times New Roman CYR" w:eastAsiaTheme="minorHAnsi" w:hAnsi="Times New Roman CYR" w:cs="Times New Roman CYR"/>
          <w:color w:val="000000"/>
          <w:sz w:val="24"/>
          <w:szCs w:val="24"/>
          <w:lang w:eastAsia="en-US"/>
        </w:rPr>
        <w:t xml:space="preserve">- копир; </w:t>
      </w:r>
    </w:p>
    <w:p w14:paraId="0F6A9D67" w14:textId="77777777" w:rsidR="00661895" w:rsidRPr="00661895" w:rsidRDefault="00661895" w:rsidP="00661895">
      <w:pPr>
        <w:autoSpaceDE w:val="0"/>
        <w:autoSpaceDN w:val="0"/>
        <w:adjustRightInd w:val="0"/>
        <w:spacing w:after="0" w:line="240" w:lineRule="auto"/>
        <w:ind w:firstLine="567"/>
        <w:jc w:val="both"/>
        <w:rPr>
          <w:rFonts w:ascii="Times New Roman CYR" w:eastAsiaTheme="minorHAnsi" w:hAnsi="Times New Roman CYR" w:cs="Times New Roman CYR"/>
          <w:color w:val="000000"/>
          <w:sz w:val="24"/>
          <w:szCs w:val="24"/>
          <w:lang w:eastAsia="en-US"/>
        </w:rPr>
      </w:pPr>
      <w:r w:rsidRPr="00661895">
        <w:rPr>
          <w:rFonts w:ascii="Times New Roman CYR" w:eastAsiaTheme="minorHAnsi" w:hAnsi="Times New Roman CYR" w:cs="Times New Roman CYR"/>
          <w:color w:val="000000"/>
          <w:sz w:val="24"/>
          <w:szCs w:val="24"/>
          <w:lang w:eastAsia="en-US"/>
        </w:rPr>
        <w:t xml:space="preserve">- источник бесперебойного питания; </w:t>
      </w:r>
    </w:p>
    <w:p w14:paraId="082529E0" w14:textId="77777777" w:rsidR="00661895" w:rsidRPr="00661895" w:rsidRDefault="00661895" w:rsidP="00661895">
      <w:pPr>
        <w:autoSpaceDE w:val="0"/>
        <w:autoSpaceDN w:val="0"/>
        <w:adjustRightInd w:val="0"/>
        <w:spacing w:after="0" w:line="240" w:lineRule="auto"/>
        <w:ind w:firstLine="567"/>
        <w:jc w:val="both"/>
        <w:rPr>
          <w:rFonts w:ascii="Times New Roman CYR" w:eastAsiaTheme="minorHAnsi" w:hAnsi="Times New Roman CYR" w:cs="Times New Roman CYR"/>
          <w:color w:val="000000"/>
          <w:sz w:val="24"/>
          <w:szCs w:val="24"/>
          <w:lang w:eastAsia="en-US"/>
        </w:rPr>
      </w:pPr>
      <w:r w:rsidRPr="00661895">
        <w:rPr>
          <w:rFonts w:ascii="Times New Roman CYR" w:eastAsiaTheme="minorHAnsi" w:hAnsi="Times New Roman CYR" w:cs="Times New Roman CYR"/>
          <w:color w:val="000000"/>
          <w:sz w:val="24"/>
          <w:szCs w:val="24"/>
          <w:lang w:eastAsia="en-US"/>
        </w:rPr>
        <w:t xml:space="preserve">- внешний модуль </w:t>
      </w:r>
      <w:proofErr w:type="spellStart"/>
      <w:r w:rsidRPr="00661895">
        <w:rPr>
          <w:rFonts w:ascii="Times New Roman CYR" w:eastAsiaTheme="minorHAnsi" w:hAnsi="Times New Roman CYR" w:cs="Times New Roman CYR"/>
          <w:color w:val="000000"/>
          <w:sz w:val="24"/>
          <w:szCs w:val="24"/>
          <w:lang w:eastAsia="en-US"/>
        </w:rPr>
        <w:t>Wi</w:t>
      </w:r>
      <w:proofErr w:type="spellEnd"/>
      <w:r w:rsidRPr="00661895">
        <w:rPr>
          <w:rFonts w:ascii="Times New Roman CYR" w:eastAsiaTheme="minorHAnsi" w:hAnsi="Times New Roman CYR" w:cs="Times New Roman CYR"/>
          <w:color w:val="000000"/>
          <w:sz w:val="24"/>
          <w:szCs w:val="24"/>
          <w:lang w:eastAsia="en-US"/>
        </w:rPr>
        <w:t>-Fi.</w:t>
      </w:r>
    </w:p>
    <w:p w14:paraId="14C4255C" w14:textId="77777777" w:rsidR="00661895" w:rsidRPr="00661895" w:rsidRDefault="00661895" w:rsidP="00661895">
      <w:pPr>
        <w:autoSpaceDE w:val="0"/>
        <w:autoSpaceDN w:val="0"/>
        <w:adjustRightInd w:val="0"/>
        <w:spacing w:after="0" w:line="240" w:lineRule="auto"/>
        <w:ind w:firstLine="567"/>
        <w:jc w:val="both"/>
        <w:rPr>
          <w:rFonts w:ascii="Times New Roman CYR" w:eastAsiaTheme="minorHAnsi" w:hAnsi="Times New Roman CYR" w:cs="Times New Roman CYR"/>
          <w:color w:val="000000"/>
          <w:sz w:val="24"/>
          <w:szCs w:val="24"/>
          <w:lang w:eastAsia="en-US"/>
        </w:rPr>
      </w:pPr>
      <w:r w:rsidRPr="00661895">
        <w:rPr>
          <w:rFonts w:ascii="Times New Roman CYR" w:eastAsiaTheme="minorHAnsi" w:hAnsi="Times New Roman CYR" w:cs="Times New Roman CYR"/>
          <w:color w:val="000000"/>
          <w:sz w:val="24"/>
          <w:szCs w:val="24"/>
          <w:lang w:eastAsia="en-US"/>
        </w:rPr>
        <w:t>Иные компоненты персонального компьютера могут классифицироваться как:</w:t>
      </w:r>
    </w:p>
    <w:p w14:paraId="43D9E9A0" w14:textId="77777777" w:rsidR="00661895" w:rsidRPr="00661895" w:rsidRDefault="00661895" w:rsidP="00661895">
      <w:pPr>
        <w:autoSpaceDE w:val="0"/>
        <w:autoSpaceDN w:val="0"/>
        <w:adjustRightInd w:val="0"/>
        <w:spacing w:after="0" w:line="240" w:lineRule="auto"/>
        <w:jc w:val="both"/>
        <w:rPr>
          <w:rFonts w:ascii="Times New Roman CYR" w:eastAsiaTheme="minorHAnsi" w:hAnsi="Times New Roman CYR" w:cs="Times New Roman CYR"/>
          <w:color w:val="000000"/>
          <w:sz w:val="24"/>
          <w:szCs w:val="24"/>
          <w:lang w:eastAsia="en-US"/>
        </w:rPr>
      </w:pPr>
      <w:r w:rsidRPr="00661895">
        <w:rPr>
          <w:rFonts w:ascii="Times New Roman CYR" w:eastAsiaTheme="minorHAnsi" w:hAnsi="Times New Roman CYR" w:cs="Times New Roman CYR"/>
          <w:color w:val="000000"/>
          <w:sz w:val="24"/>
          <w:szCs w:val="24"/>
          <w:lang w:eastAsia="en-US"/>
        </w:rPr>
        <w:t xml:space="preserve">- самостоятельные объекты основных средств наушники, колонки, </w:t>
      </w:r>
      <w:proofErr w:type="spellStart"/>
      <w:r w:rsidRPr="00661895">
        <w:rPr>
          <w:rFonts w:ascii="Times New Roman CYR" w:eastAsiaTheme="minorHAnsi" w:hAnsi="Times New Roman CYR" w:cs="Times New Roman CYR"/>
          <w:color w:val="000000"/>
          <w:sz w:val="24"/>
          <w:szCs w:val="24"/>
          <w:lang w:eastAsia="en-US"/>
        </w:rPr>
        <w:t>web</w:t>
      </w:r>
      <w:proofErr w:type="spellEnd"/>
      <w:r w:rsidRPr="00661895">
        <w:rPr>
          <w:rFonts w:ascii="Times New Roman CYR" w:eastAsiaTheme="minorHAnsi" w:hAnsi="Times New Roman CYR" w:cs="Times New Roman CYR"/>
          <w:color w:val="000000"/>
          <w:sz w:val="24"/>
          <w:szCs w:val="24"/>
          <w:lang w:eastAsia="en-US"/>
        </w:rPr>
        <w:t>-камера.</w:t>
      </w:r>
    </w:p>
    <w:p w14:paraId="19E4899A" w14:textId="77777777" w:rsidR="00661895" w:rsidRPr="00661895" w:rsidRDefault="00661895" w:rsidP="00661895">
      <w:pPr>
        <w:autoSpaceDE w:val="0"/>
        <w:autoSpaceDN w:val="0"/>
        <w:adjustRightInd w:val="0"/>
        <w:spacing w:after="0" w:line="240" w:lineRule="auto"/>
        <w:ind w:firstLine="567"/>
        <w:jc w:val="both"/>
        <w:rPr>
          <w:rFonts w:ascii="Times New Roman CYR" w:eastAsiaTheme="minorHAnsi" w:hAnsi="Times New Roman CYR" w:cs="Times New Roman CYR"/>
          <w:color w:val="000000"/>
          <w:sz w:val="24"/>
          <w:szCs w:val="24"/>
          <w:lang w:eastAsia="en-US"/>
        </w:rPr>
      </w:pPr>
      <w:r w:rsidRPr="00661895">
        <w:rPr>
          <w:rFonts w:ascii="Times New Roman CYR" w:eastAsiaTheme="minorHAnsi" w:hAnsi="Times New Roman CYR" w:cs="Times New Roman CYR"/>
          <w:color w:val="000000"/>
          <w:sz w:val="24"/>
          <w:szCs w:val="24"/>
          <w:lang w:eastAsia="en-US"/>
        </w:rPr>
        <w:t>Также некоторые компоненты могут числиться как самостоятельные инвентарные объекты структурной части основного средства - персонального компьютера, имеющие срок полезного использования, существенно отличающийся от срока полезного использования персонального компьютера в целом.</w:t>
      </w:r>
    </w:p>
    <w:p w14:paraId="6F7F90B0" w14:textId="77777777" w:rsidR="00661895" w:rsidRPr="00661895" w:rsidRDefault="00661895" w:rsidP="00661895">
      <w:pPr>
        <w:autoSpaceDE w:val="0"/>
        <w:autoSpaceDN w:val="0"/>
        <w:adjustRightInd w:val="0"/>
        <w:spacing w:after="0" w:line="240" w:lineRule="auto"/>
        <w:ind w:firstLine="567"/>
        <w:jc w:val="both"/>
        <w:rPr>
          <w:rFonts w:ascii="Times New Roman" w:eastAsiaTheme="minorHAnsi" w:hAnsi="Times New Roman"/>
          <w:color w:val="000000"/>
          <w:sz w:val="24"/>
          <w:szCs w:val="24"/>
          <w:lang w:eastAsia="en-US"/>
        </w:rPr>
      </w:pPr>
      <w:r w:rsidRPr="00661895">
        <w:rPr>
          <w:rFonts w:ascii="Times New Roman CYR" w:eastAsiaTheme="minorHAnsi" w:hAnsi="Times New Roman CYR" w:cs="Times New Roman CYR"/>
          <w:color w:val="000000"/>
          <w:sz w:val="24"/>
          <w:szCs w:val="24"/>
          <w:lang w:eastAsia="en-US"/>
        </w:rPr>
        <w:t>Соответствующее решение принимается Комиссией по поступлению и выбытию активов.</w:t>
      </w:r>
    </w:p>
    <w:p w14:paraId="0BDEB58A" w14:textId="77777777" w:rsidR="00661895" w:rsidRPr="00661895" w:rsidRDefault="00661895" w:rsidP="00661895">
      <w:pPr>
        <w:autoSpaceDE w:val="0"/>
        <w:autoSpaceDN w:val="0"/>
        <w:adjustRightInd w:val="0"/>
        <w:spacing w:after="0" w:line="240" w:lineRule="auto"/>
        <w:ind w:firstLine="567"/>
        <w:jc w:val="both"/>
        <w:rPr>
          <w:rFonts w:ascii="Times New Roman CYR" w:eastAsiaTheme="minorHAnsi" w:hAnsi="Times New Roman CYR" w:cs="Times New Roman CYR"/>
          <w:color w:val="000000"/>
          <w:sz w:val="24"/>
          <w:szCs w:val="24"/>
          <w:lang w:eastAsia="en-US"/>
        </w:rPr>
      </w:pPr>
      <w:r w:rsidRPr="00661895">
        <w:rPr>
          <w:rFonts w:ascii="Times New Roman" w:eastAsiaTheme="minorHAnsi" w:hAnsi="Times New Roman"/>
          <w:color w:val="000000"/>
          <w:sz w:val="24"/>
          <w:szCs w:val="24"/>
          <w:lang w:eastAsia="en-US"/>
        </w:rPr>
        <w:t xml:space="preserve">4.5.3. </w:t>
      </w:r>
      <w:r w:rsidRPr="00661895">
        <w:rPr>
          <w:rFonts w:ascii="Times New Roman CYR" w:eastAsiaTheme="minorHAnsi" w:hAnsi="Times New Roman CYR" w:cs="Times New Roman CYR"/>
          <w:color w:val="000000"/>
          <w:sz w:val="24"/>
          <w:szCs w:val="24"/>
          <w:lang w:eastAsia="en-US"/>
        </w:rPr>
        <w:t xml:space="preserve">Предустановленное лицензионное программное обеспечение (неисключительные права), стоимость которого спецификацией договора не определена, учитывается в составе персонального компьютера. </w:t>
      </w:r>
    </w:p>
    <w:p w14:paraId="79E71D83" w14:textId="77777777" w:rsidR="00661895" w:rsidRPr="00661895" w:rsidRDefault="00661895" w:rsidP="00661895">
      <w:pPr>
        <w:autoSpaceDE w:val="0"/>
        <w:autoSpaceDN w:val="0"/>
        <w:adjustRightInd w:val="0"/>
        <w:spacing w:after="0" w:line="240" w:lineRule="auto"/>
        <w:ind w:firstLine="567"/>
        <w:jc w:val="both"/>
        <w:rPr>
          <w:rFonts w:ascii="Times New Roman CYR" w:eastAsiaTheme="minorHAnsi" w:hAnsi="Times New Roman CYR" w:cs="Times New Roman CYR"/>
          <w:color w:val="000000"/>
          <w:sz w:val="24"/>
          <w:szCs w:val="24"/>
          <w:lang w:eastAsia="en-US"/>
        </w:rPr>
      </w:pPr>
      <w:r w:rsidRPr="00661895">
        <w:rPr>
          <w:rFonts w:ascii="Times New Roman CYR" w:eastAsiaTheme="minorHAnsi" w:hAnsi="Times New Roman CYR" w:cs="Times New Roman CYR"/>
          <w:color w:val="000000"/>
          <w:sz w:val="24"/>
          <w:szCs w:val="24"/>
          <w:lang w:eastAsia="en-US"/>
        </w:rPr>
        <w:t xml:space="preserve">4.6. Особенности учета единых функционирующих систем. </w:t>
      </w:r>
    </w:p>
    <w:p w14:paraId="32641524" w14:textId="77777777" w:rsidR="00661895" w:rsidRPr="00661895" w:rsidRDefault="00661895" w:rsidP="00661895">
      <w:pPr>
        <w:autoSpaceDE w:val="0"/>
        <w:autoSpaceDN w:val="0"/>
        <w:adjustRightInd w:val="0"/>
        <w:spacing w:after="0" w:line="240" w:lineRule="auto"/>
        <w:ind w:firstLine="567"/>
        <w:jc w:val="both"/>
        <w:rPr>
          <w:rFonts w:ascii="Times New Roman CYR" w:eastAsiaTheme="minorHAnsi" w:hAnsi="Times New Roman CYR" w:cs="Times New Roman CYR"/>
          <w:color w:val="000000"/>
          <w:sz w:val="24"/>
          <w:szCs w:val="24"/>
          <w:lang w:eastAsia="en-US"/>
        </w:rPr>
      </w:pPr>
      <w:r w:rsidRPr="00661895">
        <w:rPr>
          <w:rFonts w:ascii="Times New Roman CYR" w:eastAsiaTheme="minorHAnsi" w:hAnsi="Times New Roman CYR" w:cs="Times New Roman CYR"/>
          <w:color w:val="000000"/>
          <w:sz w:val="24"/>
          <w:szCs w:val="24"/>
          <w:lang w:eastAsia="en-US"/>
        </w:rPr>
        <w:t xml:space="preserve">К единым функционирующим системам относятся: </w:t>
      </w:r>
    </w:p>
    <w:p w14:paraId="448BC4F1" w14:textId="77777777" w:rsidR="00661895" w:rsidRPr="00661895" w:rsidRDefault="00661895" w:rsidP="00661895">
      <w:pPr>
        <w:autoSpaceDE w:val="0"/>
        <w:autoSpaceDN w:val="0"/>
        <w:adjustRightInd w:val="0"/>
        <w:spacing w:after="0" w:line="240" w:lineRule="auto"/>
        <w:ind w:firstLine="567"/>
        <w:jc w:val="both"/>
        <w:rPr>
          <w:rFonts w:ascii="Times New Roman CYR" w:eastAsiaTheme="minorHAnsi" w:hAnsi="Times New Roman CYR" w:cs="Times New Roman CYR"/>
          <w:color w:val="000000"/>
          <w:sz w:val="24"/>
          <w:szCs w:val="24"/>
          <w:lang w:eastAsia="en-US"/>
        </w:rPr>
      </w:pPr>
      <w:r w:rsidRPr="00661895">
        <w:rPr>
          <w:rFonts w:ascii="Times New Roman CYR" w:eastAsiaTheme="minorHAnsi" w:hAnsi="Times New Roman CYR" w:cs="Times New Roman CYR"/>
          <w:color w:val="000000"/>
          <w:sz w:val="24"/>
          <w:szCs w:val="24"/>
          <w:lang w:eastAsia="en-US"/>
        </w:rPr>
        <w:t xml:space="preserve">- пожарная сигнализация; </w:t>
      </w:r>
    </w:p>
    <w:p w14:paraId="410F3A9A" w14:textId="77777777" w:rsidR="00661895" w:rsidRPr="00661895" w:rsidRDefault="00661895" w:rsidP="00661895">
      <w:pPr>
        <w:autoSpaceDE w:val="0"/>
        <w:autoSpaceDN w:val="0"/>
        <w:adjustRightInd w:val="0"/>
        <w:spacing w:after="0" w:line="240" w:lineRule="auto"/>
        <w:ind w:firstLine="567"/>
        <w:jc w:val="both"/>
        <w:rPr>
          <w:rFonts w:ascii="Times New Roman CYR" w:eastAsiaTheme="minorHAnsi" w:hAnsi="Times New Roman CYR" w:cs="Times New Roman CYR"/>
          <w:color w:val="000000"/>
          <w:sz w:val="24"/>
          <w:szCs w:val="24"/>
          <w:lang w:eastAsia="en-US"/>
        </w:rPr>
      </w:pPr>
      <w:r w:rsidRPr="00661895">
        <w:rPr>
          <w:rFonts w:ascii="Times New Roman CYR" w:eastAsiaTheme="minorHAnsi" w:hAnsi="Times New Roman CYR" w:cs="Times New Roman CYR"/>
          <w:color w:val="000000"/>
          <w:sz w:val="24"/>
          <w:szCs w:val="24"/>
          <w:lang w:eastAsia="en-US"/>
        </w:rPr>
        <w:t xml:space="preserve">- охранная сигнализация; </w:t>
      </w:r>
    </w:p>
    <w:p w14:paraId="0047F2C0" w14:textId="77777777" w:rsidR="00661895" w:rsidRPr="00661895" w:rsidRDefault="00661895" w:rsidP="00661895">
      <w:pPr>
        <w:autoSpaceDE w:val="0"/>
        <w:autoSpaceDN w:val="0"/>
        <w:adjustRightInd w:val="0"/>
        <w:spacing w:after="0" w:line="240" w:lineRule="auto"/>
        <w:ind w:firstLine="567"/>
        <w:jc w:val="both"/>
        <w:rPr>
          <w:rFonts w:ascii="Times New Roman CYR" w:eastAsiaTheme="minorHAnsi" w:hAnsi="Times New Roman CYR" w:cs="Times New Roman CYR"/>
          <w:color w:val="000000"/>
          <w:sz w:val="24"/>
          <w:szCs w:val="24"/>
          <w:lang w:eastAsia="en-US"/>
        </w:rPr>
      </w:pPr>
      <w:r w:rsidRPr="00661895">
        <w:rPr>
          <w:rFonts w:ascii="Times New Roman CYR" w:eastAsiaTheme="minorHAnsi" w:hAnsi="Times New Roman CYR" w:cs="Times New Roman CYR"/>
          <w:color w:val="000000"/>
          <w:sz w:val="24"/>
          <w:szCs w:val="24"/>
          <w:lang w:eastAsia="en-US"/>
        </w:rPr>
        <w:t xml:space="preserve">- система видео- и </w:t>
      </w:r>
      <w:proofErr w:type="spellStart"/>
      <w:r w:rsidRPr="00661895">
        <w:rPr>
          <w:rFonts w:ascii="Times New Roman CYR" w:eastAsiaTheme="minorHAnsi" w:hAnsi="Times New Roman CYR" w:cs="Times New Roman CYR"/>
          <w:color w:val="000000"/>
          <w:sz w:val="24"/>
          <w:szCs w:val="24"/>
          <w:lang w:eastAsia="en-US"/>
        </w:rPr>
        <w:t>аудионаблюдения</w:t>
      </w:r>
      <w:proofErr w:type="spellEnd"/>
      <w:r w:rsidRPr="00661895">
        <w:rPr>
          <w:rFonts w:ascii="Times New Roman CYR" w:eastAsiaTheme="minorHAnsi" w:hAnsi="Times New Roman CYR" w:cs="Times New Roman CYR"/>
          <w:color w:val="000000"/>
          <w:sz w:val="24"/>
          <w:szCs w:val="24"/>
          <w:lang w:eastAsia="en-US"/>
        </w:rPr>
        <w:t xml:space="preserve">; </w:t>
      </w:r>
    </w:p>
    <w:p w14:paraId="63386A31" w14:textId="77777777" w:rsidR="00661895" w:rsidRPr="00661895" w:rsidRDefault="00661895" w:rsidP="00661895">
      <w:pPr>
        <w:autoSpaceDE w:val="0"/>
        <w:autoSpaceDN w:val="0"/>
        <w:adjustRightInd w:val="0"/>
        <w:spacing w:after="0" w:line="240" w:lineRule="auto"/>
        <w:ind w:firstLine="567"/>
        <w:jc w:val="both"/>
        <w:rPr>
          <w:rFonts w:ascii="Times New Roman CYR" w:eastAsiaTheme="minorHAnsi" w:hAnsi="Times New Roman CYR" w:cs="Times New Roman CYR"/>
          <w:color w:val="000000"/>
          <w:sz w:val="24"/>
          <w:szCs w:val="24"/>
          <w:lang w:eastAsia="en-US"/>
        </w:rPr>
      </w:pPr>
      <w:r w:rsidRPr="00661895">
        <w:rPr>
          <w:rFonts w:ascii="Times New Roman CYR" w:eastAsiaTheme="minorHAnsi" w:hAnsi="Times New Roman CYR" w:cs="Times New Roman CYR"/>
          <w:color w:val="000000"/>
          <w:sz w:val="24"/>
          <w:szCs w:val="24"/>
          <w:lang w:eastAsia="en-US"/>
        </w:rPr>
        <w:t xml:space="preserve">- система контроля доступа; </w:t>
      </w:r>
    </w:p>
    <w:p w14:paraId="064ECDB8" w14:textId="77777777" w:rsidR="00661895" w:rsidRPr="00661895" w:rsidRDefault="00661895" w:rsidP="00661895">
      <w:pPr>
        <w:autoSpaceDE w:val="0"/>
        <w:autoSpaceDN w:val="0"/>
        <w:adjustRightInd w:val="0"/>
        <w:spacing w:after="0" w:line="240" w:lineRule="auto"/>
        <w:ind w:firstLine="567"/>
        <w:jc w:val="both"/>
        <w:rPr>
          <w:rFonts w:ascii="Times New Roman CYR" w:eastAsiaTheme="minorHAnsi" w:hAnsi="Times New Roman CYR" w:cs="Times New Roman CYR"/>
          <w:color w:val="000000"/>
          <w:sz w:val="24"/>
          <w:szCs w:val="24"/>
          <w:lang w:eastAsia="en-US"/>
        </w:rPr>
      </w:pPr>
      <w:r w:rsidRPr="00661895">
        <w:rPr>
          <w:rFonts w:ascii="Times New Roman CYR" w:eastAsiaTheme="minorHAnsi" w:hAnsi="Times New Roman CYR" w:cs="Times New Roman CYR"/>
          <w:color w:val="000000"/>
          <w:sz w:val="24"/>
          <w:szCs w:val="24"/>
          <w:lang w:eastAsia="en-US"/>
        </w:rPr>
        <w:t xml:space="preserve">- кабельная система локальной вычислительной сети; </w:t>
      </w:r>
    </w:p>
    <w:p w14:paraId="1836CDA2" w14:textId="2C4A0BAF" w:rsidR="00661895" w:rsidRPr="00661895" w:rsidRDefault="00BE2D9F" w:rsidP="00661895">
      <w:pPr>
        <w:autoSpaceDE w:val="0"/>
        <w:autoSpaceDN w:val="0"/>
        <w:adjustRightInd w:val="0"/>
        <w:spacing w:after="0" w:line="240" w:lineRule="auto"/>
        <w:ind w:firstLine="567"/>
        <w:jc w:val="both"/>
        <w:rPr>
          <w:rFonts w:ascii="Times New Roman CYR" w:eastAsiaTheme="minorHAnsi" w:hAnsi="Times New Roman CYR" w:cs="Times New Roman CYR"/>
          <w:color w:val="000000"/>
          <w:sz w:val="24"/>
          <w:szCs w:val="24"/>
          <w:lang w:eastAsia="en-US"/>
        </w:rPr>
      </w:pPr>
      <w:r>
        <w:rPr>
          <w:rFonts w:ascii="Times New Roman CYR" w:eastAsiaTheme="minorHAnsi" w:hAnsi="Times New Roman CYR" w:cs="Times New Roman CYR"/>
          <w:color w:val="000000"/>
          <w:sz w:val="24"/>
          <w:szCs w:val="24"/>
          <w:lang w:eastAsia="en-US"/>
        </w:rPr>
        <w:t>- «</w:t>
      </w:r>
      <w:r w:rsidR="00661895" w:rsidRPr="00661895">
        <w:rPr>
          <w:rFonts w:ascii="Times New Roman CYR" w:eastAsiaTheme="minorHAnsi" w:hAnsi="Times New Roman CYR" w:cs="Times New Roman CYR"/>
          <w:color w:val="000000"/>
          <w:sz w:val="24"/>
          <w:szCs w:val="24"/>
          <w:lang w:eastAsia="en-US"/>
        </w:rPr>
        <w:t>тревожная кнопка</w:t>
      </w:r>
      <w:r>
        <w:rPr>
          <w:rFonts w:ascii="Times New Roman CYR" w:eastAsiaTheme="minorHAnsi" w:hAnsi="Times New Roman CYR" w:cs="Times New Roman CYR"/>
          <w:color w:val="000000"/>
          <w:sz w:val="24"/>
          <w:szCs w:val="24"/>
          <w:lang w:eastAsia="en-US"/>
        </w:rPr>
        <w:t>»</w:t>
      </w:r>
      <w:r w:rsidR="00661895" w:rsidRPr="00661895">
        <w:rPr>
          <w:rFonts w:ascii="Times New Roman CYR" w:eastAsiaTheme="minorHAnsi" w:hAnsi="Times New Roman CYR" w:cs="Times New Roman CYR"/>
          <w:color w:val="000000"/>
          <w:sz w:val="24"/>
          <w:szCs w:val="24"/>
          <w:lang w:eastAsia="en-US"/>
        </w:rPr>
        <w:t>.</w:t>
      </w:r>
    </w:p>
    <w:p w14:paraId="097B85C3" w14:textId="77777777" w:rsidR="00661895" w:rsidRPr="00661895" w:rsidRDefault="00661895" w:rsidP="00661895">
      <w:pPr>
        <w:autoSpaceDE w:val="0"/>
        <w:autoSpaceDN w:val="0"/>
        <w:adjustRightInd w:val="0"/>
        <w:spacing w:after="0" w:line="240" w:lineRule="auto"/>
        <w:jc w:val="both"/>
        <w:rPr>
          <w:rFonts w:ascii="Times New Roman" w:eastAsiaTheme="minorHAnsi" w:hAnsi="Times New Roman"/>
          <w:color w:val="000000"/>
          <w:sz w:val="24"/>
          <w:szCs w:val="24"/>
          <w:lang w:eastAsia="en-US"/>
        </w:rPr>
      </w:pPr>
    </w:p>
    <w:p w14:paraId="62C74F5F" w14:textId="77777777" w:rsidR="00661895" w:rsidRPr="00661895" w:rsidRDefault="00661895" w:rsidP="00661895">
      <w:pPr>
        <w:autoSpaceDE w:val="0"/>
        <w:autoSpaceDN w:val="0"/>
        <w:adjustRightInd w:val="0"/>
        <w:spacing w:after="0" w:line="240" w:lineRule="auto"/>
        <w:jc w:val="center"/>
        <w:rPr>
          <w:rFonts w:ascii="Times New Roman CYR" w:eastAsiaTheme="minorHAnsi" w:hAnsi="Times New Roman CYR" w:cs="Times New Roman CYR"/>
          <w:b/>
          <w:color w:val="000000"/>
          <w:sz w:val="24"/>
          <w:szCs w:val="24"/>
          <w:lang w:eastAsia="en-US"/>
        </w:rPr>
      </w:pPr>
      <w:r w:rsidRPr="00661895">
        <w:rPr>
          <w:rFonts w:ascii="Times New Roman" w:eastAsiaTheme="minorHAnsi" w:hAnsi="Times New Roman"/>
          <w:b/>
          <w:color w:val="000000"/>
          <w:sz w:val="24"/>
          <w:szCs w:val="24"/>
          <w:lang w:eastAsia="en-US"/>
        </w:rPr>
        <w:t xml:space="preserve">5. </w:t>
      </w:r>
      <w:r w:rsidRPr="00661895">
        <w:rPr>
          <w:rFonts w:ascii="Times New Roman CYR" w:eastAsiaTheme="minorHAnsi" w:hAnsi="Times New Roman CYR" w:cs="Times New Roman CYR"/>
          <w:b/>
          <w:color w:val="000000"/>
          <w:sz w:val="24"/>
          <w:szCs w:val="24"/>
          <w:lang w:eastAsia="en-US"/>
        </w:rPr>
        <w:t>Учет нематериальных активов</w:t>
      </w:r>
    </w:p>
    <w:p w14:paraId="133CDEEF" w14:textId="77777777" w:rsidR="00661895" w:rsidRPr="00661895" w:rsidRDefault="00661895" w:rsidP="00661895">
      <w:pPr>
        <w:autoSpaceDE w:val="0"/>
        <w:autoSpaceDN w:val="0"/>
        <w:adjustRightInd w:val="0"/>
        <w:spacing w:after="0" w:line="240" w:lineRule="auto"/>
        <w:jc w:val="both"/>
        <w:rPr>
          <w:rFonts w:ascii="Times New Roman CYR" w:eastAsiaTheme="minorHAnsi" w:hAnsi="Times New Roman CYR" w:cs="Times New Roman CYR"/>
          <w:color w:val="000000"/>
          <w:sz w:val="24"/>
          <w:szCs w:val="24"/>
          <w:lang w:eastAsia="en-US"/>
        </w:rPr>
      </w:pPr>
    </w:p>
    <w:p w14:paraId="21412E20" w14:textId="77777777" w:rsidR="00661895" w:rsidRPr="00661895" w:rsidRDefault="00661895" w:rsidP="00661895">
      <w:pPr>
        <w:autoSpaceDE w:val="0"/>
        <w:autoSpaceDN w:val="0"/>
        <w:adjustRightInd w:val="0"/>
        <w:spacing w:after="0" w:line="240" w:lineRule="auto"/>
        <w:ind w:firstLine="567"/>
        <w:jc w:val="both"/>
        <w:rPr>
          <w:rFonts w:ascii="Times New Roman CYR" w:eastAsiaTheme="minorHAnsi" w:hAnsi="Times New Roman CYR" w:cs="Times New Roman CYR"/>
          <w:color w:val="000000"/>
          <w:sz w:val="24"/>
          <w:szCs w:val="24"/>
          <w:lang w:eastAsia="en-US"/>
        </w:rPr>
      </w:pPr>
      <w:r w:rsidRPr="00661895">
        <w:rPr>
          <w:rFonts w:ascii="Times New Roman CYR" w:eastAsiaTheme="minorHAnsi" w:hAnsi="Times New Roman CYR" w:cs="Times New Roman CYR"/>
          <w:color w:val="000000"/>
          <w:sz w:val="24"/>
          <w:szCs w:val="24"/>
          <w:lang w:eastAsia="en-US"/>
        </w:rPr>
        <w:t xml:space="preserve">5.1. Инвентарный номер нематериального актива состоит из 10 знаков и формируется по следующим правилам: 1-3 знак код Главы ГРБС; 4 знак- КФО; 5-6 знак аналитический счет объекта учета, в последующих знаках указывается порядковый номер нематериального актива в рамках общей нумерации объектов нематериальных активов в учреждении. </w:t>
      </w:r>
    </w:p>
    <w:p w14:paraId="5C93370C" w14:textId="77777777" w:rsidR="00661895" w:rsidRPr="00661895" w:rsidRDefault="00661895" w:rsidP="00661895">
      <w:pPr>
        <w:autoSpaceDE w:val="0"/>
        <w:autoSpaceDN w:val="0"/>
        <w:adjustRightInd w:val="0"/>
        <w:spacing w:after="0" w:line="240" w:lineRule="auto"/>
        <w:ind w:firstLine="567"/>
        <w:jc w:val="both"/>
        <w:rPr>
          <w:rFonts w:ascii="Times New Roman CYR" w:eastAsiaTheme="minorHAnsi" w:hAnsi="Times New Roman CYR" w:cs="Times New Roman CYR"/>
          <w:color w:val="000000"/>
          <w:sz w:val="24"/>
          <w:szCs w:val="24"/>
          <w:lang w:eastAsia="en-US"/>
        </w:rPr>
      </w:pPr>
      <w:r w:rsidRPr="00661895">
        <w:rPr>
          <w:rFonts w:ascii="Times New Roman CYR" w:eastAsiaTheme="minorHAnsi" w:hAnsi="Times New Roman CYR" w:cs="Times New Roman CYR"/>
          <w:color w:val="000000"/>
          <w:sz w:val="24"/>
          <w:szCs w:val="24"/>
          <w:lang w:eastAsia="en-US"/>
        </w:rPr>
        <w:t>5.2. Начисление амортизации объектов нематериальных активов осуществляется линейным методом.</w:t>
      </w:r>
    </w:p>
    <w:p w14:paraId="16B3B4C2" w14:textId="6D4E8F32" w:rsidR="00661895" w:rsidRPr="00661895" w:rsidRDefault="00661895" w:rsidP="00661895">
      <w:pPr>
        <w:autoSpaceDE w:val="0"/>
        <w:autoSpaceDN w:val="0"/>
        <w:adjustRightInd w:val="0"/>
        <w:spacing w:after="0" w:line="240" w:lineRule="auto"/>
        <w:ind w:firstLine="567"/>
        <w:jc w:val="both"/>
        <w:rPr>
          <w:rFonts w:ascii="Times New Roman CYR" w:eastAsiaTheme="minorHAnsi" w:hAnsi="Times New Roman CYR" w:cs="Times New Roman CYR"/>
          <w:color w:val="000000"/>
          <w:sz w:val="24"/>
          <w:szCs w:val="24"/>
          <w:lang w:eastAsia="en-US"/>
        </w:rPr>
      </w:pPr>
      <w:r w:rsidRPr="00661895">
        <w:rPr>
          <w:rFonts w:ascii="Times New Roman CYR" w:eastAsiaTheme="minorHAnsi" w:hAnsi="Times New Roman CYR" w:cs="Times New Roman CYR"/>
          <w:color w:val="000000"/>
          <w:sz w:val="24"/>
          <w:szCs w:val="24"/>
          <w:lang w:eastAsia="en-US"/>
        </w:rPr>
        <w:t xml:space="preserve">5.3. Возможность установления срока полезного использования по </w:t>
      </w:r>
      <w:r w:rsidR="00BE2D9F">
        <w:rPr>
          <w:rFonts w:ascii="Times New Roman CYR" w:eastAsiaTheme="minorHAnsi" w:hAnsi="Times New Roman CYR" w:cs="Times New Roman CYR"/>
          <w:color w:val="000000"/>
          <w:sz w:val="24"/>
          <w:szCs w:val="24"/>
          <w:lang w:eastAsia="en-US"/>
        </w:rPr>
        <w:t>объектам, входящим в подгруппу «</w:t>
      </w:r>
      <w:r w:rsidRPr="00661895">
        <w:rPr>
          <w:rFonts w:ascii="Times New Roman CYR" w:eastAsiaTheme="minorHAnsi" w:hAnsi="Times New Roman CYR" w:cs="Times New Roman CYR"/>
          <w:color w:val="000000"/>
          <w:sz w:val="24"/>
          <w:szCs w:val="24"/>
          <w:lang w:eastAsia="en-US"/>
        </w:rPr>
        <w:t>Нематериальные активы с неопределенным</w:t>
      </w:r>
      <w:r w:rsidR="00BE2D9F">
        <w:rPr>
          <w:rFonts w:ascii="Times New Roman CYR" w:eastAsiaTheme="minorHAnsi" w:hAnsi="Times New Roman CYR" w:cs="Times New Roman CYR"/>
          <w:color w:val="000000"/>
          <w:sz w:val="24"/>
          <w:szCs w:val="24"/>
          <w:lang w:eastAsia="en-US"/>
        </w:rPr>
        <w:t xml:space="preserve"> сроком полезного использования»</w:t>
      </w:r>
      <w:r w:rsidRPr="00661895">
        <w:rPr>
          <w:rFonts w:ascii="Times New Roman CYR" w:eastAsiaTheme="minorHAnsi" w:hAnsi="Times New Roman CYR" w:cs="Times New Roman CYR"/>
          <w:color w:val="000000"/>
          <w:sz w:val="24"/>
          <w:szCs w:val="24"/>
          <w:lang w:eastAsia="en-US"/>
        </w:rPr>
        <w:t>, осуществляется при проведении ежегодной инвентаризации в целях составления бюджетной отчетности.</w:t>
      </w:r>
    </w:p>
    <w:p w14:paraId="072A3173" w14:textId="43ABA149" w:rsidR="00661895" w:rsidRPr="00661895" w:rsidRDefault="00661895" w:rsidP="00661895">
      <w:pPr>
        <w:autoSpaceDE w:val="0"/>
        <w:autoSpaceDN w:val="0"/>
        <w:adjustRightInd w:val="0"/>
        <w:spacing w:after="0" w:line="240" w:lineRule="auto"/>
        <w:ind w:firstLine="567"/>
        <w:jc w:val="both"/>
        <w:rPr>
          <w:rFonts w:ascii="Times New Roman CYR" w:eastAsiaTheme="minorHAnsi" w:hAnsi="Times New Roman CYR" w:cs="Times New Roman CYR"/>
          <w:color w:val="000000"/>
          <w:sz w:val="24"/>
          <w:szCs w:val="24"/>
          <w:lang w:eastAsia="en-US"/>
        </w:rPr>
      </w:pPr>
      <w:r w:rsidRPr="00661895">
        <w:rPr>
          <w:rFonts w:ascii="Times New Roman CYR" w:eastAsiaTheme="minorHAnsi" w:hAnsi="Times New Roman CYR" w:cs="Times New Roman CYR"/>
          <w:color w:val="000000"/>
          <w:sz w:val="24"/>
          <w:szCs w:val="24"/>
          <w:lang w:eastAsia="en-US"/>
        </w:rPr>
        <w:t>В случае установления сроков полезного использования для нематериальных</w:t>
      </w:r>
      <w:r w:rsidR="00BE2D9F">
        <w:rPr>
          <w:rFonts w:ascii="Times New Roman CYR" w:eastAsiaTheme="minorHAnsi" w:hAnsi="Times New Roman CYR" w:cs="Times New Roman CYR"/>
          <w:color w:val="000000"/>
          <w:sz w:val="24"/>
          <w:szCs w:val="24"/>
          <w:lang w:eastAsia="en-US"/>
        </w:rPr>
        <w:t xml:space="preserve"> активов, входящих в подгруппу «</w:t>
      </w:r>
      <w:r w:rsidRPr="00661895">
        <w:rPr>
          <w:rFonts w:ascii="Times New Roman CYR" w:eastAsiaTheme="minorHAnsi" w:hAnsi="Times New Roman CYR" w:cs="Times New Roman CYR"/>
          <w:color w:val="000000"/>
          <w:sz w:val="24"/>
          <w:szCs w:val="24"/>
          <w:lang w:eastAsia="en-US"/>
        </w:rPr>
        <w:t>Нематериальные активы с неопределенным сроком полезного использования</w:t>
      </w:r>
      <w:r w:rsidR="00BE2D9F">
        <w:rPr>
          <w:rFonts w:ascii="Times New Roman CYR" w:eastAsiaTheme="minorHAnsi" w:hAnsi="Times New Roman CYR" w:cs="Times New Roman CYR"/>
          <w:color w:val="000000"/>
          <w:sz w:val="24"/>
          <w:szCs w:val="24"/>
          <w:lang w:eastAsia="en-US"/>
        </w:rPr>
        <w:t>»</w:t>
      </w:r>
      <w:r w:rsidRPr="00661895">
        <w:rPr>
          <w:rFonts w:ascii="Times New Roman CYR" w:eastAsiaTheme="minorHAnsi" w:hAnsi="Times New Roman CYR" w:cs="Times New Roman CYR"/>
          <w:color w:val="000000"/>
          <w:sz w:val="24"/>
          <w:szCs w:val="24"/>
          <w:lang w:eastAsia="en-US"/>
        </w:rPr>
        <w:t>, способ начисления амортизации по ним определяется согласно положениям настоящей Учетной политики, если иной способ не будет выбран инвентаризационной комиссией.</w:t>
      </w:r>
    </w:p>
    <w:p w14:paraId="78B7BA60" w14:textId="77777777" w:rsidR="00661895" w:rsidRPr="00661895" w:rsidRDefault="00661895" w:rsidP="00661895">
      <w:pPr>
        <w:autoSpaceDE w:val="0"/>
        <w:autoSpaceDN w:val="0"/>
        <w:adjustRightInd w:val="0"/>
        <w:spacing w:after="0" w:line="240" w:lineRule="auto"/>
        <w:jc w:val="both"/>
        <w:rPr>
          <w:rFonts w:ascii="Times New Roman CYR" w:eastAsiaTheme="minorHAnsi" w:hAnsi="Times New Roman CYR" w:cs="Times New Roman CYR"/>
          <w:color w:val="000000"/>
          <w:sz w:val="24"/>
          <w:szCs w:val="24"/>
          <w:lang w:eastAsia="en-US"/>
        </w:rPr>
      </w:pPr>
      <w:r w:rsidRPr="00661895">
        <w:rPr>
          <w:rFonts w:ascii="Times New Roman CYR" w:eastAsiaTheme="minorHAnsi" w:hAnsi="Times New Roman CYR" w:cs="Times New Roman CYR"/>
          <w:color w:val="000000"/>
          <w:sz w:val="24"/>
          <w:szCs w:val="24"/>
          <w:lang w:eastAsia="en-US"/>
        </w:rPr>
        <w:tab/>
      </w:r>
      <w:r w:rsidRPr="00661895">
        <w:rPr>
          <w:rFonts w:ascii="Times New Roman CYR" w:eastAsiaTheme="minorHAnsi" w:hAnsi="Times New Roman CYR" w:cs="Times New Roman CYR"/>
          <w:color w:val="000000"/>
          <w:sz w:val="24"/>
          <w:szCs w:val="24"/>
          <w:lang w:eastAsia="en-US"/>
        </w:rPr>
        <w:tab/>
      </w:r>
      <w:r w:rsidRPr="00661895">
        <w:rPr>
          <w:rFonts w:ascii="Times New Roman CYR" w:eastAsiaTheme="minorHAnsi" w:hAnsi="Times New Roman CYR" w:cs="Times New Roman CYR"/>
          <w:color w:val="000000"/>
          <w:sz w:val="24"/>
          <w:szCs w:val="24"/>
          <w:lang w:eastAsia="en-US"/>
        </w:rPr>
        <w:tab/>
      </w:r>
      <w:r w:rsidRPr="00661895">
        <w:rPr>
          <w:rFonts w:ascii="Times New Roman CYR" w:eastAsiaTheme="minorHAnsi" w:hAnsi="Times New Roman CYR" w:cs="Times New Roman CYR"/>
          <w:color w:val="000000"/>
          <w:sz w:val="24"/>
          <w:szCs w:val="24"/>
          <w:lang w:eastAsia="en-US"/>
        </w:rPr>
        <w:tab/>
      </w:r>
      <w:r w:rsidRPr="00661895">
        <w:rPr>
          <w:rFonts w:ascii="Times New Roman CYR" w:eastAsiaTheme="minorHAnsi" w:hAnsi="Times New Roman CYR" w:cs="Times New Roman CYR"/>
          <w:color w:val="000000"/>
          <w:sz w:val="24"/>
          <w:szCs w:val="24"/>
          <w:lang w:eastAsia="en-US"/>
        </w:rPr>
        <w:tab/>
      </w:r>
    </w:p>
    <w:p w14:paraId="3B75FE85" w14:textId="77777777" w:rsidR="00661895" w:rsidRPr="00661895" w:rsidRDefault="00661895" w:rsidP="00661895">
      <w:pPr>
        <w:autoSpaceDE w:val="0"/>
        <w:autoSpaceDN w:val="0"/>
        <w:adjustRightInd w:val="0"/>
        <w:spacing w:after="0" w:line="240" w:lineRule="auto"/>
        <w:jc w:val="center"/>
        <w:rPr>
          <w:rFonts w:ascii="Times New Roman CYR" w:eastAsiaTheme="minorHAnsi" w:hAnsi="Times New Roman CYR" w:cs="Times New Roman CYR"/>
          <w:b/>
          <w:color w:val="000000"/>
          <w:sz w:val="24"/>
          <w:szCs w:val="24"/>
          <w:lang w:eastAsia="en-US"/>
        </w:rPr>
      </w:pPr>
      <w:r w:rsidRPr="00661895">
        <w:rPr>
          <w:rFonts w:ascii="Times New Roman" w:eastAsiaTheme="minorHAnsi" w:hAnsi="Times New Roman"/>
          <w:b/>
          <w:color w:val="000000"/>
          <w:sz w:val="24"/>
          <w:szCs w:val="24"/>
          <w:lang w:eastAsia="en-US"/>
        </w:rPr>
        <w:t xml:space="preserve">6. </w:t>
      </w:r>
      <w:r w:rsidRPr="00661895">
        <w:rPr>
          <w:rFonts w:ascii="Times New Roman CYR" w:eastAsiaTheme="minorHAnsi" w:hAnsi="Times New Roman CYR" w:cs="Times New Roman CYR"/>
          <w:b/>
          <w:color w:val="000000"/>
          <w:sz w:val="24"/>
          <w:szCs w:val="24"/>
          <w:lang w:eastAsia="en-US"/>
        </w:rPr>
        <w:t>Амортизация</w:t>
      </w:r>
    </w:p>
    <w:p w14:paraId="38B201B8" w14:textId="77777777" w:rsidR="00661895" w:rsidRPr="00661895" w:rsidRDefault="00661895" w:rsidP="00661895">
      <w:pPr>
        <w:autoSpaceDE w:val="0"/>
        <w:autoSpaceDN w:val="0"/>
        <w:adjustRightInd w:val="0"/>
        <w:spacing w:after="0" w:line="240" w:lineRule="auto"/>
        <w:jc w:val="both"/>
        <w:rPr>
          <w:rFonts w:ascii="Times New Roman CYR" w:eastAsiaTheme="minorHAnsi" w:hAnsi="Times New Roman CYR" w:cs="Times New Roman CYR"/>
          <w:color w:val="000000"/>
          <w:sz w:val="24"/>
          <w:szCs w:val="24"/>
          <w:lang w:eastAsia="en-US"/>
        </w:rPr>
      </w:pPr>
    </w:p>
    <w:p w14:paraId="1FF8BBAC" w14:textId="77777777" w:rsidR="00661895" w:rsidRPr="00661895" w:rsidRDefault="00661895" w:rsidP="00661895">
      <w:pPr>
        <w:autoSpaceDE w:val="0"/>
        <w:autoSpaceDN w:val="0"/>
        <w:adjustRightInd w:val="0"/>
        <w:spacing w:after="0" w:line="240" w:lineRule="auto"/>
        <w:ind w:firstLine="567"/>
        <w:jc w:val="both"/>
        <w:rPr>
          <w:rFonts w:ascii="Times New Roman CYR" w:eastAsiaTheme="minorHAnsi" w:hAnsi="Times New Roman CYR" w:cs="Times New Roman CYR"/>
          <w:color w:val="000000"/>
          <w:sz w:val="24"/>
          <w:szCs w:val="24"/>
          <w:lang w:eastAsia="en-US"/>
        </w:rPr>
      </w:pPr>
      <w:r w:rsidRPr="00661895">
        <w:rPr>
          <w:rFonts w:ascii="Times New Roman CYR" w:eastAsiaTheme="minorHAnsi" w:hAnsi="Times New Roman CYR" w:cs="Times New Roman CYR"/>
          <w:color w:val="000000"/>
          <w:sz w:val="24"/>
          <w:szCs w:val="24"/>
          <w:lang w:eastAsia="en-US"/>
        </w:rPr>
        <w:t>6.1. Начисление амортизации объектов основных средств осуществляется линейным методом.</w:t>
      </w:r>
    </w:p>
    <w:p w14:paraId="2444886F" w14:textId="77777777" w:rsidR="00661895" w:rsidRPr="00661895" w:rsidRDefault="00661895" w:rsidP="00661895">
      <w:pPr>
        <w:autoSpaceDE w:val="0"/>
        <w:autoSpaceDN w:val="0"/>
        <w:adjustRightInd w:val="0"/>
        <w:spacing w:after="0" w:line="240" w:lineRule="auto"/>
        <w:ind w:firstLine="567"/>
        <w:jc w:val="both"/>
        <w:rPr>
          <w:rFonts w:ascii="Times New Roman CYR" w:eastAsiaTheme="minorHAnsi" w:hAnsi="Times New Roman CYR" w:cs="Times New Roman CYR"/>
          <w:color w:val="000000"/>
          <w:sz w:val="24"/>
          <w:szCs w:val="24"/>
          <w:lang w:eastAsia="en-US"/>
        </w:rPr>
      </w:pPr>
      <w:r w:rsidRPr="00661895">
        <w:rPr>
          <w:rFonts w:ascii="Times New Roman" w:eastAsiaTheme="minorHAnsi" w:hAnsi="Times New Roman"/>
          <w:color w:val="000000"/>
          <w:sz w:val="24"/>
          <w:szCs w:val="24"/>
          <w:lang w:eastAsia="en-US"/>
        </w:rPr>
        <w:lastRenderedPageBreak/>
        <w:t xml:space="preserve">6.2. </w:t>
      </w:r>
      <w:r w:rsidRPr="00661895">
        <w:rPr>
          <w:rFonts w:ascii="Times New Roman CYR" w:eastAsiaTheme="minorHAnsi" w:hAnsi="Times New Roman CYR" w:cs="Times New Roman CYR"/>
          <w:color w:val="000000"/>
          <w:sz w:val="24"/>
          <w:szCs w:val="24"/>
          <w:lang w:eastAsia="en-US"/>
        </w:rPr>
        <w:t xml:space="preserve">На структурную часть объекта основных средств, для которой Комиссия по поступлению и выбытию активов установила срок полезного использования, отличающийся от срока использования остальных частей объекта, амортизация начисляется отдельно. Стоимость этой части профильная Комиссия определяет в соответствующем протоколе. </w:t>
      </w:r>
    </w:p>
    <w:p w14:paraId="7432C0B8" w14:textId="77777777" w:rsidR="00661895" w:rsidRPr="00661895" w:rsidRDefault="00661895" w:rsidP="00661895">
      <w:pPr>
        <w:autoSpaceDE w:val="0"/>
        <w:autoSpaceDN w:val="0"/>
        <w:adjustRightInd w:val="0"/>
        <w:spacing w:after="0" w:line="240" w:lineRule="auto"/>
        <w:ind w:firstLine="567"/>
        <w:jc w:val="both"/>
        <w:rPr>
          <w:rFonts w:ascii="Times New Roman CYR" w:eastAsiaTheme="minorHAnsi" w:hAnsi="Times New Roman CYR" w:cs="Times New Roman CYR"/>
          <w:color w:val="000000"/>
          <w:sz w:val="24"/>
          <w:szCs w:val="24"/>
          <w:lang w:eastAsia="en-US"/>
        </w:rPr>
      </w:pPr>
      <w:r w:rsidRPr="00661895">
        <w:rPr>
          <w:rFonts w:ascii="Times New Roman CYR" w:eastAsiaTheme="minorHAnsi" w:hAnsi="Times New Roman CYR" w:cs="Times New Roman CYR"/>
          <w:color w:val="000000"/>
          <w:sz w:val="24"/>
          <w:szCs w:val="24"/>
          <w:lang w:eastAsia="en-US"/>
        </w:rPr>
        <w:t xml:space="preserve">6.3. Если срок полезного использования и метод начисления амортизации структурной части объекта основных средств - единицы учета - совпадают со сроком полезного использования и методом начисления амортизации иных частей, составляющих совместно со структурной частью объекта основных средств единый объект имущества, при определении суммы амортизации такой части они объединяются. </w:t>
      </w:r>
    </w:p>
    <w:p w14:paraId="5A184E19" w14:textId="77777777" w:rsidR="00661895" w:rsidRPr="00661895" w:rsidRDefault="00661895" w:rsidP="00661895">
      <w:pPr>
        <w:autoSpaceDE w:val="0"/>
        <w:autoSpaceDN w:val="0"/>
        <w:adjustRightInd w:val="0"/>
        <w:spacing w:after="0" w:line="240" w:lineRule="auto"/>
        <w:ind w:firstLine="567"/>
        <w:jc w:val="both"/>
        <w:rPr>
          <w:rFonts w:ascii="Times New Roman CYR" w:eastAsiaTheme="minorHAnsi" w:hAnsi="Times New Roman CYR" w:cs="Times New Roman CYR"/>
          <w:color w:val="000000"/>
          <w:sz w:val="24"/>
          <w:szCs w:val="24"/>
          <w:lang w:eastAsia="en-US"/>
        </w:rPr>
      </w:pPr>
      <w:r w:rsidRPr="00661895">
        <w:rPr>
          <w:rFonts w:ascii="Times New Roman CYR" w:eastAsiaTheme="minorHAnsi" w:hAnsi="Times New Roman CYR" w:cs="Times New Roman CYR"/>
          <w:color w:val="000000"/>
          <w:sz w:val="24"/>
          <w:szCs w:val="24"/>
          <w:lang w:eastAsia="en-US"/>
        </w:rPr>
        <w:t>6.4. По результатам достройки, дооборудования, реконструкции, модернизации объекта основных средств профильной комиссией учреждения принимаются решения:</w:t>
      </w:r>
    </w:p>
    <w:p w14:paraId="71790DA4" w14:textId="77777777" w:rsidR="00661895" w:rsidRPr="00661895" w:rsidRDefault="00661895" w:rsidP="00661895">
      <w:pPr>
        <w:autoSpaceDE w:val="0"/>
        <w:autoSpaceDN w:val="0"/>
        <w:adjustRightInd w:val="0"/>
        <w:spacing w:after="0" w:line="240" w:lineRule="auto"/>
        <w:ind w:firstLine="567"/>
        <w:jc w:val="both"/>
        <w:rPr>
          <w:rFonts w:ascii="Times New Roman CYR" w:eastAsiaTheme="minorHAnsi" w:hAnsi="Times New Roman CYR" w:cs="Times New Roman CYR"/>
          <w:color w:val="000000"/>
          <w:sz w:val="24"/>
          <w:szCs w:val="24"/>
          <w:lang w:eastAsia="en-US"/>
        </w:rPr>
      </w:pPr>
      <w:r w:rsidRPr="00661895">
        <w:rPr>
          <w:rFonts w:ascii="Times New Roman CYR" w:eastAsiaTheme="minorHAnsi" w:hAnsi="Times New Roman CYR" w:cs="Times New Roman CYR"/>
          <w:color w:val="000000"/>
          <w:sz w:val="24"/>
          <w:szCs w:val="24"/>
          <w:lang w:eastAsia="en-US"/>
        </w:rPr>
        <w:t xml:space="preserve">1) о пересмотре срока полезного использования объекта в связи с изменением первоначально принятых нормативных показателей его функционирования; </w:t>
      </w:r>
    </w:p>
    <w:p w14:paraId="4C0D3062" w14:textId="77777777" w:rsidR="00661895" w:rsidRPr="00661895" w:rsidRDefault="00661895" w:rsidP="00661895">
      <w:pPr>
        <w:autoSpaceDE w:val="0"/>
        <w:autoSpaceDN w:val="0"/>
        <w:adjustRightInd w:val="0"/>
        <w:spacing w:after="0" w:line="240" w:lineRule="auto"/>
        <w:ind w:firstLine="567"/>
        <w:jc w:val="both"/>
        <w:rPr>
          <w:rFonts w:ascii="Times New Roman CYR" w:eastAsiaTheme="minorHAnsi" w:hAnsi="Times New Roman CYR" w:cs="Times New Roman CYR"/>
          <w:color w:val="000000"/>
          <w:sz w:val="24"/>
          <w:szCs w:val="24"/>
          <w:lang w:eastAsia="en-US"/>
        </w:rPr>
      </w:pPr>
      <w:r w:rsidRPr="00661895">
        <w:rPr>
          <w:rFonts w:ascii="Times New Roman CYR" w:eastAsiaTheme="minorHAnsi" w:hAnsi="Times New Roman CYR" w:cs="Times New Roman CYR"/>
          <w:color w:val="000000"/>
          <w:sz w:val="24"/>
          <w:szCs w:val="24"/>
          <w:lang w:eastAsia="en-US"/>
        </w:rPr>
        <w:t>2) об отсутствии оснований для пересмотра срока полезного использования объекта.</w:t>
      </w:r>
    </w:p>
    <w:p w14:paraId="3105F758" w14:textId="77777777" w:rsidR="00661895" w:rsidRPr="00661895" w:rsidRDefault="00661895" w:rsidP="00661895">
      <w:pPr>
        <w:autoSpaceDE w:val="0"/>
        <w:autoSpaceDN w:val="0"/>
        <w:adjustRightInd w:val="0"/>
        <w:spacing w:after="0" w:line="240" w:lineRule="auto"/>
        <w:ind w:firstLine="567"/>
        <w:jc w:val="both"/>
        <w:rPr>
          <w:rFonts w:ascii="Times New Roman CYR" w:eastAsiaTheme="minorHAnsi" w:hAnsi="Times New Roman CYR" w:cs="Times New Roman CYR"/>
          <w:color w:val="000000"/>
          <w:sz w:val="24"/>
          <w:szCs w:val="24"/>
          <w:lang w:eastAsia="en-US"/>
        </w:rPr>
      </w:pPr>
      <w:r w:rsidRPr="00661895">
        <w:rPr>
          <w:rFonts w:ascii="Times New Roman CYR" w:eastAsiaTheme="minorHAnsi" w:hAnsi="Times New Roman CYR" w:cs="Times New Roman CYR"/>
          <w:color w:val="000000"/>
          <w:sz w:val="24"/>
          <w:szCs w:val="24"/>
          <w:lang w:eastAsia="en-US"/>
        </w:rPr>
        <w:t xml:space="preserve">Если после модернизации (достройки, дооборудования, реконструкции) объекта срок его полезного использования не изменяется, то начисление амортизации в целях бюджетного учета при линейном способе производится исходя из остаточной стоимости, увеличенной на затраты по модернизации (достройке, дооборудованию, реконструкции), и оставшегося срока полезного использования. </w:t>
      </w:r>
    </w:p>
    <w:p w14:paraId="4CEEB958" w14:textId="77777777" w:rsidR="00661895" w:rsidRPr="00661895" w:rsidRDefault="00661895" w:rsidP="00661895">
      <w:pPr>
        <w:autoSpaceDE w:val="0"/>
        <w:autoSpaceDN w:val="0"/>
        <w:adjustRightInd w:val="0"/>
        <w:spacing w:after="0" w:line="240" w:lineRule="auto"/>
        <w:ind w:firstLine="567"/>
        <w:jc w:val="both"/>
        <w:rPr>
          <w:rFonts w:ascii="Times New Roman CYR" w:eastAsiaTheme="minorHAnsi" w:hAnsi="Times New Roman CYR" w:cs="Times New Roman CYR"/>
          <w:color w:val="000000"/>
          <w:sz w:val="24"/>
          <w:szCs w:val="24"/>
          <w:lang w:eastAsia="en-US"/>
        </w:rPr>
      </w:pPr>
      <w:r w:rsidRPr="00661895">
        <w:rPr>
          <w:rFonts w:ascii="Times New Roman CYR" w:eastAsiaTheme="minorHAnsi" w:hAnsi="Times New Roman CYR" w:cs="Times New Roman CYR"/>
          <w:color w:val="000000"/>
          <w:sz w:val="24"/>
          <w:szCs w:val="24"/>
          <w:lang w:eastAsia="en-US"/>
        </w:rPr>
        <w:t>6.5. При переоценке основных средств, в том числе предназначенных для продажи или передаче организациям не бюджетной сферы, накопленная амортизация, исчисленная на дату переоценки, пересчитывается пропорционально изменению первоначальной стоимости объекта: сумма накопленной амортизации и балансовая стоимость основного средства умножаются на одинаковый коэффициент. Такой способ отражения пересчета накопленной амортизации применяется при наличии у основного средства остаточной стоимости по состоянию на дату переоценки. Если остаточная стоимость равна нулю, то накопленная амортизация, исчисленная до проведения переоценки, относится на уменьшение балансовой стоимости объекта по кредиту соответствующего балансового счета учета основного средства. После этого остаточная стоимость увеличивается на сумму дооценки до справедливой стоимости по дебету соответствующего балансового счета учета основного средства.</w:t>
      </w:r>
    </w:p>
    <w:p w14:paraId="7D493EA8" w14:textId="77777777" w:rsidR="00661895" w:rsidRPr="00661895" w:rsidRDefault="00661895" w:rsidP="00661895">
      <w:pPr>
        <w:autoSpaceDE w:val="0"/>
        <w:autoSpaceDN w:val="0"/>
        <w:adjustRightInd w:val="0"/>
        <w:spacing w:after="0" w:line="240" w:lineRule="auto"/>
        <w:ind w:firstLine="567"/>
        <w:jc w:val="both"/>
        <w:rPr>
          <w:rFonts w:ascii="Times New Roman CYR" w:eastAsiaTheme="minorHAnsi" w:hAnsi="Times New Roman CYR" w:cs="Times New Roman CYR"/>
          <w:color w:val="000000"/>
          <w:sz w:val="24"/>
          <w:szCs w:val="24"/>
          <w:lang w:eastAsia="en-US"/>
        </w:rPr>
      </w:pPr>
      <w:r w:rsidRPr="00661895">
        <w:rPr>
          <w:rFonts w:ascii="Times New Roman CYR" w:eastAsiaTheme="minorHAnsi" w:hAnsi="Times New Roman CYR" w:cs="Times New Roman CYR"/>
          <w:color w:val="000000"/>
          <w:sz w:val="24"/>
          <w:szCs w:val="24"/>
          <w:lang w:eastAsia="en-US"/>
        </w:rPr>
        <w:t>В аналогичном порядке отражается переоценка имущества казны, предназначенного для продажи или передачи организациям не бюджетной сферы.</w:t>
      </w:r>
    </w:p>
    <w:p w14:paraId="7DF59D20" w14:textId="77777777" w:rsidR="00661895" w:rsidRPr="00661895" w:rsidRDefault="00661895" w:rsidP="00661895">
      <w:pPr>
        <w:autoSpaceDE w:val="0"/>
        <w:autoSpaceDN w:val="0"/>
        <w:adjustRightInd w:val="0"/>
        <w:spacing w:after="0" w:line="240" w:lineRule="auto"/>
        <w:ind w:firstLine="567"/>
        <w:jc w:val="both"/>
        <w:rPr>
          <w:rFonts w:ascii="Times New Roman CYR" w:eastAsiaTheme="minorHAnsi" w:hAnsi="Times New Roman CYR" w:cs="Times New Roman CYR"/>
          <w:color w:val="000000"/>
          <w:sz w:val="24"/>
          <w:szCs w:val="24"/>
          <w:lang w:eastAsia="en-US"/>
        </w:rPr>
      </w:pPr>
      <w:r w:rsidRPr="00661895">
        <w:rPr>
          <w:rFonts w:ascii="Times New Roman CYR" w:eastAsiaTheme="minorHAnsi" w:hAnsi="Times New Roman CYR" w:cs="Times New Roman CYR"/>
          <w:color w:val="000000"/>
          <w:sz w:val="24"/>
          <w:szCs w:val="24"/>
          <w:lang w:eastAsia="en-US"/>
        </w:rPr>
        <w:t xml:space="preserve">6.6. Начисление амортизации по неотделимым улучшениям в объекты операционной аренды производится исходя из срока полезного использования, определяемого в общеустановленном порядке для арендованных объектов. </w:t>
      </w:r>
    </w:p>
    <w:p w14:paraId="5299DC9E" w14:textId="77777777" w:rsidR="00661895" w:rsidRPr="00661895" w:rsidRDefault="00661895" w:rsidP="00661895">
      <w:pPr>
        <w:autoSpaceDE w:val="0"/>
        <w:autoSpaceDN w:val="0"/>
        <w:adjustRightInd w:val="0"/>
        <w:spacing w:after="0" w:line="240" w:lineRule="auto"/>
        <w:ind w:firstLine="567"/>
        <w:jc w:val="both"/>
        <w:rPr>
          <w:rFonts w:ascii="Times New Roman CYR" w:eastAsiaTheme="minorHAnsi" w:hAnsi="Times New Roman CYR" w:cs="Times New Roman CYR"/>
          <w:color w:val="000000"/>
          <w:sz w:val="24"/>
          <w:szCs w:val="24"/>
          <w:lang w:eastAsia="en-US"/>
        </w:rPr>
      </w:pPr>
      <w:r w:rsidRPr="00661895">
        <w:rPr>
          <w:rFonts w:ascii="Times New Roman CYR" w:eastAsiaTheme="minorHAnsi" w:hAnsi="Times New Roman CYR" w:cs="Times New Roman CYR"/>
          <w:color w:val="000000"/>
          <w:sz w:val="24"/>
          <w:szCs w:val="24"/>
          <w:lang w:eastAsia="en-US"/>
        </w:rPr>
        <w:t>6.7. Особенности начисления амортизации после изменения стоимости основного средства:</w:t>
      </w:r>
    </w:p>
    <w:p w14:paraId="73B18D4F" w14:textId="77777777" w:rsidR="00661895" w:rsidRPr="00661895" w:rsidRDefault="00661895" w:rsidP="00661895">
      <w:pPr>
        <w:autoSpaceDE w:val="0"/>
        <w:autoSpaceDN w:val="0"/>
        <w:adjustRightInd w:val="0"/>
        <w:spacing w:after="0" w:line="240" w:lineRule="auto"/>
        <w:ind w:firstLine="567"/>
        <w:jc w:val="both"/>
        <w:rPr>
          <w:rFonts w:ascii="Times New Roman CYR" w:eastAsiaTheme="minorHAnsi" w:hAnsi="Times New Roman CYR" w:cs="Times New Roman CYR"/>
          <w:color w:val="000000"/>
          <w:sz w:val="24"/>
          <w:szCs w:val="24"/>
          <w:lang w:eastAsia="en-US"/>
        </w:rPr>
      </w:pPr>
      <w:r w:rsidRPr="00661895">
        <w:rPr>
          <w:rFonts w:ascii="Times New Roman CYR" w:eastAsiaTheme="minorHAnsi" w:hAnsi="Times New Roman CYR" w:cs="Times New Roman CYR"/>
          <w:color w:val="000000"/>
          <w:sz w:val="24"/>
          <w:szCs w:val="24"/>
          <w:lang w:eastAsia="en-US"/>
        </w:rPr>
        <w:t xml:space="preserve">6.7.1. Если стоимость основного средства в результате дооборудования (модернизации, замены частей) увеличилась и превысила 100 тыс. руб. (в том числе по основным средствам с амортизацией, начисленной в размере 100%), то на остаточную стоимость амортизация начисляется выбранным способом исходя из оставшегося срока полезного использования начиная с месяца, в котором увеличилась стоимость основного средства. Если срок полезного использования истек и не пересматривается, то амортизация на основное средство доначисляется единовременно до 100%. </w:t>
      </w:r>
    </w:p>
    <w:p w14:paraId="7D870FD3" w14:textId="77777777" w:rsidR="00661895" w:rsidRPr="00661895" w:rsidRDefault="00661895" w:rsidP="00661895">
      <w:pPr>
        <w:autoSpaceDE w:val="0"/>
        <w:autoSpaceDN w:val="0"/>
        <w:adjustRightInd w:val="0"/>
        <w:spacing w:after="0" w:line="240" w:lineRule="auto"/>
        <w:ind w:firstLine="567"/>
        <w:jc w:val="both"/>
        <w:rPr>
          <w:rFonts w:ascii="Times New Roman CYR" w:eastAsiaTheme="minorHAnsi" w:hAnsi="Times New Roman CYR" w:cs="Times New Roman CYR"/>
          <w:color w:val="000000"/>
          <w:sz w:val="24"/>
          <w:szCs w:val="24"/>
          <w:lang w:eastAsia="en-US"/>
        </w:rPr>
      </w:pPr>
      <w:r w:rsidRPr="00661895">
        <w:rPr>
          <w:rFonts w:ascii="Times New Roman CYR" w:eastAsiaTheme="minorHAnsi" w:hAnsi="Times New Roman CYR" w:cs="Times New Roman CYR"/>
          <w:color w:val="000000"/>
          <w:sz w:val="24"/>
          <w:szCs w:val="24"/>
          <w:lang w:eastAsia="en-US"/>
        </w:rPr>
        <w:t xml:space="preserve">6.7.2. Если несколько основных средств стоимостью не более 100 тыс. руб., по которым амортизация была начислена в размере 100%, объединяются в одно, то перерасчет амортизации не производится и составляет 100%. </w:t>
      </w:r>
    </w:p>
    <w:p w14:paraId="417702DF" w14:textId="77777777" w:rsidR="00661895" w:rsidRPr="00661895" w:rsidRDefault="00661895" w:rsidP="00661895">
      <w:pPr>
        <w:autoSpaceDE w:val="0"/>
        <w:autoSpaceDN w:val="0"/>
        <w:adjustRightInd w:val="0"/>
        <w:spacing w:after="0" w:line="240" w:lineRule="auto"/>
        <w:ind w:firstLine="567"/>
        <w:jc w:val="both"/>
        <w:rPr>
          <w:rFonts w:ascii="Times New Roman CYR" w:eastAsiaTheme="minorHAnsi" w:hAnsi="Times New Roman CYR" w:cs="Times New Roman CYR"/>
          <w:color w:val="000000"/>
          <w:sz w:val="24"/>
          <w:szCs w:val="24"/>
          <w:lang w:eastAsia="en-US"/>
        </w:rPr>
      </w:pPr>
      <w:r w:rsidRPr="00661895">
        <w:rPr>
          <w:rFonts w:ascii="Times New Roman CYR" w:eastAsiaTheme="minorHAnsi" w:hAnsi="Times New Roman CYR" w:cs="Times New Roman CYR"/>
          <w:color w:val="000000"/>
          <w:sz w:val="24"/>
          <w:szCs w:val="24"/>
          <w:lang w:eastAsia="en-US"/>
        </w:rPr>
        <w:t xml:space="preserve">6.7.3. В случае </w:t>
      </w:r>
      <w:proofErr w:type="spellStart"/>
      <w:r w:rsidRPr="00661895">
        <w:rPr>
          <w:rFonts w:ascii="Times New Roman CYR" w:eastAsiaTheme="minorHAnsi" w:hAnsi="Times New Roman CYR" w:cs="Times New Roman CYR"/>
          <w:color w:val="000000"/>
          <w:sz w:val="24"/>
          <w:szCs w:val="24"/>
          <w:lang w:eastAsia="en-US"/>
        </w:rPr>
        <w:t>разукомплектации</w:t>
      </w:r>
      <w:proofErr w:type="spellEnd"/>
      <w:r w:rsidRPr="00661895">
        <w:rPr>
          <w:rFonts w:ascii="Times New Roman CYR" w:eastAsiaTheme="minorHAnsi" w:hAnsi="Times New Roman CYR" w:cs="Times New Roman CYR"/>
          <w:color w:val="000000"/>
          <w:sz w:val="24"/>
          <w:szCs w:val="24"/>
          <w:lang w:eastAsia="en-US"/>
        </w:rPr>
        <w:t xml:space="preserve"> основного средства его выбытие и принятие к учету новых объектов основных средств отражается в учете одновременно и не приводит к изменению общей стоимости основных средств и ранее начисленной амортизации. При этом ранее начисленная амортизация распределяется между принятыми к учету в результате </w:t>
      </w:r>
      <w:proofErr w:type="spellStart"/>
      <w:r w:rsidRPr="00661895">
        <w:rPr>
          <w:rFonts w:ascii="Times New Roman CYR" w:eastAsiaTheme="minorHAnsi" w:hAnsi="Times New Roman CYR" w:cs="Times New Roman CYR"/>
          <w:color w:val="000000"/>
          <w:sz w:val="24"/>
          <w:szCs w:val="24"/>
          <w:lang w:eastAsia="en-US"/>
        </w:rPr>
        <w:t>разукомплектации</w:t>
      </w:r>
      <w:proofErr w:type="spellEnd"/>
      <w:r w:rsidRPr="00661895">
        <w:rPr>
          <w:rFonts w:ascii="Times New Roman CYR" w:eastAsiaTheme="minorHAnsi" w:hAnsi="Times New Roman CYR" w:cs="Times New Roman CYR"/>
          <w:color w:val="000000"/>
          <w:sz w:val="24"/>
          <w:szCs w:val="24"/>
          <w:lang w:eastAsia="en-US"/>
        </w:rPr>
        <w:t xml:space="preserve"> объектами основных средств пропорционально их балансовой стоимости. </w:t>
      </w:r>
    </w:p>
    <w:p w14:paraId="0DB5EA2D" w14:textId="77777777" w:rsidR="00661895" w:rsidRPr="00661895" w:rsidRDefault="00661895" w:rsidP="00661895">
      <w:pPr>
        <w:autoSpaceDE w:val="0"/>
        <w:autoSpaceDN w:val="0"/>
        <w:adjustRightInd w:val="0"/>
        <w:spacing w:after="0" w:line="240" w:lineRule="auto"/>
        <w:ind w:firstLine="567"/>
        <w:jc w:val="both"/>
        <w:rPr>
          <w:rFonts w:ascii="Times New Roman CYR" w:eastAsiaTheme="minorHAnsi" w:hAnsi="Times New Roman CYR" w:cs="Times New Roman CYR"/>
          <w:color w:val="000000"/>
          <w:sz w:val="24"/>
          <w:szCs w:val="24"/>
          <w:lang w:eastAsia="en-US"/>
        </w:rPr>
      </w:pPr>
      <w:r w:rsidRPr="00661895">
        <w:rPr>
          <w:rFonts w:ascii="Times New Roman CYR" w:eastAsiaTheme="minorHAnsi" w:hAnsi="Times New Roman CYR" w:cs="Times New Roman CYR"/>
          <w:color w:val="000000"/>
          <w:sz w:val="24"/>
          <w:szCs w:val="24"/>
          <w:lang w:eastAsia="en-US"/>
        </w:rPr>
        <w:lastRenderedPageBreak/>
        <w:t xml:space="preserve">6.7.4.Далее производятся следующие действия с полученными от </w:t>
      </w:r>
      <w:proofErr w:type="spellStart"/>
      <w:r w:rsidRPr="00661895">
        <w:rPr>
          <w:rFonts w:ascii="Times New Roman CYR" w:eastAsiaTheme="minorHAnsi" w:hAnsi="Times New Roman CYR" w:cs="Times New Roman CYR"/>
          <w:color w:val="000000"/>
          <w:sz w:val="24"/>
          <w:szCs w:val="24"/>
          <w:lang w:eastAsia="en-US"/>
        </w:rPr>
        <w:t>разукомплектации</w:t>
      </w:r>
      <w:proofErr w:type="spellEnd"/>
      <w:r w:rsidRPr="00661895">
        <w:rPr>
          <w:rFonts w:ascii="Times New Roman CYR" w:eastAsiaTheme="minorHAnsi" w:hAnsi="Times New Roman CYR" w:cs="Times New Roman CYR"/>
          <w:color w:val="000000"/>
          <w:sz w:val="24"/>
          <w:szCs w:val="24"/>
          <w:lang w:eastAsia="en-US"/>
        </w:rPr>
        <w:t xml:space="preserve"> основными средствами: независимо от новой стоимости объекты продолжают учитываться на балансе, и при наличии остаточной стоимости амортизация продолжает начисляться ранее выбранным способом исходя из оставшегося срока полезного использования. </w:t>
      </w:r>
    </w:p>
    <w:p w14:paraId="16E56690" w14:textId="77777777" w:rsidR="00661895" w:rsidRPr="00661895" w:rsidRDefault="00661895" w:rsidP="00661895">
      <w:pPr>
        <w:autoSpaceDE w:val="0"/>
        <w:autoSpaceDN w:val="0"/>
        <w:adjustRightInd w:val="0"/>
        <w:spacing w:after="0" w:line="240" w:lineRule="auto"/>
        <w:ind w:firstLine="567"/>
        <w:jc w:val="both"/>
        <w:rPr>
          <w:rFonts w:ascii="Times New Roman CYR" w:eastAsiaTheme="minorHAnsi" w:hAnsi="Times New Roman CYR" w:cs="Times New Roman CYR"/>
          <w:color w:val="000000"/>
          <w:sz w:val="24"/>
          <w:szCs w:val="24"/>
          <w:lang w:eastAsia="en-US"/>
        </w:rPr>
      </w:pPr>
      <w:r w:rsidRPr="00661895">
        <w:rPr>
          <w:rFonts w:ascii="Times New Roman CYR" w:eastAsiaTheme="minorHAnsi" w:hAnsi="Times New Roman CYR" w:cs="Times New Roman CYR"/>
          <w:color w:val="000000"/>
          <w:sz w:val="24"/>
          <w:szCs w:val="24"/>
          <w:lang w:eastAsia="en-US"/>
        </w:rPr>
        <w:t xml:space="preserve">6.7.5. В случае частичной ликвидации основного средства стоимостью свыше 100 тыс. руб. с остаточной стоимостью амортизация на него продолжает начисляться ранее выбранным способом независимо от его стоимости. </w:t>
      </w:r>
    </w:p>
    <w:p w14:paraId="799C6E36" w14:textId="77777777" w:rsidR="00661895" w:rsidRPr="00661895" w:rsidRDefault="00661895" w:rsidP="00661895">
      <w:pPr>
        <w:autoSpaceDE w:val="0"/>
        <w:autoSpaceDN w:val="0"/>
        <w:adjustRightInd w:val="0"/>
        <w:spacing w:after="0" w:line="240" w:lineRule="auto"/>
        <w:ind w:firstLine="567"/>
        <w:jc w:val="both"/>
        <w:rPr>
          <w:rFonts w:ascii="Times New Roman CYR" w:eastAsiaTheme="minorHAnsi" w:hAnsi="Times New Roman CYR" w:cs="Times New Roman CYR"/>
          <w:color w:val="000000"/>
          <w:sz w:val="24"/>
          <w:szCs w:val="24"/>
          <w:lang w:eastAsia="en-US"/>
        </w:rPr>
      </w:pPr>
      <w:r w:rsidRPr="00661895">
        <w:rPr>
          <w:rFonts w:ascii="Times New Roman CYR" w:eastAsiaTheme="minorHAnsi" w:hAnsi="Times New Roman CYR" w:cs="Times New Roman CYR"/>
          <w:color w:val="000000"/>
          <w:sz w:val="24"/>
          <w:szCs w:val="24"/>
          <w:lang w:eastAsia="en-US"/>
        </w:rPr>
        <w:t xml:space="preserve">6.7.6. При частичной ликвидации основного средства с остаточной стоимостью амортизация по выбывающей части рассчитывается пропорционально стоимости выбывающей части относительно стоимости всего инвентарного объекта. </w:t>
      </w:r>
    </w:p>
    <w:p w14:paraId="013D0DE6" w14:textId="77777777" w:rsidR="00661895" w:rsidRPr="00661895" w:rsidRDefault="00661895" w:rsidP="00661895">
      <w:pPr>
        <w:autoSpaceDE w:val="0"/>
        <w:autoSpaceDN w:val="0"/>
        <w:adjustRightInd w:val="0"/>
        <w:spacing w:after="0" w:line="240" w:lineRule="auto"/>
        <w:ind w:firstLine="567"/>
        <w:jc w:val="both"/>
        <w:rPr>
          <w:rFonts w:ascii="Times New Roman" w:eastAsiaTheme="minorHAnsi" w:hAnsi="Times New Roman"/>
          <w:color w:val="000000"/>
          <w:sz w:val="24"/>
          <w:szCs w:val="24"/>
          <w:lang w:eastAsia="en-US"/>
        </w:rPr>
      </w:pPr>
      <w:r w:rsidRPr="00661895">
        <w:rPr>
          <w:rFonts w:ascii="Times New Roman CYR" w:eastAsiaTheme="minorHAnsi" w:hAnsi="Times New Roman CYR" w:cs="Times New Roman CYR"/>
          <w:color w:val="000000"/>
          <w:sz w:val="24"/>
          <w:szCs w:val="24"/>
          <w:lang w:eastAsia="en-US"/>
        </w:rPr>
        <w:t xml:space="preserve">6.8. При передаче основных средств, нематериальных активов, прав пользования нематериальными активами, по которым продолжает начисляться амортизация, амортизация за месяц, в котором производится передача объектов, производится датой оформления </w:t>
      </w:r>
    </w:p>
    <w:p w14:paraId="1E4AE2D5" w14:textId="77777777" w:rsidR="00661895" w:rsidRPr="00661895" w:rsidRDefault="00661895" w:rsidP="00661895">
      <w:pPr>
        <w:autoSpaceDE w:val="0"/>
        <w:autoSpaceDN w:val="0"/>
        <w:adjustRightInd w:val="0"/>
        <w:spacing w:after="0" w:line="240" w:lineRule="auto"/>
        <w:ind w:left="2124" w:firstLine="708"/>
        <w:jc w:val="both"/>
        <w:rPr>
          <w:rFonts w:ascii="Times New Roman" w:eastAsiaTheme="minorHAnsi" w:hAnsi="Times New Roman"/>
          <w:color w:val="000000"/>
          <w:sz w:val="24"/>
          <w:szCs w:val="24"/>
          <w:lang w:eastAsia="en-US"/>
        </w:rPr>
      </w:pPr>
    </w:p>
    <w:p w14:paraId="39ECDAA6" w14:textId="77777777" w:rsidR="00661895" w:rsidRPr="00661895" w:rsidRDefault="00661895" w:rsidP="00661895">
      <w:pPr>
        <w:autoSpaceDE w:val="0"/>
        <w:autoSpaceDN w:val="0"/>
        <w:adjustRightInd w:val="0"/>
        <w:spacing w:after="0" w:line="240" w:lineRule="auto"/>
        <w:ind w:left="2124" w:firstLine="708"/>
        <w:jc w:val="both"/>
        <w:rPr>
          <w:rFonts w:ascii="Times New Roman" w:eastAsiaTheme="minorHAnsi" w:hAnsi="Times New Roman"/>
          <w:b/>
          <w:color w:val="000000"/>
          <w:sz w:val="24"/>
          <w:szCs w:val="24"/>
          <w:lang w:eastAsia="en-US"/>
        </w:rPr>
      </w:pPr>
      <w:r w:rsidRPr="00661895">
        <w:rPr>
          <w:rFonts w:ascii="Times New Roman" w:eastAsiaTheme="minorHAnsi" w:hAnsi="Times New Roman"/>
          <w:b/>
          <w:color w:val="000000"/>
          <w:sz w:val="24"/>
          <w:szCs w:val="24"/>
          <w:lang w:eastAsia="en-US"/>
        </w:rPr>
        <w:t xml:space="preserve">7. Учет материальных запасов </w:t>
      </w:r>
    </w:p>
    <w:p w14:paraId="4E8CEC68" w14:textId="77777777" w:rsidR="00661895" w:rsidRPr="00661895" w:rsidRDefault="00661895" w:rsidP="00661895">
      <w:pPr>
        <w:autoSpaceDE w:val="0"/>
        <w:autoSpaceDN w:val="0"/>
        <w:adjustRightInd w:val="0"/>
        <w:spacing w:after="0" w:line="240" w:lineRule="auto"/>
        <w:ind w:left="2124" w:firstLine="708"/>
        <w:jc w:val="both"/>
        <w:rPr>
          <w:rFonts w:ascii="Times New Roman CYR" w:eastAsiaTheme="minorHAnsi" w:hAnsi="Times New Roman CYR" w:cs="Times New Roman CYR"/>
          <w:color w:val="000000"/>
          <w:sz w:val="24"/>
          <w:szCs w:val="24"/>
          <w:lang w:eastAsia="en-US"/>
        </w:rPr>
      </w:pPr>
    </w:p>
    <w:p w14:paraId="0F5628B4" w14:textId="77777777" w:rsidR="00661895" w:rsidRPr="00661895" w:rsidRDefault="00661895" w:rsidP="00661895">
      <w:pPr>
        <w:autoSpaceDE w:val="0"/>
        <w:autoSpaceDN w:val="0"/>
        <w:adjustRightInd w:val="0"/>
        <w:spacing w:after="0" w:line="240" w:lineRule="auto"/>
        <w:ind w:firstLine="567"/>
        <w:jc w:val="both"/>
        <w:rPr>
          <w:rFonts w:ascii="Times New Roman CYR" w:eastAsiaTheme="minorHAnsi" w:hAnsi="Times New Roman CYR" w:cs="Times New Roman CYR"/>
          <w:color w:val="000000"/>
          <w:sz w:val="24"/>
          <w:szCs w:val="24"/>
          <w:lang w:eastAsia="en-US"/>
        </w:rPr>
      </w:pPr>
      <w:r w:rsidRPr="00661895">
        <w:rPr>
          <w:rFonts w:ascii="Times New Roman CYR" w:eastAsiaTheme="minorHAnsi" w:hAnsi="Times New Roman CYR" w:cs="Times New Roman CYR"/>
          <w:color w:val="000000"/>
          <w:sz w:val="24"/>
          <w:szCs w:val="24"/>
          <w:lang w:eastAsia="en-US"/>
        </w:rPr>
        <w:t>7.1. Единицей бюджетного учета материальных запасов является номенклатурный номер.</w:t>
      </w:r>
    </w:p>
    <w:p w14:paraId="77642979" w14:textId="77777777" w:rsidR="00661895" w:rsidRPr="00661895" w:rsidRDefault="00661895" w:rsidP="00661895">
      <w:pPr>
        <w:autoSpaceDE w:val="0"/>
        <w:autoSpaceDN w:val="0"/>
        <w:adjustRightInd w:val="0"/>
        <w:spacing w:after="0" w:line="240" w:lineRule="auto"/>
        <w:ind w:firstLine="567"/>
        <w:jc w:val="both"/>
        <w:rPr>
          <w:rFonts w:ascii="Times New Roman CYR" w:eastAsiaTheme="minorHAnsi" w:hAnsi="Times New Roman CYR" w:cs="Times New Roman CYR"/>
          <w:color w:val="000000"/>
          <w:sz w:val="24"/>
          <w:szCs w:val="24"/>
          <w:lang w:eastAsia="en-US"/>
        </w:rPr>
      </w:pPr>
      <w:r w:rsidRPr="00661895">
        <w:rPr>
          <w:rFonts w:ascii="Times New Roman CYR" w:eastAsiaTheme="minorHAnsi" w:hAnsi="Times New Roman CYR" w:cs="Times New Roman CYR"/>
          <w:color w:val="000000"/>
          <w:sz w:val="24"/>
          <w:szCs w:val="24"/>
          <w:lang w:eastAsia="en-US"/>
        </w:rPr>
        <w:t>Первоначальная стоимость материальных запасов, приобретенных и принятых к учету в оценке, предусмотренной контрактом (договором), но которые находятся в пути, подлежит уточнению с выделением отклонений фактической стоимости от транспортных расходов, наценок посреднических организаций.</w:t>
      </w:r>
    </w:p>
    <w:p w14:paraId="58980DFA" w14:textId="77777777" w:rsidR="00661895" w:rsidRPr="00661895" w:rsidRDefault="00661895" w:rsidP="00661895">
      <w:pPr>
        <w:autoSpaceDE w:val="0"/>
        <w:autoSpaceDN w:val="0"/>
        <w:adjustRightInd w:val="0"/>
        <w:spacing w:after="0" w:line="240" w:lineRule="auto"/>
        <w:ind w:firstLine="567"/>
        <w:jc w:val="both"/>
        <w:rPr>
          <w:rFonts w:ascii="Times New Roman CYR" w:eastAsiaTheme="minorHAnsi" w:hAnsi="Times New Roman CYR" w:cs="Times New Roman CYR"/>
          <w:color w:val="000000"/>
          <w:sz w:val="24"/>
          <w:szCs w:val="24"/>
          <w:lang w:eastAsia="en-US"/>
        </w:rPr>
      </w:pPr>
      <w:r w:rsidRPr="00661895">
        <w:rPr>
          <w:rFonts w:ascii="Times New Roman CYR" w:eastAsiaTheme="minorHAnsi" w:hAnsi="Times New Roman CYR" w:cs="Times New Roman CYR"/>
          <w:color w:val="000000"/>
          <w:sz w:val="24"/>
          <w:szCs w:val="24"/>
          <w:lang w:eastAsia="en-US"/>
        </w:rPr>
        <w:t xml:space="preserve">Метод оценки материальных запасов при их выбытии (отпуске): </w:t>
      </w:r>
    </w:p>
    <w:p w14:paraId="5C5D15F2" w14:textId="77777777" w:rsidR="00661895" w:rsidRPr="00661895" w:rsidRDefault="00661895" w:rsidP="00661895">
      <w:pPr>
        <w:autoSpaceDE w:val="0"/>
        <w:autoSpaceDN w:val="0"/>
        <w:adjustRightInd w:val="0"/>
        <w:spacing w:after="0" w:line="240" w:lineRule="auto"/>
        <w:ind w:firstLine="567"/>
        <w:jc w:val="both"/>
        <w:rPr>
          <w:rFonts w:ascii="Times New Roman CYR" w:eastAsiaTheme="minorHAnsi" w:hAnsi="Times New Roman CYR" w:cs="Times New Roman CYR"/>
          <w:color w:val="000000"/>
          <w:sz w:val="24"/>
          <w:szCs w:val="24"/>
          <w:lang w:eastAsia="en-US"/>
        </w:rPr>
      </w:pPr>
      <w:r w:rsidRPr="00661895">
        <w:rPr>
          <w:rFonts w:ascii="Times New Roman CYR" w:eastAsiaTheme="minorHAnsi" w:hAnsi="Times New Roman CYR" w:cs="Times New Roman CYR"/>
          <w:color w:val="000000"/>
          <w:sz w:val="24"/>
          <w:szCs w:val="24"/>
          <w:lang w:eastAsia="en-US"/>
        </w:rPr>
        <w:t>- по средней стоимости - цветы, венки и другие аналогичные материальные ценности по стоимости приобретения.</w:t>
      </w:r>
    </w:p>
    <w:p w14:paraId="7A1FD4DB" w14:textId="77777777" w:rsidR="00661895" w:rsidRPr="00661895" w:rsidRDefault="00661895" w:rsidP="00661895">
      <w:pPr>
        <w:autoSpaceDE w:val="0"/>
        <w:autoSpaceDN w:val="0"/>
        <w:adjustRightInd w:val="0"/>
        <w:spacing w:after="0" w:line="240" w:lineRule="auto"/>
        <w:ind w:firstLine="567"/>
        <w:jc w:val="both"/>
        <w:rPr>
          <w:rFonts w:ascii="Times New Roman CYR" w:eastAsiaTheme="minorHAnsi" w:hAnsi="Times New Roman CYR" w:cs="Times New Roman CYR"/>
          <w:color w:val="000000"/>
          <w:sz w:val="24"/>
          <w:szCs w:val="24"/>
          <w:lang w:eastAsia="en-US"/>
        </w:rPr>
      </w:pPr>
      <w:r w:rsidRPr="00661895">
        <w:rPr>
          <w:rFonts w:ascii="Times New Roman" w:eastAsiaTheme="minorHAnsi" w:hAnsi="Times New Roman"/>
          <w:color w:val="000000"/>
          <w:sz w:val="24"/>
          <w:szCs w:val="24"/>
          <w:lang w:eastAsia="en-US"/>
        </w:rPr>
        <w:t xml:space="preserve">7.2. </w:t>
      </w:r>
      <w:r w:rsidRPr="00661895">
        <w:rPr>
          <w:rFonts w:ascii="Times New Roman CYR" w:eastAsiaTheme="minorHAnsi" w:hAnsi="Times New Roman CYR" w:cs="Times New Roman CYR"/>
          <w:color w:val="000000"/>
          <w:sz w:val="24"/>
          <w:szCs w:val="24"/>
          <w:lang w:eastAsia="en-US"/>
        </w:rPr>
        <w:t xml:space="preserve">Предметы мягкого инвентаря маркируются при поступлении на склад в течение 2-х рабочих дней ответственным лицом в присутствии комиссии по поступлению и выбытию активов специальным штампом с несмываемой краской без порчи внешнего вида. </w:t>
      </w:r>
    </w:p>
    <w:p w14:paraId="3235BDA3" w14:textId="36BA1D43" w:rsidR="00661895" w:rsidRPr="00661895" w:rsidRDefault="00661895" w:rsidP="00661895">
      <w:pPr>
        <w:autoSpaceDE w:val="0"/>
        <w:autoSpaceDN w:val="0"/>
        <w:adjustRightInd w:val="0"/>
        <w:spacing w:after="0" w:line="240" w:lineRule="auto"/>
        <w:ind w:firstLine="567"/>
        <w:jc w:val="both"/>
        <w:rPr>
          <w:rFonts w:ascii="Times New Roman CYR" w:eastAsiaTheme="minorHAnsi" w:hAnsi="Times New Roman CYR" w:cs="Times New Roman CYR"/>
          <w:color w:val="000000"/>
          <w:sz w:val="24"/>
          <w:szCs w:val="24"/>
          <w:lang w:eastAsia="en-US"/>
        </w:rPr>
      </w:pPr>
      <w:r w:rsidRPr="00661895">
        <w:rPr>
          <w:rFonts w:ascii="Times New Roman CYR" w:eastAsiaTheme="minorHAnsi" w:hAnsi="Times New Roman CYR" w:cs="Times New Roman CYR"/>
          <w:color w:val="000000"/>
          <w:sz w:val="24"/>
          <w:szCs w:val="24"/>
          <w:lang w:eastAsia="en-US"/>
        </w:rPr>
        <w:t xml:space="preserve">7.3. В случае признания материальных запасов имуществом, не удовлетворяющим критериям актива, в бюджетном учете отражается списание материальных запасов с применением счета 1 401 10 172 </w:t>
      </w:r>
      <w:r w:rsidR="00BE2D9F">
        <w:rPr>
          <w:rFonts w:ascii="Times New Roman CYR" w:eastAsiaTheme="minorHAnsi" w:hAnsi="Times New Roman CYR" w:cs="Times New Roman CYR"/>
          <w:color w:val="000000"/>
          <w:sz w:val="24"/>
          <w:szCs w:val="24"/>
          <w:lang w:eastAsia="en-US"/>
        </w:rPr>
        <w:t>«</w:t>
      </w:r>
      <w:r w:rsidRPr="00661895">
        <w:rPr>
          <w:rFonts w:ascii="Times New Roman CYR" w:eastAsiaTheme="minorHAnsi" w:hAnsi="Times New Roman CYR" w:cs="Times New Roman CYR"/>
          <w:color w:val="000000"/>
          <w:sz w:val="24"/>
          <w:szCs w:val="24"/>
          <w:lang w:eastAsia="en-US"/>
        </w:rPr>
        <w:t>Доходы от операций с активами</w:t>
      </w:r>
      <w:r w:rsidR="00BE2D9F">
        <w:rPr>
          <w:rFonts w:ascii="Times New Roman CYR" w:eastAsiaTheme="minorHAnsi" w:hAnsi="Times New Roman CYR" w:cs="Times New Roman CYR"/>
          <w:color w:val="000000"/>
          <w:sz w:val="24"/>
          <w:szCs w:val="24"/>
          <w:lang w:eastAsia="en-US"/>
        </w:rPr>
        <w:t>»</w:t>
      </w:r>
      <w:r w:rsidRPr="00661895">
        <w:rPr>
          <w:rFonts w:ascii="Times New Roman CYR" w:eastAsiaTheme="minorHAnsi" w:hAnsi="Times New Roman CYR" w:cs="Times New Roman CYR"/>
          <w:color w:val="000000"/>
          <w:sz w:val="24"/>
          <w:szCs w:val="24"/>
          <w:lang w:eastAsia="en-US"/>
        </w:rPr>
        <w:t>.</w:t>
      </w:r>
    </w:p>
    <w:p w14:paraId="52B8D53B" w14:textId="2C687056" w:rsidR="00661895" w:rsidRPr="00661895" w:rsidRDefault="00661895" w:rsidP="00661895">
      <w:pPr>
        <w:autoSpaceDE w:val="0"/>
        <w:autoSpaceDN w:val="0"/>
        <w:adjustRightInd w:val="0"/>
        <w:spacing w:after="0" w:line="240" w:lineRule="auto"/>
        <w:ind w:firstLine="567"/>
        <w:rPr>
          <w:rFonts w:ascii="Times New Roman" w:eastAsiaTheme="minorHAnsi" w:hAnsi="Times New Roman"/>
          <w:color w:val="000000"/>
          <w:sz w:val="24"/>
          <w:szCs w:val="24"/>
          <w:lang w:eastAsia="en-US"/>
        </w:rPr>
      </w:pPr>
      <w:r w:rsidRPr="00661895">
        <w:rPr>
          <w:rFonts w:ascii="Times New Roman CYR" w:eastAsiaTheme="minorHAnsi" w:hAnsi="Times New Roman CYR" w:cs="Times New Roman CYR"/>
          <w:color w:val="000000"/>
          <w:sz w:val="24"/>
          <w:szCs w:val="24"/>
          <w:lang w:eastAsia="en-US"/>
        </w:rPr>
        <w:t xml:space="preserve">Одновременно признанные </w:t>
      </w:r>
      <w:proofErr w:type="spellStart"/>
      <w:r w:rsidRPr="00661895">
        <w:rPr>
          <w:rFonts w:ascii="Times New Roman CYR" w:eastAsiaTheme="minorHAnsi" w:hAnsi="Times New Roman CYR" w:cs="Times New Roman CYR"/>
          <w:color w:val="000000"/>
          <w:sz w:val="24"/>
          <w:szCs w:val="24"/>
          <w:lang w:eastAsia="en-US"/>
        </w:rPr>
        <w:t>неактивами</w:t>
      </w:r>
      <w:proofErr w:type="spellEnd"/>
      <w:r w:rsidRPr="00661895">
        <w:rPr>
          <w:rFonts w:ascii="Times New Roman CYR" w:eastAsiaTheme="minorHAnsi" w:hAnsi="Times New Roman CYR" w:cs="Times New Roman CYR"/>
          <w:color w:val="000000"/>
          <w:sz w:val="24"/>
          <w:szCs w:val="24"/>
          <w:lang w:eastAsia="en-US"/>
        </w:rPr>
        <w:t xml:space="preserve"> материальные запасы отраж</w:t>
      </w:r>
      <w:r w:rsidR="00BE2D9F">
        <w:rPr>
          <w:rFonts w:ascii="Times New Roman CYR" w:eastAsiaTheme="minorHAnsi" w:hAnsi="Times New Roman CYR" w:cs="Times New Roman CYR"/>
          <w:color w:val="000000"/>
          <w:sz w:val="24"/>
          <w:szCs w:val="24"/>
          <w:lang w:eastAsia="en-US"/>
        </w:rPr>
        <w:t>аются на забалансовом счете 02 «</w:t>
      </w:r>
      <w:r w:rsidRPr="00661895">
        <w:rPr>
          <w:rFonts w:ascii="Times New Roman CYR" w:eastAsiaTheme="minorHAnsi" w:hAnsi="Times New Roman CYR" w:cs="Times New Roman CYR"/>
          <w:color w:val="000000"/>
          <w:sz w:val="24"/>
          <w:szCs w:val="24"/>
          <w:lang w:eastAsia="en-US"/>
        </w:rPr>
        <w:t>Материальные ценности на хранении</w:t>
      </w:r>
      <w:r w:rsidR="00BE2D9F">
        <w:rPr>
          <w:rFonts w:ascii="Times New Roman CYR" w:eastAsiaTheme="minorHAnsi" w:hAnsi="Times New Roman CYR" w:cs="Times New Roman CYR"/>
          <w:color w:val="000000"/>
          <w:sz w:val="24"/>
          <w:szCs w:val="24"/>
          <w:lang w:eastAsia="en-US"/>
        </w:rPr>
        <w:t>»</w:t>
      </w:r>
      <w:r w:rsidRPr="00661895">
        <w:rPr>
          <w:rFonts w:ascii="Times New Roman" w:eastAsiaTheme="minorHAnsi" w:hAnsi="Times New Roman"/>
          <w:color w:val="000000"/>
          <w:sz w:val="24"/>
          <w:szCs w:val="24"/>
          <w:lang w:eastAsia="en-US"/>
        </w:rPr>
        <w:t>.</w:t>
      </w:r>
    </w:p>
    <w:p w14:paraId="17D9090F" w14:textId="77777777" w:rsidR="00661895" w:rsidRPr="00661895" w:rsidRDefault="00661895" w:rsidP="00661895">
      <w:pPr>
        <w:autoSpaceDE w:val="0"/>
        <w:autoSpaceDN w:val="0"/>
        <w:adjustRightInd w:val="0"/>
        <w:spacing w:after="0" w:line="240" w:lineRule="auto"/>
        <w:ind w:firstLine="567"/>
        <w:jc w:val="both"/>
        <w:rPr>
          <w:rFonts w:ascii="Times New Roman CYR" w:eastAsiaTheme="minorHAnsi" w:hAnsi="Times New Roman CYR" w:cs="Times New Roman CYR"/>
          <w:color w:val="000000"/>
          <w:sz w:val="24"/>
          <w:szCs w:val="24"/>
          <w:lang w:eastAsia="en-US"/>
        </w:rPr>
      </w:pPr>
      <w:r w:rsidRPr="00661895">
        <w:rPr>
          <w:rFonts w:ascii="Times New Roman" w:eastAsiaTheme="minorHAnsi" w:hAnsi="Times New Roman"/>
          <w:color w:val="000000"/>
          <w:sz w:val="24"/>
          <w:szCs w:val="24"/>
          <w:lang w:eastAsia="en-US"/>
        </w:rPr>
        <w:t xml:space="preserve">7.4. </w:t>
      </w:r>
      <w:r w:rsidRPr="00661895">
        <w:rPr>
          <w:rFonts w:ascii="Times New Roman CYR" w:eastAsiaTheme="minorHAnsi" w:hAnsi="Times New Roman CYR" w:cs="Times New Roman CYR"/>
          <w:color w:val="000000"/>
          <w:sz w:val="24"/>
          <w:szCs w:val="24"/>
          <w:lang w:eastAsia="en-US"/>
        </w:rPr>
        <w:t xml:space="preserve">К потребляемым материальным запасам относятся объекты, которые в результате однократного использования теряют свои потребительские свойства, а также следующие материальные запасы, которые в случае однократного использования не теряют свои потребительские свойства: канцелярские принадлежности в случае, если их стоимость не превышает 1000,00 рублей. </w:t>
      </w:r>
    </w:p>
    <w:p w14:paraId="7C3D4901" w14:textId="77777777" w:rsidR="00661895" w:rsidRDefault="00661895" w:rsidP="00661895">
      <w:pPr>
        <w:autoSpaceDE w:val="0"/>
        <w:autoSpaceDN w:val="0"/>
        <w:adjustRightInd w:val="0"/>
        <w:spacing w:after="0" w:line="240" w:lineRule="auto"/>
        <w:jc w:val="both"/>
        <w:rPr>
          <w:rFonts w:ascii="Times New Roman CYR" w:eastAsiaTheme="minorHAnsi" w:hAnsi="Times New Roman CYR" w:cs="Times New Roman CYR"/>
          <w:color w:val="000000"/>
          <w:sz w:val="24"/>
          <w:szCs w:val="24"/>
          <w:lang w:eastAsia="en-US"/>
        </w:rPr>
      </w:pPr>
    </w:p>
    <w:p w14:paraId="7D478BC1" w14:textId="77777777" w:rsidR="00FD1F00" w:rsidRDefault="00FD1F00" w:rsidP="00661895">
      <w:pPr>
        <w:autoSpaceDE w:val="0"/>
        <w:autoSpaceDN w:val="0"/>
        <w:adjustRightInd w:val="0"/>
        <w:spacing w:after="0" w:line="240" w:lineRule="auto"/>
        <w:jc w:val="both"/>
        <w:rPr>
          <w:rFonts w:ascii="Times New Roman CYR" w:eastAsiaTheme="minorHAnsi" w:hAnsi="Times New Roman CYR" w:cs="Times New Roman CYR"/>
          <w:color w:val="000000"/>
          <w:sz w:val="24"/>
          <w:szCs w:val="24"/>
          <w:lang w:eastAsia="en-US"/>
        </w:rPr>
      </w:pPr>
    </w:p>
    <w:p w14:paraId="3CC95D4E" w14:textId="77777777" w:rsidR="00FD1F00" w:rsidRDefault="00FD1F00" w:rsidP="00661895">
      <w:pPr>
        <w:autoSpaceDE w:val="0"/>
        <w:autoSpaceDN w:val="0"/>
        <w:adjustRightInd w:val="0"/>
        <w:spacing w:after="0" w:line="240" w:lineRule="auto"/>
        <w:jc w:val="both"/>
        <w:rPr>
          <w:rFonts w:ascii="Times New Roman CYR" w:eastAsiaTheme="minorHAnsi" w:hAnsi="Times New Roman CYR" w:cs="Times New Roman CYR"/>
          <w:color w:val="000000"/>
          <w:sz w:val="24"/>
          <w:szCs w:val="24"/>
          <w:lang w:eastAsia="en-US"/>
        </w:rPr>
      </w:pPr>
    </w:p>
    <w:p w14:paraId="140D4C49" w14:textId="77777777" w:rsidR="00FD1F00" w:rsidRPr="00661895" w:rsidRDefault="00FD1F00" w:rsidP="00661895">
      <w:pPr>
        <w:autoSpaceDE w:val="0"/>
        <w:autoSpaceDN w:val="0"/>
        <w:adjustRightInd w:val="0"/>
        <w:spacing w:after="0" w:line="240" w:lineRule="auto"/>
        <w:jc w:val="both"/>
        <w:rPr>
          <w:rFonts w:ascii="Times New Roman CYR" w:eastAsiaTheme="minorHAnsi" w:hAnsi="Times New Roman CYR" w:cs="Times New Roman CYR"/>
          <w:color w:val="000000"/>
          <w:sz w:val="24"/>
          <w:szCs w:val="24"/>
          <w:lang w:eastAsia="en-US"/>
        </w:rPr>
      </w:pPr>
    </w:p>
    <w:p w14:paraId="5626B348" w14:textId="77777777" w:rsidR="00661895" w:rsidRPr="00661895" w:rsidRDefault="00661895" w:rsidP="00661895">
      <w:pPr>
        <w:autoSpaceDE w:val="0"/>
        <w:autoSpaceDN w:val="0"/>
        <w:adjustRightInd w:val="0"/>
        <w:spacing w:after="0" w:line="240" w:lineRule="auto"/>
        <w:jc w:val="center"/>
        <w:rPr>
          <w:rFonts w:ascii="Times New Roman CYR" w:eastAsiaTheme="minorHAnsi" w:hAnsi="Times New Roman CYR" w:cs="Times New Roman CYR"/>
          <w:b/>
          <w:color w:val="000000"/>
          <w:sz w:val="24"/>
          <w:szCs w:val="24"/>
          <w:lang w:eastAsia="en-US"/>
        </w:rPr>
      </w:pPr>
      <w:r w:rsidRPr="00661895">
        <w:rPr>
          <w:rFonts w:ascii="Times New Roman" w:eastAsiaTheme="minorHAnsi" w:hAnsi="Times New Roman"/>
          <w:b/>
          <w:color w:val="000000"/>
          <w:sz w:val="24"/>
          <w:szCs w:val="24"/>
          <w:lang w:eastAsia="en-US"/>
        </w:rPr>
        <w:t xml:space="preserve">8. </w:t>
      </w:r>
      <w:r w:rsidRPr="00661895">
        <w:rPr>
          <w:rFonts w:ascii="Times New Roman CYR" w:eastAsiaTheme="minorHAnsi" w:hAnsi="Times New Roman CYR" w:cs="Times New Roman CYR"/>
          <w:b/>
          <w:color w:val="000000"/>
          <w:sz w:val="24"/>
          <w:szCs w:val="24"/>
          <w:lang w:eastAsia="en-US"/>
        </w:rPr>
        <w:t>Учет денежных средств</w:t>
      </w:r>
    </w:p>
    <w:p w14:paraId="25B8BE2E" w14:textId="77777777" w:rsidR="00661895" w:rsidRPr="00661895" w:rsidRDefault="00661895" w:rsidP="00661895">
      <w:pPr>
        <w:autoSpaceDE w:val="0"/>
        <w:autoSpaceDN w:val="0"/>
        <w:adjustRightInd w:val="0"/>
        <w:spacing w:after="0" w:line="240" w:lineRule="auto"/>
        <w:jc w:val="both"/>
        <w:rPr>
          <w:rFonts w:ascii="Times New Roman CYR" w:eastAsiaTheme="minorHAnsi" w:hAnsi="Times New Roman CYR" w:cs="Times New Roman CYR"/>
          <w:color w:val="000000"/>
          <w:sz w:val="24"/>
          <w:szCs w:val="24"/>
          <w:lang w:eastAsia="en-US"/>
        </w:rPr>
      </w:pPr>
    </w:p>
    <w:p w14:paraId="3B64A934" w14:textId="77777777" w:rsidR="00661895" w:rsidRPr="00661895" w:rsidRDefault="00661895" w:rsidP="00661895">
      <w:pPr>
        <w:autoSpaceDE w:val="0"/>
        <w:autoSpaceDN w:val="0"/>
        <w:adjustRightInd w:val="0"/>
        <w:spacing w:after="0" w:line="240" w:lineRule="auto"/>
        <w:ind w:firstLine="567"/>
        <w:jc w:val="both"/>
        <w:rPr>
          <w:rFonts w:ascii="Times New Roman CYR" w:eastAsiaTheme="minorHAnsi" w:hAnsi="Times New Roman CYR" w:cs="Times New Roman CYR"/>
          <w:color w:val="000000"/>
          <w:sz w:val="24"/>
          <w:szCs w:val="24"/>
          <w:lang w:eastAsia="en-US"/>
        </w:rPr>
      </w:pPr>
      <w:r w:rsidRPr="00661895">
        <w:rPr>
          <w:rFonts w:ascii="Times New Roman CYR" w:eastAsiaTheme="minorHAnsi" w:hAnsi="Times New Roman CYR" w:cs="Times New Roman CYR"/>
          <w:color w:val="000000"/>
          <w:sz w:val="24"/>
          <w:szCs w:val="24"/>
          <w:lang w:eastAsia="en-US"/>
        </w:rPr>
        <w:t>8.1. Операции по уточнению КБК на лицевом счете отражаются в бюджетном учете с применением обратной бухгалтерской записи.</w:t>
      </w:r>
    </w:p>
    <w:p w14:paraId="1FBBF61A" w14:textId="77777777" w:rsidR="00661895" w:rsidRPr="00661895" w:rsidRDefault="00661895" w:rsidP="00661895">
      <w:pPr>
        <w:autoSpaceDE w:val="0"/>
        <w:autoSpaceDN w:val="0"/>
        <w:adjustRightInd w:val="0"/>
        <w:spacing w:after="0" w:line="240" w:lineRule="auto"/>
        <w:jc w:val="both"/>
        <w:rPr>
          <w:rFonts w:ascii="Times New Roman CYR" w:eastAsiaTheme="minorHAnsi" w:hAnsi="Times New Roman CYR" w:cs="Times New Roman CYR"/>
          <w:color w:val="000000"/>
          <w:sz w:val="24"/>
          <w:szCs w:val="24"/>
          <w:lang w:eastAsia="en-US"/>
        </w:rPr>
      </w:pPr>
    </w:p>
    <w:p w14:paraId="08DCFE7E" w14:textId="77777777" w:rsidR="00661895" w:rsidRPr="00661895" w:rsidRDefault="00661895" w:rsidP="00661895">
      <w:pPr>
        <w:autoSpaceDE w:val="0"/>
        <w:autoSpaceDN w:val="0"/>
        <w:adjustRightInd w:val="0"/>
        <w:spacing w:after="0" w:line="240" w:lineRule="auto"/>
        <w:jc w:val="both"/>
        <w:rPr>
          <w:rFonts w:ascii="Times New Roman CYR" w:eastAsiaTheme="minorHAnsi" w:hAnsi="Times New Roman CYR" w:cs="Times New Roman CYR"/>
          <w:b/>
          <w:color w:val="000000"/>
          <w:sz w:val="24"/>
          <w:szCs w:val="24"/>
          <w:lang w:eastAsia="en-US"/>
        </w:rPr>
      </w:pPr>
      <w:r w:rsidRPr="00661895">
        <w:rPr>
          <w:rFonts w:ascii="Times New Roman CYR" w:eastAsiaTheme="minorHAnsi" w:hAnsi="Times New Roman CYR" w:cs="Times New Roman CYR"/>
          <w:color w:val="000000"/>
          <w:sz w:val="24"/>
          <w:szCs w:val="24"/>
          <w:lang w:eastAsia="en-US"/>
        </w:rPr>
        <w:tab/>
      </w:r>
      <w:r w:rsidRPr="00661895">
        <w:rPr>
          <w:rFonts w:ascii="Times New Roman CYR" w:eastAsiaTheme="minorHAnsi" w:hAnsi="Times New Roman CYR" w:cs="Times New Roman CYR"/>
          <w:color w:val="000000"/>
          <w:sz w:val="24"/>
          <w:szCs w:val="24"/>
          <w:lang w:eastAsia="en-US"/>
        </w:rPr>
        <w:tab/>
      </w:r>
      <w:r w:rsidRPr="00661895">
        <w:rPr>
          <w:rFonts w:ascii="Times New Roman CYR" w:eastAsiaTheme="minorHAnsi" w:hAnsi="Times New Roman CYR" w:cs="Times New Roman CYR"/>
          <w:color w:val="000000"/>
          <w:sz w:val="24"/>
          <w:szCs w:val="24"/>
          <w:lang w:eastAsia="en-US"/>
        </w:rPr>
        <w:tab/>
      </w:r>
      <w:r w:rsidRPr="00661895">
        <w:rPr>
          <w:rFonts w:ascii="Times New Roman" w:eastAsiaTheme="minorHAnsi" w:hAnsi="Times New Roman"/>
          <w:b/>
          <w:color w:val="000000"/>
          <w:sz w:val="24"/>
          <w:szCs w:val="24"/>
          <w:lang w:eastAsia="en-US"/>
        </w:rPr>
        <w:t xml:space="preserve">9. </w:t>
      </w:r>
      <w:r w:rsidRPr="00661895">
        <w:rPr>
          <w:rFonts w:ascii="Times New Roman CYR" w:eastAsiaTheme="minorHAnsi" w:hAnsi="Times New Roman CYR" w:cs="Times New Roman CYR"/>
          <w:b/>
          <w:color w:val="000000"/>
          <w:sz w:val="24"/>
          <w:szCs w:val="24"/>
          <w:lang w:eastAsia="en-US"/>
        </w:rPr>
        <w:t xml:space="preserve">Учет расчетов с подотчетными лицами </w:t>
      </w:r>
    </w:p>
    <w:p w14:paraId="211BE059" w14:textId="77777777" w:rsidR="00661895" w:rsidRPr="00661895" w:rsidRDefault="00661895" w:rsidP="00661895">
      <w:pPr>
        <w:autoSpaceDE w:val="0"/>
        <w:autoSpaceDN w:val="0"/>
        <w:adjustRightInd w:val="0"/>
        <w:spacing w:after="0" w:line="240" w:lineRule="auto"/>
        <w:jc w:val="both"/>
        <w:rPr>
          <w:rFonts w:ascii="Times New Roman CYR" w:eastAsiaTheme="minorHAnsi" w:hAnsi="Times New Roman CYR" w:cs="Times New Roman CYR"/>
          <w:color w:val="000000"/>
          <w:sz w:val="24"/>
          <w:szCs w:val="24"/>
          <w:lang w:eastAsia="en-US"/>
        </w:rPr>
      </w:pPr>
    </w:p>
    <w:p w14:paraId="457A6F21" w14:textId="77777777" w:rsidR="00661895" w:rsidRPr="00661895" w:rsidRDefault="00661895" w:rsidP="00661895">
      <w:pPr>
        <w:autoSpaceDE w:val="0"/>
        <w:autoSpaceDN w:val="0"/>
        <w:adjustRightInd w:val="0"/>
        <w:spacing w:after="0" w:line="240" w:lineRule="auto"/>
        <w:ind w:firstLine="567"/>
        <w:jc w:val="both"/>
        <w:rPr>
          <w:rFonts w:ascii="Times New Roman CYR" w:eastAsiaTheme="minorHAnsi" w:hAnsi="Times New Roman CYR" w:cs="Times New Roman CYR"/>
          <w:color w:val="000000"/>
          <w:sz w:val="24"/>
          <w:szCs w:val="24"/>
          <w:lang w:eastAsia="en-US"/>
        </w:rPr>
      </w:pPr>
      <w:r w:rsidRPr="00661895">
        <w:rPr>
          <w:rFonts w:ascii="Times New Roman CYR" w:eastAsiaTheme="minorHAnsi" w:hAnsi="Times New Roman CYR" w:cs="Times New Roman CYR"/>
          <w:color w:val="000000"/>
          <w:sz w:val="24"/>
          <w:szCs w:val="24"/>
          <w:lang w:eastAsia="en-US"/>
        </w:rPr>
        <w:t>9.1. Отражение в учете операций по расходам, произведенным подотчетным лицом, допустимо только в объеме расходов, утвержденных руководителем согласно отчету.</w:t>
      </w:r>
    </w:p>
    <w:p w14:paraId="050612B1" w14:textId="77777777" w:rsidR="00661895" w:rsidRPr="00661895" w:rsidRDefault="00661895" w:rsidP="00661895">
      <w:pPr>
        <w:autoSpaceDE w:val="0"/>
        <w:autoSpaceDN w:val="0"/>
        <w:adjustRightInd w:val="0"/>
        <w:spacing w:after="0" w:line="240" w:lineRule="auto"/>
        <w:ind w:firstLine="567"/>
        <w:jc w:val="both"/>
        <w:rPr>
          <w:rFonts w:ascii="Times New Roman CYR" w:eastAsiaTheme="minorHAnsi" w:hAnsi="Times New Roman CYR" w:cs="Times New Roman CYR"/>
          <w:color w:val="000000"/>
          <w:sz w:val="24"/>
          <w:szCs w:val="24"/>
          <w:lang w:eastAsia="en-US"/>
        </w:rPr>
      </w:pPr>
      <w:r w:rsidRPr="00661895">
        <w:rPr>
          <w:rFonts w:ascii="Times New Roman CYR" w:eastAsiaTheme="minorHAnsi" w:hAnsi="Times New Roman CYR" w:cs="Times New Roman CYR"/>
          <w:color w:val="000000"/>
          <w:sz w:val="24"/>
          <w:szCs w:val="24"/>
          <w:lang w:eastAsia="en-US"/>
        </w:rPr>
        <w:t xml:space="preserve">Дата отчета не может быть ранее самой поздней даты, указанной в прилагаемых к отчету документах о произведенных расходах. </w:t>
      </w:r>
    </w:p>
    <w:p w14:paraId="5507D1A3" w14:textId="77777777" w:rsidR="00661895" w:rsidRPr="00661895" w:rsidRDefault="00661895" w:rsidP="00661895">
      <w:pPr>
        <w:autoSpaceDE w:val="0"/>
        <w:autoSpaceDN w:val="0"/>
        <w:adjustRightInd w:val="0"/>
        <w:spacing w:after="0" w:line="240" w:lineRule="auto"/>
        <w:ind w:firstLine="567"/>
        <w:jc w:val="both"/>
        <w:rPr>
          <w:rFonts w:ascii="Times New Roman CYR" w:eastAsiaTheme="minorHAnsi" w:hAnsi="Times New Roman CYR" w:cs="Times New Roman CYR"/>
          <w:color w:val="000000"/>
          <w:sz w:val="24"/>
          <w:szCs w:val="24"/>
          <w:lang w:eastAsia="en-US"/>
        </w:rPr>
      </w:pPr>
      <w:r w:rsidRPr="00661895">
        <w:rPr>
          <w:rFonts w:ascii="Times New Roman CYR" w:eastAsiaTheme="minorHAnsi" w:hAnsi="Times New Roman CYR" w:cs="Times New Roman CYR"/>
          <w:color w:val="000000"/>
          <w:sz w:val="24"/>
          <w:szCs w:val="24"/>
          <w:lang w:eastAsia="en-US"/>
        </w:rPr>
        <w:t>9.2. Нумерация отчетов сквозная по всем источникам финансового обеспечения.</w:t>
      </w:r>
    </w:p>
    <w:p w14:paraId="2802430B" w14:textId="77777777" w:rsidR="00661895" w:rsidRPr="00661895" w:rsidRDefault="00661895" w:rsidP="00661895">
      <w:pPr>
        <w:autoSpaceDE w:val="0"/>
        <w:autoSpaceDN w:val="0"/>
        <w:adjustRightInd w:val="0"/>
        <w:spacing w:after="0" w:line="240" w:lineRule="auto"/>
        <w:ind w:firstLine="567"/>
        <w:jc w:val="both"/>
        <w:rPr>
          <w:rFonts w:ascii="Times New Roman CYR" w:eastAsiaTheme="minorHAnsi" w:hAnsi="Times New Roman CYR" w:cs="Times New Roman CYR"/>
          <w:color w:val="000000"/>
          <w:sz w:val="24"/>
          <w:szCs w:val="24"/>
          <w:lang w:eastAsia="en-US"/>
        </w:rPr>
      </w:pPr>
      <w:r w:rsidRPr="00661895">
        <w:rPr>
          <w:rFonts w:ascii="Times New Roman CYR" w:eastAsiaTheme="minorHAnsi" w:hAnsi="Times New Roman CYR" w:cs="Times New Roman CYR"/>
          <w:color w:val="000000"/>
          <w:sz w:val="24"/>
          <w:szCs w:val="24"/>
          <w:lang w:eastAsia="en-US"/>
        </w:rPr>
        <w:lastRenderedPageBreak/>
        <w:t xml:space="preserve">Утверждение руководителем отчетов в части сумм несанкционированных перерасходов по закупкам, произведенным подотчетным лицом, допустимо только в пределах свободных лимитов бюджетных обязательств (прав на принятие обязательств) на год, в котором планируется погашение кредиторской задолженности перед подотчетным лицом. </w:t>
      </w:r>
    </w:p>
    <w:p w14:paraId="79D2B4E4" w14:textId="08B9C112" w:rsidR="00661895" w:rsidRPr="00661895" w:rsidRDefault="00661895" w:rsidP="00661895">
      <w:pPr>
        <w:autoSpaceDE w:val="0"/>
        <w:autoSpaceDN w:val="0"/>
        <w:adjustRightInd w:val="0"/>
        <w:spacing w:after="0" w:line="240" w:lineRule="auto"/>
        <w:ind w:firstLine="567"/>
        <w:jc w:val="both"/>
        <w:rPr>
          <w:rFonts w:ascii="Times New Roman CYR" w:eastAsiaTheme="minorHAnsi" w:hAnsi="Times New Roman CYR" w:cs="Times New Roman CYR"/>
          <w:color w:val="000000"/>
          <w:sz w:val="24"/>
          <w:szCs w:val="24"/>
          <w:lang w:eastAsia="en-US"/>
        </w:rPr>
      </w:pPr>
      <w:r w:rsidRPr="00661895">
        <w:rPr>
          <w:rFonts w:ascii="Times New Roman CYR" w:eastAsiaTheme="minorHAnsi" w:hAnsi="Times New Roman CYR" w:cs="Times New Roman CYR"/>
          <w:color w:val="000000"/>
          <w:sz w:val="24"/>
          <w:szCs w:val="24"/>
          <w:lang w:eastAsia="en-US"/>
        </w:rPr>
        <w:t>9.3. Расчеты по выданным под отчет сотрудникам учреждения денежным средствам, а также расчеты по выплате подотчетным лицам перерасходов (в том числе и в тех случаях, когда денежные средства под отчет не выдавались) подлеж</w:t>
      </w:r>
      <w:r w:rsidR="00BE2D9F">
        <w:rPr>
          <w:rFonts w:ascii="Times New Roman CYR" w:eastAsiaTheme="minorHAnsi" w:hAnsi="Times New Roman CYR" w:cs="Times New Roman CYR"/>
          <w:color w:val="000000"/>
          <w:sz w:val="24"/>
          <w:szCs w:val="24"/>
          <w:lang w:eastAsia="en-US"/>
        </w:rPr>
        <w:t>ат учету на счете 0 208 00 000 «Расчеты с подотчетными лицами»</w:t>
      </w:r>
      <w:r w:rsidRPr="00661895">
        <w:rPr>
          <w:rFonts w:ascii="Times New Roman CYR" w:eastAsiaTheme="minorHAnsi" w:hAnsi="Times New Roman CYR" w:cs="Times New Roman CYR"/>
          <w:color w:val="000000"/>
          <w:sz w:val="24"/>
          <w:szCs w:val="24"/>
          <w:lang w:eastAsia="en-US"/>
        </w:rPr>
        <w:t>.</w:t>
      </w:r>
    </w:p>
    <w:p w14:paraId="23727C00" w14:textId="77777777" w:rsidR="00661895" w:rsidRPr="00661895" w:rsidRDefault="00661895" w:rsidP="00661895">
      <w:pPr>
        <w:autoSpaceDE w:val="0"/>
        <w:autoSpaceDN w:val="0"/>
        <w:adjustRightInd w:val="0"/>
        <w:spacing w:after="0" w:line="240" w:lineRule="auto"/>
        <w:ind w:firstLine="567"/>
        <w:jc w:val="both"/>
        <w:rPr>
          <w:rFonts w:ascii="Times New Roman CYR" w:eastAsiaTheme="minorHAnsi" w:hAnsi="Times New Roman CYR" w:cs="Times New Roman CYR"/>
          <w:color w:val="000000"/>
          <w:sz w:val="24"/>
          <w:szCs w:val="24"/>
          <w:lang w:eastAsia="en-US"/>
        </w:rPr>
      </w:pPr>
      <w:r w:rsidRPr="00661895">
        <w:rPr>
          <w:rFonts w:ascii="Times New Roman CYR" w:eastAsiaTheme="minorHAnsi" w:hAnsi="Times New Roman CYR" w:cs="Times New Roman CYR"/>
          <w:color w:val="000000"/>
          <w:sz w:val="24"/>
          <w:szCs w:val="24"/>
          <w:lang w:eastAsia="en-US"/>
        </w:rPr>
        <w:t xml:space="preserve">По своевременно не возвращенным и не удержанным из заработной платы (денежного содержания) суммам задолженности подотчетных лиц (в том числе уволенных сотрудников) в установленном порядке ведется претензионная работа, а задолженность подлежит учету на счете 0 209 30 000. </w:t>
      </w:r>
    </w:p>
    <w:p w14:paraId="7A0BD880" w14:textId="20645AD4" w:rsidR="00661895" w:rsidRPr="00661895" w:rsidRDefault="00BE2D9F" w:rsidP="00661895">
      <w:pPr>
        <w:autoSpaceDE w:val="0"/>
        <w:autoSpaceDN w:val="0"/>
        <w:adjustRightInd w:val="0"/>
        <w:spacing w:after="0" w:line="240" w:lineRule="auto"/>
        <w:ind w:firstLine="567"/>
        <w:jc w:val="both"/>
        <w:rPr>
          <w:rFonts w:ascii="Times New Roman CYR" w:eastAsiaTheme="minorHAnsi" w:hAnsi="Times New Roman CYR" w:cs="Times New Roman CYR"/>
          <w:color w:val="000000"/>
          <w:sz w:val="24"/>
          <w:szCs w:val="24"/>
          <w:lang w:eastAsia="en-US"/>
        </w:rPr>
      </w:pPr>
      <w:r>
        <w:rPr>
          <w:rFonts w:ascii="Times New Roman CYR" w:eastAsiaTheme="minorHAnsi" w:hAnsi="Times New Roman CYR" w:cs="Times New Roman CYR"/>
          <w:color w:val="000000"/>
          <w:sz w:val="24"/>
          <w:szCs w:val="24"/>
          <w:lang w:eastAsia="en-US"/>
        </w:rPr>
        <w:t>9.4. На счете 0 208 00 000 «Расчеты с подотчетными лицами»</w:t>
      </w:r>
      <w:r w:rsidR="00661895" w:rsidRPr="00661895">
        <w:rPr>
          <w:rFonts w:ascii="Times New Roman CYR" w:eastAsiaTheme="minorHAnsi" w:hAnsi="Times New Roman CYR" w:cs="Times New Roman CYR"/>
          <w:color w:val="000000"/>
          <w:sz w:val="24"/>
          <w:szCs w:val="24"/>
          <w:lang w:eastAsia="en-US"/>
        </w:rPr>
        <w:t xml:space="preserve"> подлежат отражению только расчеты с сотрудниками учреждения. Расчеты с физическими лицами, отношения с которыми оформлены в рамках гражданско-правовых договоров, осуществляются на основании таких договоров и учитываются на счетах 0 206 00 000 </w:t>
      </w:r>
      <w:r>
        <w:rPr>
          <w:rFonts w:ascii="Times New Roman CYR" w:eastAsiaTheme="minorHAnsi" w:hAnsi="Times New Roman CYR" w:cs="Times New Roman CYR"/>
          <w:color w:val="000000"/>
          <w:sz w:val="24"/>
          <w:szCs w:val="24"/>
          <w:lang w:eastAsia="en-US"/>
        </w:rPr>
        <w:t>«</w:t>
      </w:r>
      <w:r w:rsidR="00661895" w:rsidRPr="00661895">
        <w:rPr>
          <w:rFonts w:ascii="Times New Roman CYR" w:eastAsiaTheme="minorHAnsi" w:hAnsi="Times New Roman CYR" w:cs="Times New Roman CYR"/>
          <w:color w:val="000000"/>
          <w:sz w:val="24"/>
          <w:szCs w:val="24"/>
          <w:lang w:eastAsia="en-US"/>
        </w:rPr>
        <w:t>Расчеты по выданным авансам</w:t>
      </w:r>
      <w:r>
        <w:rPr>
          <w:rFonts w:ascii="Times New Roman CYR" w:eastAsiaTheme="minorHAnsi" w:hAnsi="Times New Roman CYR" w:cs="Times New Roman CYR"/>
          <w:color w:val="000000"/>
          <w:sz w:val="24"/>
          <w:szCs w:val="24"/>
          <w:lang w:eastAsia="en-US"/>
        </w:rPr>
        <w:t>», 0 302 00 000 «</w:t>
      </w:r>
      <w:r w:rsidR="00661895" w:rsidRPr="00661895">
        <w:rPr>
          <w:rFonts w:ascii="Times New Roman CYR" w:eastAsiaTheme="minorHAnsi" w:hAnsi="Times New Roman CYR" w:cs="Times New Roman CYR"/>
          <w:color w:val="000000"/>
          <w:sz w:val="24"/>
          <w:szCs w:val="24"/>
          <w:lang w:eastAsia="en-US"/>
        </w:rPr>
        <w:t>Расчеты по принятым обязательствам</w:t>
      </w:r>
      <w:r>
        <w:rPr>
          <w:rFonts w:ascii="Times New Roman CYR" w:eastAsiaTheme="minorHAnsi" w:hAnsi="Times New Roman CYR" w:cs="Times New Roman CYR"/>
          <w:color w:val="000000"/>
          <w:sz w:val="24"/>
          <w:szCs w:val="24"/>
          <w:lang w:eastAsia="en-US"/>
        </w:rPr>
        <w:t>»</w:t>
      </w:r>
      <w:r w:rsidR="00661895" w:rsidRPr="00661895">
        <w:rPr>
          <w:rFonts w:ascii="Times New Roman CYR" w:eastAsiaTheme="minorHAnsi" w:hAnsi="Times New Roman CYR" w:cs="Times New Roman CYR"/>
          <w:color w:val="000000"/>
          <w:sz w:val="24"/>
          <w:szCs w:val="24"/>
          <w:lang w:eastAsia="en-US"/>
        </w:rPr>
        <w:t xml:space="preserve">. </w:t>
      </w:r>
    </w:p>
    <w:p w14:paraId="337D91CC" w14:textId="40934E7F" w:rsidR="00661895" w:rsidRPr="00661895" w:rsidRDefault="00661895" w:rsidP="00661895">
      <w:pPr>
        <w:autoSpaceDE w:val="0"/>
        <w:autoSpaceDN w:val="0"/>
        <w:adjustRightInd w:val="0"/>
        <w:spacing w:after="0" w:line="240" w:lineRule="auto"/>
        <w:ind w:firstLine="567"/>
        <w:jc w:val="both"/>
        <w:rPr>
          <w:rFonts w:ascii="Times New Roman CYR" w:eastAsiaTheme="minorHAnsi" w:hAnsi="Times New Roman CYR" w:cs="Times New Roman CYR"/>
          <w:color w:val="000000"/>
          <w:sz w:val="24"/>
          <w:szCs w:val="24"/>
          <w:lang w:eastAsia="en-US"/>
        </w:rPr>
      </w:pPr>
      <w:r w:rsidRPr="00661895">
        <w:rPr>
          <w:rFonts w:ascii="Times New Roman CYR" w:eastAsiaTheme="minorHAnsi" w:hAnsi="Times New Roman CYR" w:cs="Times New Roman CYR"/>
          <w:color w:val="000000"/>
          <w:sz w:val="24"/>
          <w:szCs w:val="24"/>
          <w:lang w:eastAsia="en-US"/>
        </w:rPr>
        <w:t>9.5. На лицевой стороне Авансовог</w:t>
      </w:r>
      <w:r w:rsidR="00BE2D9F">
        <w:rPr>
          <w:rFonts w:ascii="Times New Roman CYR" w:eastAsiaTheme="minorHAnsi" w:hAnsi="Times New Roman CYR" w:cs="Times New Roman CYR"/>
          <w:color w:val="000000"/>
          <w:sz w:val="24"/>
          <w:szCs w:val="24"/>
          <w:lang w:eastAsia="en-US"/>
        </w:rPr>
        <w:t>о отчета (ф. 0504505) в графах «Бухгалтерская запись»</w:t>
      </w:r>
      <w:r w:rsidRPr="00661895">
        <w:rPr>
          <w:rFonts w:ascii="Times New Roman CYR" w:eastAsiaTheme="minorHAnsi" w:hAnsi="Times New Roman CYR" w:cs="Times New Roman CYR"/>
          <w:color w:val="000000"/>
          <w:sz w:val="24"/>
          <w:szCs w:val="24"/>
          <w:lang w:eastAsia="en-US"/>
        </w:rPr>
        <w:t xml:space="preserve"> указываются корреспонденции по отражению расходов, целесообразность которых подтверждена документами и которые принимаются учреждением к бюджетному учету.</w:t>
      </w:r>
    </w:p>
    <w:p w14:paraId="734F1D24" w14:textId="77777777" w:rsidR="00661895" w:rsidRPr="00661895" w:rsidRDefault="00661895" w:rsidP="00661895">
      <w:pPr>
        <w:autoSpaceDE w:val="0"/>
        <w:autoSpaceDN w:val="0"/>
        <w:adjustRightInd w:val="0"/>
        <w:spacing w:after="0" w:line="240" w:lineRule="auto"/>
        <w:ind w:firstLine="567"/>
        <w:jc w:val="both"/>
        <w:rPr>
          <w:rFonts w:ascii="Times New Roman CYR" w:eastAsiaTheme="minorHAnsi" w:hAnsi="Times New Roman CYR" w:cs="Times New Roman CYR"/>
          <w:color w:val="000000"/>
          <w:sz w:val="24"/>
          <w:szCs w:val="24"/>
          <w:lang w:eastAsia="en-US"/>
        </w:rPr>
      </w:pPr>
      <w:r w:rsidRPr="00661895">
        <w:rPr>
          <w:rFonts w:ascii="Times New Roman CYR" w:eastAsiaTheme="minorHAnsi" w:hAnsi="Times New Roman CYR" w:cs="Times New Roman CYR"/>
          <w:color w:val="000000"/>
          <w:sz w:val="24"/>
          <w:szCs w:val="24"/>
          <w:lang w:eastAsia="en-US"/>
        </w:rPr>
        <w:t>9.6. Невозвращенный остаток подотчетной суммы может быть удержан из заработной платы в порядке, предусмотренном действующим законодательством.</w:t>
      </w:r>
    </w:p>
    <w:p w14:paraId="3D1DECB5" w14:textId="77777777" w:rsidR="00661895" w:rsidRPr="00661895" w:rsidRDefault="00661895" w:rsidP="00661895">
      <w:pPr>
        <w:autoSpaceDE w:val="0"/>
        <w:autoSpaceDN w:val="0"/>
        <w:adjustRightInd w:val="0"/>
        <w:spacing w:after="0" w:line="240" w:lineRule="auto"/>
        <w:jc w:val="both"/>
        <w:rPr>
          <w:rFonts w:ascii="Times New Roman CYR" w:eastAsiaTheme="minorHAnsi" w:hAnsi="Times New Roman CYR" w:cs="Times New Roman CYR"/>
          <w:color w:val="000000"/>
          <w:sz w:val="24"/>
          <w:szCs w:val="24"/>
          <w:lang w:eastAsia="en-US"/>
        </w:rPr>
      </w:pPr>
    </w:p>
    <w:p w14:paraId="400EB4B2" w14:textId="77777777" w:rsidR="00661895" w:rsidRPr="00661895" w:rsidRDefault="00661895" w:rsidP="00661895">
      <w:pPr>
        <w:autoSpaceDE w:val="0"/>
        <w:autoSpaceDN w:val="0"/>
        <w:adjustRightInd w:val="0"/>
        <w:spacing w:after="0" w:line="240" w:lineRule="auto"/>
        <w:jc w:val="center"/>
        <w:rPr>
          <w:rFonts w:ascii="Times New Roman CYR" w:eastAsiaTheme="minorHAnsi" w:hAnsi="Times New Roman CYR" w:cs="Times New Roman CYR"/>
          <w:b/>
          <w:color w:val="000000"/>
          <w:sz w:val="24"/>
          <w:szCs w:val="24"/>
          <w:lang w:eastAsia="en-US"/>
        </w:rPr>
      </w:pPr>
      <w:r w:rsidRPr="00661895">
        <w:rPr>
          <w:rFonts w:ascii="Times New Roman" w:eastAsiaTheme="minorHAnsi" w:hAnsi="Times New Roman"/>
          <w:b/>
          <w:color w:val="000000"/>
          <w:sz w:val="24"/>
          <w:szCs w:val="24"/>
          <w:lang w:eastAsia="en-US"/>
        </w:rPr>
        <w:t xml:space="preserve">10. </w:t>
      </w:r>
      <w:r w:rsidRPr="00661895">
        <w:rPr>
          <w:rFonts w:ascii="Times New Roman CYR" w:eastAsiaTheme="minorHAnsi" w:hAnsi="Times New Roman CYR" w:cs="Times New Roman CYR"/>
          <w:b/>
          <w:color w:val="000000"/>
          <w:sz w:val="24"/>
          <w:szCs w:val="24"/>
          <w:lang w:eastAsia="en-US"/>
        </w:rPr>
        <w:t>Учет расчетов с различными дебиторами и кредиторами</w:t>
      </w:r>
    </w:p>
    <w:p w14:paraId="0F36DB72" w14:textId="77777777" w:rsidR="00661895" w:rsidRPr="00661895" w:rsidRDefault="00661895" w:rsidP="00661895">
      <w:pPr>
        <w:autoSpaceDE w:val="0"/>
        <w:autoSpaceDN w:val="0"/>
        <w:adjustRightInd w:val="0"/>
        <w:spacing w:after="0" w:line="240" w:lineRule="auto"/>
        <w:jc w:val="both"/>
        <w:rPr>
          <w:rFonts w:ascii="Times New Roman CYR" w:eastAsiaTheme="minorHAnsi" w:hAnsi="Times New Roman CYR" w:cs="Times New Roman CYR"/>
          <w:color w:val="000000"/>
          <w:sz w:val="24"/>
          <w:szCs w:val="24"/>
          <w:lang w:eastAsia="en-US"/>
        </w:rPr>
      </w:pPr>
      <w:r w:rsidRPr="00661895">
        <w:rPr>
          <w:rFonts w:ascii="Times New Roman CYR" w:eastAsiaTheme="minorHAnsi" w:hAnsi="Times New Roman CYR" w:cs="Times New Roman CYR"/>
          <w:color w:val="000000"/>
          <w:sz w:val="24"/>
          <w:szCs w:val="24"/>
          <w:lang w:eastAsia="en-US"/>
        </w:rPr>
        <w:t xml:space="preserve"> </w:t>
      </w:r>
    </w:p>
    <w:p w14:paraId="468D6288" w14:textId="29C2CBF8" w:rsidR="00661895" w:rsidRPr="00661895" w:rsidRDefault="00661895" w:rsidP="00661895">
      <w:pPr>
        <w:autoSpaceDE w:val="0"/>
        <w:autoSpaceDN w:val="0"/>
        <w:adjustRightInd w:val="0"/>
        <w:spacing w:after="0" w:line="240" w:lineRule="auto"/>
        <w:ind w:firstLine="567"/>
        <w:jc w:val="both"/>
        <w:rPr>
          <w:rFonts w:ascii="Times New Roman CYR" w:eastAsiaTheme="minorHAnsi" w:hAnsi="Times New Roman CYR" w:cs="Times New Roman CYR"/>
          <w:color w:val="000000"/>
          <w:sz w:val="24"/>
          <w:szCs w:val="24"/>
          <w:lang w:eastAsia="en-US"/>
        </w:rPr>
      </w:pPr>
      <w:r w:rsidRPr="00661895">
        <w:rPr>
          <w:rFonts w:ascii="Times New Roman CYR" w:eastAsiaTheme="minorHAnsi" w:hAnsi="Times New Roman CYR" w:cs="Times New Roman CYR"/>
          <w:color w:val="000000"/>
          <w:sz w:val="24"/>
          <w:szCs w:val="24"/>
          <w:lang w:eastAsia="en-US"/>
        </w:rPr>
        <w:t>10.1. Учет расчетов с физическими лицами (в том числе с сотрудниками учреждения) в рамках заключенных с ними гражданско-правовых договоров осуществляется с использованием счетов</w:t>
      </w:r>
      <w:r w:rsidR="00BE2D9F">
        <w:rPr>
          <w:rFonts w:ascii="Times New Roman CYR" w:eastAsiaTheme="minorHAnsi" w:hAnsi="Times New Roman CYR" w:cs="Times New Roman CYR"/>
          <w:color w:val="000000"/>
          <w:sz w:val="24"/>
          <w:szCs w:val="24"/>
          <w:lang w:eastAsia="en-US"/>
        </w:rPr>
        <w:t xml:space="preserve"> бюджетного учета 0 206 00 000 «</w:t>
      </w:r>
      <w:r w:rsidRPr="00661895">
        <w:rPr>
          <w:rFonts w:ascii="Times New Roman CYR" w:eastAsiaTheme="minorHAnsi" w:hAnsi="Times New Roman CYR" w:cs="Times New Roman CYR"/>
          <w:color w:val="000000"/>
          <w:sz w:val="24"/>
          <w:szCs w:val="24"/>
          <w:lang w:eastAsia="en-US"/>
        </w:rPr>
        <w:t>Расчеты по выданным авансам</w:t>
      </w:r>
      <w:r w:rsidR="00BE2D9F">
        <w:rPr>
          <w:rFonts w:ascii="Times New Roman CYR" w:eastAsiaTheme="minorHAnsi" w:hAnsi="Times New Roman CYR" w:cs="Times New Roman CYR"/>
          <w:color w:val="000000"/>
          <w:sz w:val="24"/>
          <w:szCs w:val="24"/>
          <w:lang w:eastAsia="en-US"/>
        </w:rPr>
        <w:t>», 0 302 00 000 «</w:t>
      </w:r>
      <w:r w:rsidRPr="00661895">
        <w:rPr>
          <w:rFonts w:ascii="Times New Roman CYR" w:eastAsiaTheme="minorHAnsi" w:hAnsi="Times New Roman CYR" w:cs="Times New Roman CYR"/>
          <w:color w:val="000000"/>
          <w:sz w:val="24"/>
          <w:szCs w:val="24"/>
          <w:lang w:eastAsia="en-US"/>
        </w:rPr>
        <w:t>Рас</w:t>
      </w:r>
      <w:r w:rsidR="00BE2D9F">
        <w:rPr>
          <w:rFonts w:ascii="Times New Roman CYR" w:eastAsiaTheme="minorHAnsi" w:hAnsi="Times New Roman CYR" w:cs="Times New Roman CYR"/>
          <w:color w:val="000000"/>
          <w:sz w:val="24"/>
          <w:szCs w:val="24"/>
          <w:lang w:eastAsia="en-US"/>
        </w:rPr>
        <w:t>четы по принятым обязательствам»</w:t>
      </w:r>
      <w:r w:rsidRPr="00661895">
        <w:rPr>
          <w:rFonts w:ascii="Times New Roman CYR" w:eastAsiaTheme="minorHAnsi" w:hAnsi="Times New Roman CYR" w:cs="Times New Roman CYR"/>
          <w:color w:val="000000"/>
          <w:sz w:val="24"/>
          <w:szCs w:val="24"/>
          <w:lang w:eastAsia="en-US"/>
        </w:rPr>
        <w:t>. Аналогичный порядок учета применяется в отношении иных физлиц, привлеченных для выполнения отдельных полномочий, для участия в мероприятиях без заключения с ними договоров подряда или трудовых договоров.</w:t>
      </w:r>
    </w:p>
    <w:p w14:paraId="3909C523" w14:textId="1FDEA4C4" w:rsidR="00661895" w:rsidRPr="00661895" w:rsidRDefault="00661895" w:rsidP="00661895">
      <w:pPr>
        <w:autoSpaceDE w:val="0"/>
        <w:autoSpaceDN w:val="0"/>
        <w:adjustRightInd w:val="0"/>
        <w:spacing w:after="0" w:line="240" w:lineRule="auto"/>
        <w:ind w:firstLine="567"/>
        <w:jc w:val="both"/>
        <w:rPr>
          <w:rFonts w:ascii="Times New Roman CYR" w:eastAsiaTheme="minorHAnsi" w:hAnsi="Times New Roman CYR" w:cs="Times New Roman CYR"/>
          <w:color w:val="000000"/>
          <w:sz w:val="24"/>
          <w:szCs w:val="24"/>
          <w:lang w:eastAsia="en-US"/>
        </w:rPr>
      </w:pPr>
      <w:r w:rsidRPr="00661895">
        <w:rPr>
          <w:rFonts w:ascii="Times New Roman CYR" w:eastAsiaTheme="minorHAnsi" w:hAnsi="Times New Roman CYR" w:cs="Times New Roman CYR"/>
          <w:color w:val="000000"/>
          <w:sz w:val="24"/>
          <w:szCs w:val="24"/>
          <w:lang w:eastAsia="en-US"/>
        </w:rPr>
        <w:t xml:space="preserve">Для учета переплат в части сумм, подлежащих с согласия работников (уведомленных о перерасчетах) удержанию из будущих начислений, применяется счет 0 206 11 </w:t>
      </w:r>
      <w:proofErr w:type="gramStart"/>
      <w:r w:rsidRPr="00661895">
        <w:rPr>
          <w:rFonts w:ascii="Times New Roman CYR" w:eastAsiaTheme="minorHAnsi" w:hAnsi="Times New Roman CYR" w:cs="Times New Roman CYR"/>
          <w:color w:val="000000"/>
          <w:sz w:val="24"/>
          <w:szCs w:val="24"/>
          <w:lang w:eastAsia="en-US"/>
        </w:rPr>
        <w:t>000..</w:t>
      </w:r>
      <w:proofErr w:type="gramEnd"/>
      <w:r w:rsidRPr="00661895">
        <w:rPr>
          <w:rFonts w:ascii="Times New Roman CYR" w:eastAsiaTheme="minorHAnsi" w:hAnsi="Times New Roman CYR" w:cs="Times New Roman CYR"/>
          <w:color w:val="000000"/>
          <w:sz w:val="24"/>
          <w:szCs w:val="24"/>
          <w:lang w:eastAsia="en-US"/>
        </w:rPr>
        <w:t xml:space="preserve"> При этом отражается корректировка ранее внесенного начисле</w:t>
      </w:r>
      <w:r w:rsidR="00BE2D9F">
        <w:rPr>
          <w:rFonts w:ascii="Times New Roman CYR" w:eastAsiaTheme="minorHAnsi" w:hAnsi="Times New Roman CYR" w:cs="Times New Roman CYR"/>
          <w:color w:val="000000"/>
          <w:sz w:val="24"/>
          <w:szCs w:val="24"/>
          <w:lang w:eastAsia="en-US"/>
        </w:rPr>
        <w:t xml:space="preserve">ния (части начисления) методом «Красное </w:t>
      </w:r>
      <w:proofErr w:type="spellStart"/>
      <w:r w:rsidR="00BE2D9F">
        <w:rPr>
          <w:rFonts w:ascii="Times New Roman CYR" w:eastAsiaTheme="minorHAnsi" w:hAnsi="Times New Roman CYR" w:cs="Times New Roman CYR"/>
          <w:color w:val="000000"/>
          <w:sz w:val="24"/>
          <w:szCs w:val="24"/>
          <w:lang w:eastAsia="en-US"/>
        </w:rPr>
        <w:t>сторно</w:t>
      </w:r>
      <w:proofErr w:type="spellEnd"/>
      <w:r w:rsidR="00BE2D9F">
        <w:rPr>
          <w:rFonts w:ascii="Times New Roman CYR" w:eastAsiaTheme="minorHAnsi" w:hAnsi="Times New Roman CYR" w:cs="Times New Roman CYR"/>
          <w:color w:val="000000"/>
          <w:sz w:val="24"/>
          <w:szCs w:val="24"/>
          <w:lang w:eastAsia="en-US"/>
        </w:rPr>
        <w:t>»</w:t>
      </w:r>
      <w:r w:rsidRPr="00661895">
        <w:rPr>
          <w:rFonts w:ascii="Times New Roman CYR" w:eastAsiaTheme="minorHAnsi" w:hAnsi="Times New Roman CYR" w:cs="Times New Roman CYR"/>
          <w:color w:val="000000"/>
          <w:sz w:val="24"/>
          <w:szCs w:val="24"/>
          <w:lang w:eastAsia="en-US"/>
        </w:rPr>
        <w:t xml:space="preserve">. Затем на сумму корректировки вносится бухгалтерская запись по дебету счета 0 302 11 000 и кредиту счета 0 206 11 000 методом </w:t>
      </w:r>
      <w:r w:rsidR="00BE2D9F">
        <w:rPr>
          <w:rFonts w:ascii="Times New Roman CYR" w:eastAsiaTheme="minorHAnsi" w:hAnsi="Times New Roman CYR" w:cs="Times New Roman CYR"/>
          <w:color w:val="000000"/>
          <w:sz w:val="24"/>
          <w:szCs w:val="24"/>
          <w:lang w:eastAsia="en-US"/>
        </w:rPr>
        <w:t>«</w:t>
      </w:r>
      <w:r w:rsidRPr="00661895">
        <w:rPr>
          <w:rFonts w:ascii="Times New Roman CYR" w:eastAsiaTheme="minorHAnsi" w:hAnsi="Times New Roman CYR" w:cs="Times New Roman CYR"/>
          <w:color w:val="000000"/>
          <w:sz w:val="24"/>
          <w:szCs w:val="24"/>
          <w:lang w:eastAsia="en-US"/>
        </w:rPr>
        <w:t xml:space="preserve">Красное </w:t>
      </w:r>
      <w:proofErr w:type="spellStart"/>
      <w:r w:rsidRPr="00661895">
        <w:rPr>
          <w:rFonts w:ascii="Times New Roman CYR" w:eastAsiaTheme="minorHAnsi" w:hAnsi="Times New Roman CYR" w:cs="Times New Roman CYR"/>
          <w:color w:val="000000"/>
          <w:sz w:val="24"/>
          <w:szCs w:val="24"/>
          <w:lang w:eastAsia="en-US"/>
        </w:rPr>
        <w:t>сторно</w:t>
      </w:r>
      <w:proofErr w:type="spellEnd"/>
      <w:r w:rsidR="00BE2D9F">
        <w:rPr>
          <w:rFonts w:ascii="Times New Roman CYR" w:eastAsiaTheme="minorHAnsi" w:hAnsi="Times New Roman CYR" w:cs="Times New Roman CYR"/>
          <w:color w:val="000000"/>
          <w:sz w:val="24"/>
          <w:szCs w:val="24"/>
          <w:lang w:eastAsia="en-US"/>
        </w:rPr>
        <w:t>»</w:t>
      </w:r>
      <w:r w:rsidRPr="00661895">
        <w:rPr>
          <w:rFonts w:ascii="Times New Roman CYR" w:eastAsiaTheme="minorHAnsi" w:hAnsi="Times New Roman CYR" w:cs="Times New Roman CYR"/>
          <w:color w:val="000000"/>
          <w:sz w:val="24"/>
          <w:szCs w:val="24"/>
          <w:lang w:eastAsia="en-US"/>
        </w:rPr>
        <w:t xml:space="preserve">. </w:t>
      </w:r>
    </w:p>
    <w:p w14:paraId="46DC9F5D" w14:textId="414B4851" w:rsidR="00661895" w:rsidRPr="00661895" w:rsidRDefault="00661895" w:rsidP="00661895">
      <w:pPr>
        <w:autoSpaceDE w:val="0"/>
        <w:autoSpaceDN w:val="0"/>
        <w:adjustRightInd w:val="0"/>
        <w:spacing w:after="0" w:line="240" w:lineRule="auto"/>
        <w:ind w:firstLine="567"/>
        <w:jc w:val="both"/>
        <w:rPr>
          <w:rFonts w:ascii="Times New Roman CYR" w:eastAsiaTheme="minorHAnsi" w:hAnsi="Times New Roman CYR" w:cs="Times New Roman CYR"/>
          <w:color w:val="000000"/>
          <w:sz w:val="24"/>
          <w:szCs w:val="24"/>
          <w:lang w:eastAsia="en-US"/>
        </w:rPr>
      </w:pPr>
      <w:r w:rsidRPr="00661895">
        <w:rPr>
          <w:rFonts w:ascii="Times New Roman CYR" w:eastAsiaTheme="minorHAnsi" w:hAnsi="Times New Roman CYR" w:cs="Times New Roman CYR"/>
          <w:color w:val="000000"/>
          <w:sz w:val="24"/>
          <w:szCs w:val="24"/>
          <w:lang w:eastAsia="en-US"/>
        </w:rPr>
        <w:t>10.2. Аналитичес</w:t>
      </w:r>
      <w:r w:rsidR="00BE2D9F">
        <w:rPr>
          <w:rFonts w:ascii="Times New Roman CYR" w:eastAsiaTheme="minorHAnsi" w:hAnsi="Times New Roman CYR" w:cs="Times New Roman CYR"/>
          <w:color w:val="000000"/>
          <w:sz w:val="24"/>
          <w:szCs w:val="24"/>
          <w:lang w:eastAsia="en-US"/>
        </w:rPr>
        <w:t>кий учет по счету 0 205 00 000 «</w:t>
      </w:r>
      <w:r w:rsidRPr="00661895">
        <w:rPr>
          <w:rFonts w:ascii="Times New Roman CYR" w:eastAsiaTheme="minorHAnsi" w:hAnsi="Times New Roman CYR" w:cs="Times New Roman CYR"/>
          <w:color w:val="000000"/>
          <w:sz w:val="24"/>
          <w:szCs w:val="24"/>
          <w:lang w:eastAsia="en-US"/>
        </w:rPr>
        <w:t>Расчеты по доходам</w:t>
      </w:r>
      <w:r w:rsidR="00BE2D9F">
        <w:rPr>
          <w:rFonts w:ascii="Times New Roman CYR" w:eastAsiaTheme="minorHAnsi" w:hAnsi="Times New Roman CYR" w:cs="Times New Roman CYR"/>
          <w:color w:val="000000"/>
          <w:sz w:val="24"/>
          <w:szCs w:val="24"/>
          <w:lang w:eastAsia="en-US"/>
        </w:rPr>
        <w:t>»</w:t>
      </w:r>
      <w:r w:rsidRPr="00661895">
        <w:rPr>
          <w:rFonts w:ascii="Times New Roman CYR" w:eastAsiaTheme="minorHAnsi" w:hAnsi="Times New Roman CYR" w:cs="Times New Roman CYR"/>
          <w:color w:val="000000"/>
          <w:sz w:val="24"/>
          <w:szCs w:val="24"/>
          <w:lang w:eastAsia="en-US"/>
        </w:rPr>
        <w:t xml:space="preserve"> ведется по видам доходов (поступлений) в разрезе плательщиков.</w:t>
      </w:r>
    </w:p>
    <w:p w14:paraId="18DA8FD9" w14:textId="1FB743A6" w:rsidR="00661895" w:rsidRPr="00661895" w:rsidRDefault="00661895" w:rsidP="00661895">
      <w:pPr>
        <w:autoSpaceDE w:val="0"/>
        <w:autoSpaceDN w:val="0"/>
        <w:adjustRightInd w:val="0"/>
        <w:spacing w:after="0" w:line="240" w:lineRule="auto"/>
        <w:ind w:firstLine="567"/>
        <w:jc w:val="both"/>
        <w:rPr>
          <w:rFonts w:ascii="Times New Roman CYR" w:eastAsiaTheme="minorHAnsi" w:hAnsi="Times New Roman CYR" w:cs="Times New Roman CYR"/>
          <w:color w:val="000000"/>
          <w:sz w:val="24"/>
          <w:szCs w:val="24"/>
          <w:lang w:eastAsia="en-US"/>
        </w:rPr>
      </w:pPr>
      <w:r w:rsidRPr="00661895">
        <w:rPr>
          <w:rFonts w:ascii="Times New Roman CYR" w:eastAsiaTheme="minorHAnsi" w:hAnsi="Times New Roman CYR" w:cs="Times New Roman CYR"/>
          <w:color w:val="000000"/>
          <w:sz w:val="24"/>
          <w:szCs w:val="24"/>
          <w:lang w:eastAsia="en-US"/>
        </w:rPr>
        <w:t>Аналитический учет по с</w:t>
      </w:r>
      <w:r w:rsidR="00BE2D9F">
        <w:rPr>
          <w:rFonts w:ascii="Times New Roman CYR" w:eastAsiaTheme="minorHAnsi" w:hAnsi="Times New Roman CYR" w:cs="Times New Roman CYR"/>
          <w:color w:val="000000"/>
          <w:sz w:val="24"/>
          <w:szCs w:val="24"/>
          <w:lang w:eastAsia="en-US"/>
        </w:rPr>
        <w:t>чету 0 205 00 000 «</w:t>
      </w:r>
      <w:r w:rsidRPr="00661895">
        <w:rPr>
          <w:rFonts w:ascii="Times New Roman CYR" w:eastAsiaTheme="minorHAnsi" w:hAnsi="Times New Roman CYR" w:cs="Times New Roman CYR"/>
          <w:color w:val="000000"/>
          <w:sz w:val="24"/>
          <w:szCs w:val="24"/>
          <w:lang w:eastAsia="en-US"/>
        </w:rPr>
        <w:t>Расчеты по доходам</w:t>
      </w:r>
      <w:r w:rsidR="00BE2D9F">
        <w:rPr>
          <w:rFonts w:ascii="Times New Roman CYR" w:eastAsiaTheme="minorHAnsi" w:hAnsi="Times New Roman CYR" w:cs="Times New Roman CYR"/>
          <w:color w:val="000000"/>
          <w:sz w:val="24"/>
          <w:szCs w:val="24"/>
          <w:lang w:eastAsia="en-US"/>
        </w:rPr>
        <w:t>»</w:t>
      </w:r>
      <w:r w:rsidRPr="00661895">
        <w:rPr>
          <w:rFonts w:ascii="Times New Roman CYR" w:eastAsiaTheme="minorHAnsi" w:hAnsi="Times New Roman CYR" w:cs="Times New Roman CYR"/>
          <w:color w:val="000000"/>
          <w:sz w:val="24"/>
          <w:szCs w:val="24"/>
          <w:lang w:eastAsia="en-US"/>
        </w:rPr>
        <w:t xml:space="preserve">. </w:t>
      </w:r>
    </w:p>
    <w:p w14:paraId="13CD423D" w14:textId="77777777" w:rsidR="00661895" w:rsidRPr="00661895" w:rsidRDefault="00661895" w:rsidP="00661895">
      <w:pPr>
        <w:autoSpaceDE w:val="0"/>
        <w:autoSpaceDN w:val="0"/>
        <w:adjustRightInd w:val="0"/>
        <w:spacing w:after="0" w:line="240" w:lineRule="auto"/>
        <w:ind w:firstLine="567"/>
        <w:jc w:val="both"/>
        <w:rPr>
          <w:rFonts w:ascii="Times New Roman CYR" w:eastAsiaTheme="minorHAnsi" w:hAnsi="Times New Roman CYR" w:cs="Times New Roman CYR"/>
          <w:color w:val="000000"/>
          <w:sz w:val="24"/>
          <w:szCs w:val="24"/>
          <w:lang w:eastAsia="en-US"/>
        </w:rPr>
      </w:pPr>
      <w:r w:rsidRPr="00661895">
        <w:rPr>
          <w:rFonts w:ascii="Times New Roman CYR" w:eastAsiaTheme="minorHAnsi" w:hAnsi="Times New Roman CYR" w:cs="Times New Roman CYR"/>
          <w:color w:val="000000"/>
          <w:sz w:val="24"/>
          <w:szCs w:val="24"/>
          <w:lang w:eastAsia="en-US"/>
        </w:rPr>
        <w:t>10.3. В бюджетном учете и отчетности возврат на лицевой счет получателя бюджетных средств дебиторской задолженности прошлых лет отражается в разрезе тех кодов (составных частей кодов) классификации расходов бюджетов, в разрезе которых отражались соответствующие выплаты по расходам в прошлые отчетные периоды. При отсутствии в текущем отчетном периоде указанных кодов (составных частей кодов) суммы возврата дебиторской задолженности прошлых лет по расходам отражаются по тем кодам, которые могут быть применены в целях отражения указанных расходов согласно действующему порядку применения кодов классификации расходов бюджетов.</w:t>
      </w:r>
    </w:p>
    <w:p w14:paraId="4472DFCC" w14:textId="77777777" w:rsidR="00661895" w:rsidRPr="00661895" w:rsidRDefault="00661895" w:rsidP="00661895">
      <w:pPr>
        <w:autoSpaceDE w:val="0"/>
        <w:autoSpaceDN w:val="0"/>
        <w:adjustRightInd w:val="0"/>
        <w:spacing w:after="0" w:line="240" w:lineRule="auto"/>
        <w:ind w:firstLine="567"/>
        <w:jc w:val="both"/>
        <w:rPr>
          <w:rFonts w:ascii="Times New Roman CYR" w:eastAsiaTheme="minorHAnsi" w:hAnsi="Times New Roman CYR" w:cs="Times New Roman CYR"/>
          <w:color w:val="000000"/>
          <w:sz w:val="24"/>
          <w:szCs w:val="24"/>
          <w:lang w:eastAsia="en-US"/>
        </w:rPr>
      </w:pPr>
      <w:r w:rsidRPr="00661895">
        <w:rPr>
          <w:rFonts w:ascii="Times New Roman" w:eastAsiaTheme="minorHAnsi" w:hAnsi="Times New Roman"/>
          <w:color w:val="000000"/>
          <w:sz w:val="24"/>
          <w:szCs w:val="24"/>
          <w:lang w:eastAsia="en-US"/>
        </w:rPr>
        <w:t xml:space="preserve">10.4. </w:t>
      </w:r>
      <w:r w:rsidRPr="00661895">
        <w:rPr>
          <w:rFonts w:ascii="Times New Roman CYR" w:eastAsiaTheme="minorHAnsi" w:hAnsi="Times New Roman CYR" w:cs="Times New Roman CYR"/>
          <w:color w:val="000000"/>
          <w:sz w:val="24"/>
          <w:szCs w:val="24"/>
          <w:lang w:eastAsia="en-US"/>
        </w:rPr>
        <w:t xml:space="preserve">Расчеты с ФСС РФ по суммам страховых взносов, разрешенных к использованию в целях обеспечения предупредительных мероприятий по сокращению производственного травматизма и профессиональных заболеваний работников, а также санаторно-курортное лечение работников, занятых на работах с вредными и (или) опасными производственными факторами, отражаются бухгалтерскими записями: Дебет КДБ 1 209 34 561 Кредит КДБ 1 401 10 139 на основании решения о возмещении за счет </w:t>
      </w:r>
      <w:r w:rsidRPr="00661895">
        <w:rPr>
          <w:rFonts w:ascii="Times New Roman CYR" w:eastAsiaTheme="minorHAnsi" w:hAnsi="Times New Roman CYR" w:cs="Times New Roman CYR"/>
          <w:color w:val="000000"/>
          <w:sz w:val="24"/>
          <w:szCs w:val="24"/>
          <w:lang w:eastAsia="en-US"/>
        </w:rPr>
        <w:lastRenderedPageBreak/>
        <w:t>средств бюджета ФСС России расходов страхователя по предупредительным мерам в сумме согласно данному решению.</w:t>
      </w:r>
    </w:p>
    <w:p w14:paraId="06007373" w14:textId="77777777" w:rsidR="00661895" w:rsidRPr="00661895" w:rsidRDefault="00661895" w:rsidP="00661895">
      <w:pPr>
        <w:autoSpaceDE w:val="0"/>
        <w:autoSpaceDN w:val="0"/>
        <w:adjustRightInd w:val="0"/>
        <w:spacing w:after="0" w:line="240" w:lineRule="auto"/>
        <w:jc w:val="both"/>
        <w:rPr>
          <w:rFonts w:ascii="Times New Roman CYR" w:eastAsiaTheme="minorHAnsi" w:hAnsi="Times New Roman CYR" w:cs="Times New Roman CYR"/>
          <w:color w:val="000000"/>
          <w:sz w:val="24"/>
          <w:szCs w:val="24"/>
          <w:lang w:eastAsia="en-US"/>
        </w:rPr>
      </w:pPr>
      <w:r w:rsidRPr="00661895">
        <w:rPr>
          <w:rFonts w:ascii="Times New Roman CYR" w:eastAsiaTheme="minorHAnsi" w:hAnsi="Times New Roman CYR" w:cs="Times New Roman CYR"/>
          <w:color w:val="000000"/>
          <w:sz w:val="24"/>
          <w:szCs w:val="24"/>
          <w:lang w:eastAsia="en-US"/>
        </w:rPr>
        <w:t xml:space="preserve">При необходимости отражается корректировка оценочного значения объема финансового обеспечения предупредительных мер. </w:t>
      </w:r>
    </w:p>
    <w:p w14:paraId="5A59AA30" w14:textId="77777777" w:rsidR="00661895" w:rsidRPr="00661895" w:rsidRDefault="00661895" w:rsidP="00661895">
      <w:pPr>
        <w:autoSpaceDE w:val="0"/>
        <w:autoSpaceDN w:val="0"/>
        <w:adjustRightInd w:val="0"/>
        <w:spacing w:after="0" w:line="240" w:lineRule="auto"/>
        <w:ind w:firstLine="567"/>
        <w:jc w:val="both"/>
        <w:rPr>
          <w:rFonts w:ascii="Times New Roman CYR" w:eastAsiaTheme="minorHAnsi" w:hAnsi="Times New Roman CYR" w:cs="Times New Roman CYR"/>
          <w:color w:val="000000"/>
          <w:sz w:val="24"/>
          <w:szCs w:val="24"/>
          <w:lang w:eastAsia="en-US"/>
        </w:rPr>
      </w:pPr>
      <w:r w:rsidRPr="00661895">
        <w:rPr>
          <w:rFonts w:ascii="Times New Roman CYR" w:eastAsiaTheme="minorHAnsi" w:hAnsi="Times New Roman CYR" w:cs="Times New Roman CYR"/>
          <w:color w:val="000000"/>
          <w:sz w:val="24"/>
          <w:szCs w:val="24"/>
          <w:lang w:eastAsia="en-US"/>
        </w:rPr>
        <w:t>10.5. Отражение в учете приобретенных прав пользования нематериальными активами, если срок их использования менее или равен 12 месяцам и приходятся на 2 разных отчетных года: Дебет КРБ 1 401 50 226 Кредит КРБ 1 302 26 73Х.</w:t>
      </w:r>
    </w:p>
    <w:p w14:paraId="3CE2E21B" w14:textId="77777777" w:rsidR="00661895" w:rsidRPr="00661895" w:rsidRDefault="00661895" w:rsidP="00661895">
      <w:pPr>
        <w:autoSpaceDE w:val="0"/>
        <w:autoSpaceDN w:val="0"/>
        <w:adjustRightInd w:val="0"/>
        <w:spacing w:after="0" w:line="240" w:lineRule="auto"/>
        <w:ind w:firstLine="567"/>
        <w:jc w:val="both"/>
        <w:rPr>
          <w:rFonts w:ascii="Times New Roman CYR" w:eastAsiaTheme="minorHAnsi" w:hAnsi="Times New Roman CYR" w:cs="Times New Roman CYR"/>
          <w:color w:val="000000"/>
          <w:sz w:val="24"/>
          <w:szCs w:val="24"/>
          <w:lang w:eastAsia="en-US"/>
        </w:rPr>
      </w:pPr>
      <w:r w:rsidRPr="00661895">
        <w:rPr>
          <w:rFonts w:ascii="Times New Roman CYR" w:eastAsiaTheme="minorHAnsi" w:hAnsi="Times New Roman CYR" w:cs="Times New Roman CYR"/>
          <w:color w:val="000000"/>
          <w:sz w:val="24"/>
          <w:szCs w:val="24"/>
          <w:lang w:eastAsia="en-US"/>
        </w:rPr>
        <w:t>Учтенные на счете 401 50 расходы относятся на финансовый результат текущего года.</w:t>
      </w:r>
    </w:p>
    <w:p w14:paraId="67090A83" w14:textId="398DCC1F" w:rsidR="00661895" w:rsidRPr="00661895" w:rsidRDefault="00661895" w:rsidP="00661895">
      <w:pPr>
        <w:autoSpaceDE w:val="0"/>
        <w:autoSpaceDN w:val="0"/>
        <w:adjustRightInd w:val="0"/>
        <w:spacing w:after="0" w:line="240" w:lineRule="auto"/>
        <w:ind w:firstLine="567"/>
        <w:jc w:val="both"/>
        <w:rPr>
          <w:rFonts w:ascii="Times New Roman CYR" w:eastAsiaTheme="minorHAnsi" w:hAnsi="Times New Roman CYR" w:cs="Times New Roman CYR"/>
          <w:color w:val="000000"/>
          <w:sz w:val="24"/>
          <w:szCs w:val="24"/>
          <w:lang w:eastAsia="en-US"/>
        </w:rPr>
      </w:pPr>
      <w:r w:rsidRPr="00661895">
        <w:rPr>
          <w:rFonts w:ascii="Times New Roman CYR" w:eastAsiaTheme="minorHAnsi" w:hAnsi="Times New Roman CYR" w:cs="Times New Roman CYR"/>
          <w:color w:val="000000"/>
          <w:sz w:val="24"/>
          <w:szCs w:val="24"/>
          <w:lang w:eastAsia="en-US"/>
        </w:rPr>
        <w:t xml:space="preserve">10.6. Ущерб от недостачи имущества на забалансовых счетах отражается с применением аналитических счетов счета 209 70 </w:t>
      </w:r>
      <w:r w:rsidR="00BE2D9F">
        <w:rPr>
          <w:rFonts w:ascii="Times New Roman CYR" w:eastAsiaTheme="minorHAnsi" w:hAnsi="Times New Roman CYR" w:cs="Times New Roman CYR"/>
          <w:color w:val="000000"/>
          <w:sz w:val="24"/>
          <w:szCs w:val="24"/>
          <w:lang w:eastAsia="en-US"/>
        </w:rPr>
        <w:t>«</w:t>
      </w:r>
      <w:r w:rsidRPr="00661895">
        <w:rPr>
          <w:rFonts w:ascii="Times New Roman CYR" w:eastAsiaTheme="minorHAnsi" w:hAnsi="Times New Roman CYR" w:cs="Times New Roman CYR"/>
          <w:color w:val="000000"/>
          <w:sz w:val="24"/>
          <w:szCs w:val="24"/>
          <w:lang w:eastAsia="en-US"/>
        </w:rPr>
        <w:t>Расчеты по ущербу нефинансовым активам</w:t>
      </w:r>
      <w:r w:rsidR="00BE2D9F">
        <w:rPr>
          <w:rFonts w:ascii="Times New Roman CYR" w:eastAsiaTheme="minorHAnsi" w:hAnsi="Times New Roman CYR" w:cs="Times New Roman CYR"/>
          <w:color w:val="000000"/>
          <w:sz w:val="24"/>
          <w:szCs w:val="24"/>
          <w:lang w:eastAsia="en-US"/>
        </w:rPr>
        <w:t>»</w:t>
      </w:r>
      <w:r w:rsidRPr="00661895">
        <w:rPr>
          <w:rFonts w:ascii="Times New Roman CYR" w:eastAsiaTheme="minorHAnsi" w:hAnsi="Times New Roman CYR" w:cs="Times New Roman CYR"/>
          <w:color w:val="000000"/>
          <w:sz w:val="24"/>
          <w:szCs w:val="24"/>
          <w:lang w:eastAsia="en-US"/>
        </w:rPr>
        <w:t xml:space="preserve">. </w:t>
      </w:r>
    </w:p>
    <w:p w14:paraId="60E52239" w14:textId="77777777" w:rsidR="00661895" w:rsidRPr="00661895" w:rsidRDefault="00661895" w:rsidP="00661895">
      <w:pPr>
        <w:autoSpaceDE w:val="0"/>
        <w:autoSpaceDN w:val="0"/>
        <w:adjustRightInd w:val="0"/>
        <w:spacing w:after="0" w:line="240" w:lineRule="auto"/>
        <w:ind w:firstLine="567"/>
        <w:jc w:val="both"/>
        <w:rPr>
          <w:rFonts w:ascii="Times New Roman CYR" w:eastAsiaTheme="minorHAnsi" w:hAnsi="Times New Roman CYR" w:cs="Times New Roman CYR"/>
          <w:color w:val="000000"/>
          <w:sz w:val="24"/>
          <w:szCs w:val="24"/>
          <w:lang w:eastAsia="en-US"/>
        </w:rPr>
      </w:pPr>
      <w:r w:rsidRPr="00661895">
        <w:rPr>
          <w:rFonts w:ascii="Times New Roman" w:eastAsiaTheme="minorHAnsi" w:hAnsi="Times New Roman"/>
          <w:color w:val="000000"/>
          <w:sz w:val="24"/>
          <w:szCs w:val="24"/>
          <w:lang w:eastAsia="en-US"/>
        </w:rPr>
        <w:t xml:space="preserve">10.7. </w:t>
      </w:r>
      <w:r w:rsidRPr="00661895">
        <w:rPr>
          <w:rFonts w:ascii="Times New Roman CYR" w:eastAsiaTheme="minorHAnsi" w:hAnsi="Times New Roman CYR" w:cs="Times New Roman CYR"/>
          <w:color w:val="000000"/>
          <w:sz w:val="24"/>
          <w:szCs w:val="24"/>
          <w:lang w:eastAsia="en-US"/>
        </w:rPr>
        <w:t xml:space="preserve">Корреспонденции счетов для восстановления в учете дебиторской (кредиторской) задолженности. </w:t>
      </w:r>
    </w:p>
    <w:p w14:paraId="515ECE5B" w14:textId="77777777" w:rsidR="00661895" w:rsidRPr="00661895" w:rsidRDefault="00661895" w:rsidP="00661895">
      <w:pPr>
        <w:autoSpaceDE w:val="0"/>
        <w:autoSpaceDN w:val="0"/>
        <w:adjustRightInd w:val="0"/>
        <w:spacing w:after="0" w:line="240" w:lineRule="auto"/>
        <w:ind w:firstLine="567"/>
        <w:jc w:val="both"/>
        <w:rPr>
          <w:rFonts w:ascii="Times New Roman CYR" w:eastAsiaTheme="minorHAnsi" w:hAnsi="Times New Roman CYR" w:cs="Times New Roman CYR"/>
          <w:color w:val="000000"/>
          <w:sz w:val="24"/>
          <w:szCs w:val="24"/>
          <w:lang w:eastAsia="en-US"/>
        </w:rPr>
      </w:pPr>
      <w:r w:rsidRPr="00661895">
        <w:rPr>
          <w:rFonts w:ascii="Times New Roman CYR" w:eastAsiaTheme="minorHAnsi" w:hAnsi="Times New Roman CYR" w:cs="Times New Roman CYR"/>
          <w:color w:val="000000"/>
          <w:sz w:val="24"/>
          <w:szCs w:val="24"/>
          <w:lang w:eastAsia="en-US"/>
        </w:rPr>
        <w:t xml:space="preserve">10.7.1. Восстановление дебиторской задолженности по расходам, образовавшейся в текущем финансовом году, отражается проводкой с указанием по кредиту счета 1 401 20 273, одновременно отражается уменьшение забалансового счета 04 (при наличии). </w:t>
      </w:r>
    </w:p>
    <w:p w14:paraId="3D1F573E" w14:textId="77777777" w:rsidR="00661895" w:rsidRPr="00661895" w:rsidRDefault="00661895" w:rsidP="00661895">
      <w:pPr>
        <w:autoSpaceDE w:val="0"/>
        <w:autoSpaceDN w:val="0"/>
        <w:adjustRightInd w:val="0"/>
        <w:spacing w:after="0" w:line="240" w:lineRule="auto"/>
        <w:ind w:firstLine="567"/>
        <w:jc w:val="both"/>
        <w:rPr>
          <w:rFonts w:ascii="Times New Roman CYR" w:eastAsiaTheme="minorHAnsi" w:hAnsi="Times New Roman CYR" w:cs="Times New Roman CYR"/>
          <w:color w:val="000000"/>
          <w:sz w:val="24"/>
          <w:szCs w:val="24"/>
          <w:lang w:eastAsia="en-US"/>
        </w:rPr>
      </w:pPr>
      <w:r w:rsidRPr="00661895">
        <w:rPr>
          <w:rFonts w:ascii="Times New Roman CYR" w:eastAsiaTheme="minorHAnsi" w:hAnsi="Times New Roman CYR" w:cs="Times New Roman CYR"/>
          <w:color w:val="000000"/>
          <w:sz w:val="24"/>
          <w:szCs w:val="24"/>
          <w:lang w:eastAsia="en-US"/>
        </w:rPr>
        <w:t xml:space="preserve">10.7.2. Восстановление дебиторской задолженности по расходам, образовавшейся в прошлые годы, отражается проводкой по дебету счета 1 209 36 56Х и кредиту счета 1 401 10 173, одновременно отражается уменьшение забалансового счета 04 (при наличии). </w:t>
      </w:r>
    </w:p>
    <w:p w14:paraId="7662CBB9" w14:textId="77777777" w:rsidR="00661895" w:rsidRPr="00661895" w:rsidRDefault="00661895" w:rsidP="00661895">
      <w:pPr>
        <w:autoSpaceDE w:val="0"/>
        <w:autoSpaceDN w:val="0"/>
        <w:adjustRightInd w:val="0"/>
        <w:spacing w:after="0" w:line="240" w:lineRule="auto"/>
        <w:ind w:firstLine="567"/>
        <w:jc w:val="both"/>
        <w:rPr>
          <w:rFonts w:ascii="Times New Roman CYR" w:eastAsiaTheme="minorHAnsi" w:hAnsi="Times New Roman CYR" w:cs="Times New Roman CYR"/>
          <w:color w:val="000000"/>
          <w:sz w:val="24"/>
          <w:szCs w:val="24"/>
          <w:lang w:eastAsia="en-US"/>
        </w:rPr>
      </w:pPr>
      <w:r w:rsidRPr="00661895">
        <w:rPr>
          <w:rFonts w:ascii="Times New Roman CYR" w:eastAsiaTheme="minorHAnsi" w:hAnsi="Times New Roman CYR" w:cs="Times New Roman CYR"/>
          <w:color w:val="000000"/>
          <w:sz w:val="24"/>
          <w:szCs w:val="24"/>
          <w:lang w:eastAsia="en-US"/>
        </w:rPr>
        <w:t xml:space="preserve">10.7.3. Восстановление дебиторской задолженности по доходам отражается проводкой с указанием по кредиту счета 1 401 10 173, одновременно отражается уменьшение забалансового счета 04 (при наличии). </w:t>
      </w:r>
    </w:p>
    <w:p w14:paraId="472E6F1E" w14:textId="77777777" w:rsidR="00661895" w:rsidRPr="00661895" w:rsidRDefault="00661895" w:rsidP="00661895">
      <w:pPr>
        <w:autoSpaceDE w:val="0"/>
        <w:autoSpaceDN w:val="0"/>
        <w:adjustRightInd w:val="0"/>
        <w:spacing w:after="0" w:line="240" w:lineRule="auto"/>
        <w:ind w:firstLine="567"/>
        <w:jc w:val="both"/>
        <w:rPr>
          <w:rFonts w:ascii="Times New Roman CYR" w:eastAsiaTheme="minorHAnsi" w:hAnsi="Times New Roman CYR" w:cs="Times New Roman CYR"/>
          <w:color w:val="000000"/>
          <w:sz w:val="24"/>
          <w:szCs w:val="24"/>
          <w:lang w:eastAsia="en-US"/>
        </w:rPr>
      </w:pPr>
      <w:r w:rsidRPr="00661895">
        <w:rPr>
          <w:rFonts w:ascii="Times New Roman CYR" w:eastAsiaTheme="minorHAnsi" w:hAnsi="Times New Roman CYR" w:cs="Times New Roman CYR"/>
          <w:color w:val="000000"/>
          <w:sz w:val="24"/>
          <w:szCs w:val="24"/>
          <w:lang w:eastAsia="en-US"/>
        </w:rPr>
        <w:t>10.7.4. Восстановление кредиторской задолженности отражается проводкой указанием по дебету счета 1 401 10 173, одновременно отражается уменьшение забалансового счета 20 (при наличии).</w:t>
      </w:r>
    </w:p>
    <w:p w14:paraId="5B69B5ED" w14:textId="77777777" w:rsidR="00661895" w:rsidRPr="00661895" w:rsidRDefault="00661895" w:rsidP="00661895">
      <w:pPr>
        <w:autoSpaceDE w:val="0"/>
        <w:autoSpaceDN w:val="0"/>
        <w:adjustRightInd w:val="0"/>
        <w:spacing w:after="0" w:line="240" w:lineRule="auto"/>
        <w:jc w:val="both"/>
        <w:rPr>
          <w:rFonts w:ascii="Times New Roman CYR" w:eastAsiaTheme="minorHAnsi" w:hAnsi="Times New Roman CYR" w:cs="Times New Roman CYR"/>
          <w:color w:val="000000"/>
          <w:sz w:val="24"/>
          <w:szCs w:val="24"/>
          <w:lang w:eastAsia="en-US"/>
        </w:rPr>
      </w:pPr>
    </w:p>
    <w:p w14:paraId="017531BF" w14:textId="77777777" w:rsidR="00661895" w:rsidRPr="00661895" w:rsidRDefault="00661895" w:rsidP="00661895">
      <w:pPr>
        <w:autoSpaceDE w:val="0"/>
        <w:autoSpaceDN w:val="0"/>
        <w:adjustRightInd w:val="0"/>
        <w:spacing w:after="0" w:line="240" w:lineRule="auto"/>
        <w:jc w:val="center"/>
        <w:rPr>
          <w:rFonts w:ascii="Times New Roman" w:eastAsiaTheme="minorHAnsi" w:hAnsi="Times New Roman"/>
          <w:b/>
          <w:color w:val="000000"/>
          <w:sz w:val="24"/>
          <w:szCs w:val="24"/>
          <w:lang w:eastAsia="en-US"/>
        </w:rPr>
      </w:pPr>
      <w:r w:rsidRPr="00661895">
        <w:rPr>
          <w:rFonts w:ascii="Times New Roman" w:eastAsiaTheme="minorHAnsi" w:hAnsi="Times New Roman"/>
          <w:b/>
          <w:color w:val="000000"/>
          <w:sz w:val="24"/>
          <w:szCs w:val="24"/>
          <w:lang w:eastAsia="en-US"/>
        </w:rPr>
        <w:t>11. Учет доходов и расходов</w:t>
      </w:r>
    </w:p>
    <w:p w14:paraId="08022E67" w14:textId="77777777" w:rsidR="00661895" w:rsidRPr="00661895" w:rsidRDefault="00661895" w:rsidP="00661895">
      <w:pPr>
        <w:autoSpaceDE w:val="0"/>
        <w:autoSpaceDN w:val="0"/>
        <w:adjustRightInd w:val="0"/>
        <w:spacing w:after="0" w:line="240" w:lineRule="auto"/>
        <w:jc w:val="both"/>
        <w:rPr>
          <w:rFonts w:ascii="Times New Roman CYR" w:eastAsiaTheme="minorHAnsi" w:hAnsi="Times New Roman CYR" w:cs="Times New Roman CYR"/>
          <w:color w:val="000000"/>
          <w:sz w:val="24"/>
          <w:szCs w:val="24"/>
          <w:lang w:eastAsia="en-US"/>
        </w:rPr>
      </w:pPr>
      <w:r w:rsidRPr="00661895">
        <w:rPr>
          <w:rFonts w:ascii="Times New Roman CYR" w:eastAsiaTheme="minorHAnsi" w:hAnsi="Times New Roman CYR" w:cs="Times New Roman CYR"/>
          <w:color w:val="000000"/>
          <w:sz w:val="24"/>
          <w:szCs w:val="24"/>
          <w:lang w:eastAsia="en-US"/>
        </w:rPr>
        <w:t xml:space="preserve"> </w:t>
      </w:r>
    </w:p>
    <w:p w14:paraId="56BAD9DE" w14:textId="77777777" w:rsidR="00661895" w:rsidRPr="00661895" w:rsidRDefault="00661895" w:rsidP="00661895">
      <w:pPr>
        <w:autoSpaceDE w:val="0"/>
        <w:autoSpaceDN w:val="0"/>
        <w:adjustRightInd w:val="0"/>
        <w:spacing w:after="0" w:line="240" w:lineRule="auto"/>
        <w:ind w:firstLine="567"/>
        <w:jc w:val="both"/>
        <w:rPr>
          <w:rFonts w:ascii="Times New Roman" w:eastAsiaTheme="minorHAnsi" w:hAnsi="Times New Roman"/>
          <w:color w:val="000000"/>
          <w:sz w:val="24"/>
          <w:szCs w:val="24"/>
          <w:lang w:eastAsia="en-US"/>
        </w:rPr>
      </w:pPr>
      <w:r w:rsidRPr="00661895">
        <w:rPr>
          <w:rFonts w:ascii="Times New Roman CYR" w:eastAsiaTheme="minorHAnsi" w:hAnsi="Times New Roman CYR" w:cs="Times New Roman CYR"/>
          <w:color w:val="000000"/>
          <w:sz w:val="24"/>
          <w:szCs w:val="24"/>
          <w:lang w:eastAsia="en-US"/>
        </w:rPr>
        <w:t>11.1. Формирование раздельного учета по видам доходов (расходов) на счетах финансового результата текущего финансового года осуществляется с учетом положений Учетной политики учреждения для целей налогообложения путем формирования показателей по различным аналитическим счетам бюджетного учета, предусмотренным Рабочим планом счетов.</w:t>
      </w:r>
    </w:p>
    <w:p w14:paraId="594504AF" w14:textId="502D039B" w:rsidR="00661895" w:rsidRPr="00661895" w:rsidRDefault="00661895" w:rsidP="00661895">
      <w:pPr>
        <w:autoSpaceDE w:val="0"/>
        <w:autoSpaceDN w:val="0"/>
        <w:adjustRightInd w:val="0"/>
        <w:spacing w:after="0" w:line="240" w:lineRule="auto"/>
        <w:ind w:firstLine="567"/>
        <w:jc w:val="both"/>
        <w:rPr>
          <w:rFonts w:ascii="Times New Roman CYR" w:eastAsiaTheme="minorHAnsi" w:hAnsi="Times New Roman CYR" w:cs="Times New Roman CYR"/>
          <w:color w:val="000000"/>
          <w:sz w:val="24"/>
          <w:szCs w:val="24"/>
          <w:lang w:eastAsia="en-US"/>
        </w:rPr>
      </w:pPr>
      <w:r w:rsidRPr="00661895">
        <w:rPr>
          <w:rFonts w:ascii="Times New Roman" w:eastAsiaTheme="minorHAnsi" w:hAnsi="Times New Roman"/>
          <w:color w:val="000000"/>
          <w:sz w:val="24"/>
          <w:szCs w:val="24"/>
          <w:lang w:eastAsia="en-US"/>
        </w:rPr>
        <w:t xml:space="preserve">11.2. </w:t>
      </w:r>
      <w:r w:rsidRPr="00661895">
        <w:rPr>
          <w:rFonts w:ascii="Times New Roman CYR" w:eastAsiaTheme="minorHAnsi" w:hAnsi="Times New Roman CYR" w:cs="Times New Roman CYR"/>
          <w:color w:val="000000"/>
          <w:sz w:val="24"/>
          <w:szCs w:val="24"/>
          <w:lang w:eastAsia="en-US"/>
        </w:rPr>
        <w:t>Устанавливаются следующие особенности признания в бухгалтерском учете некоторых</w:t>
      </w:r>
      <w:r w:rsidR="00BE2D9F">
        <w:rPr>
          <w:rFonts w:ascii="Times New Roman CYR" w:eastAsiaTheme="minorHAnsi" w:hAnsi="Times New Roman CYR" w:cs="Times New Roman CYR"/>
          <w:color w:val="000000"/>
          <w:sz w:val="24"/>
          <w:szCs w:val="24"/>
          <w:lang w:eastAsia="en-US"/>
        </w:rPr>
        <w:t xml:space="preserve"> доходов на счете 0 401 10 000 «</w:t>
      </w:r>
      <w:r w:rsidRPr="00661895">
        <w:rPr>
          <w:rFonts w:ascii="Times New Roman CYR" w:eastAsiaTheme="minorHAnsi" w:hAnsi="Times New Roman CYR" w:cs="Times New Roman CYR"/>
          <w:color w:val="000000"/>
          <w:sz w:val="24"/>
          <w:szCs w:val="24"/>
          <w:lang w:eastAsia="en-US"/>
        </w:rPr>
        <w:t>Доходы текущего финансового года</w:t>
      </w:r>
      <w:r w:rsidR="00BE2D9F">
        <w:rPr>
          <w:rFonts w:ascii="Times New Roman CYR" w:eastAsiaTheme="minorHAnsi" w:hAnsi="Times New Roman CYR" w:cs="Times New Roman CYR"/>
          <w:color w:val="000000"/>
          <w:sz w:val="24"/>
          <w:szCs w:val="24"/>
          <w:lang w:eastAsia="en-US"/>
        </w:rPr>
        <w:t>»</w:t>
      </w:r>
      <w:r w:rsidRPr="00661895">
        <w:rPr>
          <w:rFonts w:ascii="Times New Roman CYR" w:eastAsiaTheme="minorHAnsi" w:hAnsi="Times New Roman CYR" w:cs="Times New Roman CYR"/>
          <w:color w:val="000000"/>
          <w:sz w:val="24"/>
          <w:szCs w:val="24"/>
          <w:lang w:eastAsia="en-US"/>
        </w:rPr>
        <w:t>:</w:t>
      </w:r>
    </w:p>
    <w:p w14:paraId="47D18670" w14:textId="77777777" w:rsidR="00661895" w:rsidRPr="00661895" w:rsidRDefault="00661895" w:rsidP="00661895">
      <w:pPr>
        <w:autoSpaceDE w:val="0"/>
        <w:autoSpaceDN w:val="0"/>
        <w:adjustRightInd w:val="0"/>
        <w:spacing w:after="0" w:line="240" w:lineRule="auto"/>
        <w:ind w:firstLine="567"/>
        <w:jc w:val="both"/>
        <w:rPr>
          <w:rFonts w:ascii="Times New Roman CYR" w:eastAsiaTheme="minorHAnsi" w:hAnsi="Times New Roman CYR" w:cs="Times New Roman CYR"/>
          <w:color w:val="000000"/>
          <w:sz w:val="24"/>
          <w:szCs w:val="24"/>
          <w:lang w:eastAsia="en-US"/>
        </w:rPr>
      </w:pPr>
      <w:r w:rsidRPr="00661895">
        <w:rPr>
          <w:rFonts w:ascii="Times New Roman" w:eastAsiaTheme="minorHAnsi" w:hAnsi="Times New Roman"/>
          <w:color w:val="000000"/>
          <w:sz w:val="24"/>
          <w:szCs w:val="24"/>
          <w:lang w:eastAsia="en-US"/>
        </w:rPr>
        <w:t xml:space="preserve">11.2.1. </w:t>
      </w:r>
      <w:r w:rsidRPr="00661895">
        <w:rPr>
          <w:rFonts w:ascii="Times New Roman CYR" w:eastAsiaTheme="minorHAnsi" w:hAnsi="Times New Roman CYR" w:cs="Times New Roman CYR"/>
          <w:color w:val="000000"/>
          <w:sz w:val="24"/>
          <w:szCs w:val="24"/>
          <w:lang w:eastAsia="en-US"/>
        </w:rPr>
        <w:t xml:space="preserve">Доходы в виде неучтенных объектов нефинансовых активов, выявленных в результате инвентаризации, отражаются на дату утверждения руководителем учреждения итогов инвентаризации. </w:t>
      </w:r>
    </w:p>
    <w:p w14:paraId="4C1F60DC" w14:textId="77777777" w:rsidR="00661895" w:rsidRPr="00661895" w:rsidRDefault="00661895" w:rsidP="00661895">
      <w:pPr>
        <w:autoSpaceDE w:val="0"/>
        <w:autoSpaceDN w:val="0"/>
        <w:adjustRightInd w:val="0"/>
        <w:spacing w:after="0" w:line="240" w:lineRule="auto"/>
        <w:ind w:firstLine="567"/>
        <w:jc w:val="both"/>
        <w:rPr>
          <w:rFonts w:ascii="Times New Roman CYR" w:eastAsiaTheme="minorHAnsi" w:hAnsi="Times New Roman CYR" w:cs="Times New Roman CYR"/>
          <w:color w:val="000000"/>
          <w:sz w:val="24"/>
          <w:szCs w:val="24"/>
          <w:lang w:eastAsia="en-US"/>
        </w:rPr>
      </w:pPr>
      <w:r w:rsidRPr="00661895">
        <w:rPr>
          <w:rFonts w:ascii="Times New Roman CYR" w:eastAsiaTheme="minorHAnsi" w:hAnsi="Times New Roman CYR" w:cs="Times New Roman CYR"/>
          <w:color w:val="000000"/>
          <w:sz w:val="24"/>
          <w:szCs w:val="24"/>
          <w:lang w:eastAsia="en-US"/>
        </w:rPr>
        <w:t>11.2.2. Доходы от возмещения ущерба отражаются на дату выявления недостач, хищений имущества в соответствии с результатами проведенной инвентаризации. 11.5. Доходы от сумм принудительного изъятия (суммы штрафов, пеней, неустоек, предъявляемых контрагентам за нарушение условий договоров), доходы в возмещение ущерба признаются учреждением в качестве доходов текущего финансового года на дату признания претензии (требования) плательщиком (виновным лицом) в случае досудебного урегулирования или на дату вступления в силу решения суда.</w:t>
      </w:r>
    </w:p>
    <w:p w14:paraId="6AD3C085" w14:textId="77777777" w:rsidR="00661895" w:rsidRPr="00661895" w:rsidRDefault="00661895" w:rsidP="00661895">
      <w:pPr>
        <w:autoSpaceDE w:val="0"/>
        <w:autoSpaceDN w:val="0"/>
        <w:adjustRightInd w:val="0"/>
        <w:spacing w:after="0" w:line="240" w:lineRule="auto"/>
        <w:ind w:firstLine="567"/>
        <w:jc w:val="both"/>
        <w:rPr>
          <w:rFonts w:ascii="Times New Roman CYR" w:eastAsiaTheme="minorHAnsi" w:hAnsi="Times New Roman CYR" w:cs="Times New Roman CYR"/>
          <w:color w:val="000000"/>
          <w:sz w:val="24"/>
          <w:szCs w:val="24"/>
          <w:lang w:eastAsia="en-US"/>
        </w:rPr>
      </w:pPr>
      <w:r w:rsidRPr="00661895">
        <w:rPr>
          <w:rFonts w:ascii="Times New Roman" w:eastAsiaTheme="minorHAnsi" w:hAnsi="Times New Roman"/>
          <w:color w:val="000000"/>
          <w:sz w:val="24"/>
          <w:szCs w:val="24"/>
          <w:lang w:eastAsia="en-US"/>
        </w:rPr>
        <w:t xml:space="preserve">11.3. </w:t>
      </w:r>
      <w:r w:rsidRPr="00661895">
        <w:rPr>
          <w:rFonts w:ascii="Times New Roman CYR" w:eastAsiaTheme="minorHAnsi" w:hAnsi="Times New Roman CYR" w:cs="Times New Roman CYR"/>
          <w:color w:val="000000"/>
          <w:sz w:val="24"/>
          <w:szCs w:val="24"/>
          <w:lang w:eastAsia="en-US"/>
        </w:rPr>
        <w:t>В составе расходов будущих периодов на счете 0 401 50 000:</w:t>
      </w:r>
    </w:p>
    <w:p w14:paraId="588D9E09" w14:textId="77777777" w:rsidR="00661895" w:rsidRPr="00661895" w:rsidRDefault="00661895" w:rsidP="00661895">
      <w:pPr>
        <w:autoSpaceDE w:val="0"/>
        <w:autoSpaceDN w:val="0"/>
        <w:adjustRightInd w:val="0"/>
        <w:spacing w:after="0" w:line="240" w:lineRule="auto"/>
        <w:ind w:firstLine="567"/>
        <w:jc w:val="both"/>
        <w:rPr>
          <w:rFonts w:ascii="Times New Roman CYR" w:eastAsiaTheme="minorHAnsi" w:hAnsi="Times New Roman CYR" w:cs="Times New Roman CYR"/>
          <w:color w:val="000000"/>
          <w:sz w:val="24"/>
          <w:szCs w:val="24"/>
          <w:lang w:eastAsia="en-US"/>
        </w:rPr>
      </w:pPr>
      <w:r w:rsidRPr="00661895">
        <w:rPr>
          <w:rFonts w:ascii="Times New Roman CYR" w:eastAsiaTheme="minorHAnsi" w:hAnsi="Times New Roman CYR" w:cs="Times New Roman CYR"/>
          <w:color w:val="000000"/>
          <w:sz w:val="24"/>
          <w:szCs w:val="24"/>
          <w:lang w:eastAsia="en-US"/>
        </w:rPr>
        <w:t>- Расходы будущих периодов подлежат отнесению на финансовый результат текущего финансового года ежемесячно.</w:t>
      </w:r>
    </w:p>
    <w:p w14:paraId="4BF49284" w14:textId="77777777" w:rsidR="00661895" w:rsidRPr="00661895" w:rsidRDefault="00661895" w:rsidP="00661895">
      <w:pPr>
        <w:autoSpaceDE w:val="0"/>
        <w:autoSpaceDN w:val="0"/>
        <w:adjustRightInd w:val="0"/>
        <w:spacing w:after="0" w:line="240" w:lineRule="auto"/>
        <w:ind w:firstLine="567"/>
        <w:jc w:val="both"/>
        <w:rPr>
          <w:rFonts w:ascii="Times New Roman CYR" w:eastAsiaTheme="minorHAnsi" w:hAnsi="Times New Roman CYR" w:cs="Times New Roman CYR"/>
          <w:color w:val="000000"/>
          <w:sz w:val="24"/>
          <w:szCs w:val="24"/>
          <w:lang w:eastAsia="en-US"/>
        </w:rPr>
      </w:pPr>
      <w:r w:rsidRPr="00661895">
        <w:rPr>
          <w:rFonts w:ascii="Times New Roman CYR" w:eastAsiaTheme="minorHAnsi" w:hAnsi="Times New Roman CYR" w:cs="Times New Roman CYR"/>
          <w:color w:val="000000"/>
          <w:sz w:val="24"/>
          <w:szCs w:val="24"/>
          <w:lang w:eastAsia="en-US"/>
        </w:rPr>
        <w:t>- Расходы будущих периодов подлежат отнесению на финансовый результат текущего финансового года равномерно.</w:t>
      </w:r>
    </w:p>
    <w:p w14:paraId="00A5A43B" w14:textId="77777777" w:rsidR="00661895" w:rsidRPr="00661895" w:rsidRDefault="00661895" w:rsidP="00661895">
      <w:pPr>
        <w:autoSpaceDE w:val="0"/>
        <w:autoSpaceDN w:val="0"/>
        <w:adjustRightInd w:val="0"/>
        <w:spacing w:after="0" w:line="240" w:lineRule="auto"/>
        <w:ind w:firstLine="567"/>
        <w:jc w:val="both"/>
        <w:rPr>
          <w:rFonts w:ascii="Times New Roman CYR" w:eastAsiaTheme="minorHAnsi" w:hAnsi="Times New Roman CYR" w:cs="Times New Roman CYR"/>
          <w:color w:val="000000"/>
          <w:sz w:val="24"/>
          <w:szCs w:val="24"/>
          <w:lang w:eastAsia="en-US"/>
        </w:rPr>
      </w:pPr>
      <w:r w:rsidRPr="00661895">
        <w:rPr>
          <w:rFonts w:ascii="Times New Roman" w:eastAsiaTheme="minorHAnsi" w:hAnsi="Times New Roman"/>
          <w:color w:val="000000"/>
          <w:sz w:val="24"/>
          <w:szCs w:val="24"/>
          <w:lang w:eastAsia="en-US"/>
        </w:rPr>
        <w:t xml:space="preserve">11.4.  </w:t>
      </w:r>
      <w:r w:rsidRPr="00661895">
        <w:rPr>
          <w:rFonts w:ascii="Times New Roman CYR" w:eastAsiaTheme="minorHAnsi" w:hAnsi="Times New Roman CYR" w:cs="Times New Roman CYR"/>
          <w:color w:val="000000"/>
          <w:sz w:val="24"/>
          <w:szCs w:val="24"/>
          <w:lang w:eastAsia="en-US"/>
        </w:rPr>
        <w:t xml:space="preserve">Начисление государственных пошлин отражается в бюджетном учете с применением счета 303 05 на основании документов, подтверждающих оказание соответствующей государственной (муниципальной) услуги. </w:t>
      </w:r>
    </w:p>
    <w:p w14:paraId="6D9A097A" w14:textId="77777777" w:rsidR="00661895" w:rsidRPr="00661895" w:rsidRDefault="00661895" w:rsidP="00661895">
      <w:pPr>
        <w:pStyle w:val="s1"/>
        <w:shd w:val="clear" w:color="auto" w:fill="FFFFFF"/>
        <w:spacing w:before="0" w:beforeAutospacing="0" w:after="0" w:afterAutospacing="0"/>
        <w:jc w:val="both"/>
        <w:rPr>
          <w:color w:val="22272F"/>
        </w:rPr>
      </w:pPr>
    </w:p>
    <w:p w14:paraId="496A874E" w14:textId="77777777" w:rsidR="00661895" w:rsidRPr="00661895" w:rsidRDefault="00661895" w:rsidP="00661895">
      <w:pPr>
        <w:autoSpaceDE w:val="0"/>
        <w:autoSpaceDN w:val="0"/>
        <w:adjustRightInd w:val="0"/>
        <w:spacing w:after="0" w:line="240" w:lineRule="auto"/>
        <w:jc w:val="center"/>
        <w:rPr>
          <w:rFonts w:ascii="Times New Roman" w:eastAsiaTheme="minorHAnsi" w:hAnsi="Times New Roman"/>
          <w:b/>
          <w:color w:val="000000"/>
          <w:sz w:val="24"/>
          <w:szCs w:val="24"/>
          <w:lang w:eastAsia="en-US"/>
        </w:rPr>
      </w:pPr>
      <w:r w:rsidRPr="00661895">
        <w:rPr>
          <w:rFonts w:ascii="Times New Roman" w:eastAsiaTheme="minorHAnsi" w:hAnsi="Times New Roman"/>
          <w:b/>
          <w:color w:val="000000"/>
          <w:sz w:val="24"/>
          <w:szCs w:val="24"/>
          <w:lang w:eastAsia="en-US"/>
        </w:rPr>
        <w:t>12. Санкционирование расходов</w:t>
      </w:r>
    </w:p>
    <w:p w14:paraId="16D595A1" w14:textId="77777777" w:rsidR="00661895" w:rsidRPr="00661895" w:rsidRDefault="00661895" w:rsidP="00661895">
      <w:pPr>
        <w:autoSpaceDE w:val="0"/>
        <w:autoSpaceDN w:val="0"/>
        <w:adjustRightInd w:val="0"/>
        <w:spacing w:after="0" w:line="240" w:lineRule="auto"/>
        <w:ind w:left="1416" w:firstLine="708"/>
        <w:jc w:val="both"/>
        <w:rPr>
          <w:rFonts w:ascii="Times New Roman CYR" w:eastAsiaTheme="minorHAnsi" w:hAnsi="Times New Roman CYR" w:cs="Times New Roman CYR"/>
          <w:color w:val="000000"/>
          <w:sz w:val="24"/>
          <w:szCs w:val="24"/>
          <w:lang w:eastAsia="en-US"/>
        </w:rPr>
      </w:pPr>
    </w:p>
    <w:p w14:paraId="1AD9F03F" w14:textId="77777777" w:rsidR="00661895" w:rsidRPr="00661895" w:rsidRDefault="00661895" w:rsidP="00661895">
      <w:pPr>
        <w:autoSpaceDE w:val="0"/>
        <w:autoSpaceDN w:val="0"/>
        <w:adjustRightInd w:val="0"/>
        <w:spacing w:after="0" w:line="240" w:lineRule="auto"/>
        <w:ind w:firstLine="567"/>
        <w:jc w:val="both"/>
        <w:rPr>
          <w:rFonts w:ascii="Times New Roman CYR" w:eastAsiaTheme="minorHAnsi" w:hAnsi="Times New Roman CYR" w:cs="Times New Roman CYR"/>
          <w:color w:val="000000"/>
          <w:sz w:val="24"/>
          <w:szCs w:val="24"/>
          <w:lang w:eastAsia="en-US"/>
        </w:rPr>
      </w:pPr>
      <w:r w:rsidRPr="00661895">
        <w:rPr>
          <w:rFonts w:ascii="Times New Roman CYR" w:eastAsiaTheme="minorHAnsi" w:hAnsi="Times New Roman CYR" w:cs="Times New Roman CYR"/>
          <w:color w:val="000000"/>
          <w:sz w:val="24"/>
          <w:szCs w:val="24"/>
          <w:lang w:eastAsia="en-US"/>
        </w:rPr>
        <w:lastRenderedPageBreak/>
        <w:t xml:space="preserve">12.1. Учет бюджетных и денежных обязательств осуществляется на основании следующих документов, подтверждающих их принятие: </w:t>
      </w:r>
    </w:p>
    <w:p w14:paraId="35E2618D" w14:textId="77777777" w:rsidR="00661895" w:rsidRPr="00661895" w:rsidRDefault="00661895" w:rsidP="00661895">
      <w:pPr>
        <w:shd w:val="clear" w:color="auto" w:fill="FFFFFF"/>
        <w:spacing w:after="0" w:line="240" w:lineRule="auto"/>
        <w:jc w:val="both"/>
        <w:rPr>
          <w:rFonts w:ascii="Times New Roman" w:hAnsi="Times New Roman"/>
          <w:color w:val="22272F"/>
          <w:sz w:val="24"/>
          <w:szCs w:val="24"/>
        </w:rPr>
      </w:pPr>
    </w:p>
    <w:tbl>
      <w:tblPr>
        <w:tblW w:w="9371" w:type="dxa"/>
        <w:shd w:val="clear" w:color="auto" w:fill="FFFFFF"/>
        <w:tblCellMar>
          <w:top w:w="15" w:type="dxa"/>
          <w:left w:w="15" w:type="dxa"/>
          <w:bottom w:w="15" w:type="dxa"/>
          <w:right w:w="15" w:type="dxa"/>
        </w:tblCellMar>
        <w:tblLook w:val="04A0" w:firstRow="1" w:lastRow="0" w:firstColumn="1" w:lastColumn="0" w:noHBand="0" w:noVBand="1"/>
      </w:tblPr>
      <w:tblGrid>
        <w:gridCol w:w="4410"/>
        <w:gridCol w:w="4961"/>
      </w:tblGrid>
      <w:tr w:rsidR="00661895" w:rsidRPr="00661895" w14:paraId="5E9FAD1A" w14:textId="77777777" w:rsidTr="00BE2D9F">
        <w:trPr>
          <w:trHeight w:val="711"/>
        </w:trPr>
        <w:tc>
          <w:tcPr>
            <w:tcW w:w="4410" w:type="dxa"/>
            <w:tcBorders>
              <w:top w:val="single" w:sz="6" w:space="0" w:color="000000"/>
              <w:left w:val="single" w:sz="6" w:space="0" w:color="000000"/>
            </w:tcBorders>
            <w:shd w:val="clear" w:color="auto" w:fill="FFFFFF"/>
            <w:vAlign w:val="center"/>
            <w:hideMark/>
          </w:tcPr>
          <w:p w14:paraId="48C52EB2" w14:textId="77777777" w:rsidR="00661895" w:rsidRPr="00661895" w:rsidRDefault="00661895" w:rsidP="00661895">
            <w:pPr>
              <w:spacing w:after="0" w:line="240" w:lineRule="auto"/>
              <w:ind w:left="112" w:right="82" w:firstLine="30"/>
              <w:jc w:val="both"/>
              <w:rPr>
                <w:rFonts w:ascii="Times New Roman" w:hAnsi="Times New Roman"/>
                <w:color w:val="22272F"/>
                <w:sz w:val="24"/>
                <w:szCs w:val="24"/>
              </w:rPr>
            </w:pPr>
            <w:r w:rsidRPr="00661895">
              <w:rPr>
                <w:rFonts w:ascii="Times New Roman" w:hAnsi="Times New Roman"/>
                <w:color w:val="22272F"/>
                <w:sz w:val="24"/>
                <w:szCs w:val="24"/>
              </w:rPr>
              <w:t>Документ, на основании которого возникает бюджетное обязательство</w:t>
            </w:r>
          </w:p>
        </w:tc>
        <w:tc>
          <w:tcPr>
            <w:tcW w:w="4961" w:type="dxa"/>
            <w:tcBorders>
              <w:top w:val="single" w:sz="6" w:space="0" w:color="000000"/>
              <w:left w:val="single" w:sz="6" w:space="0" w:color="000000"/>
              <w:right w:val="single" w:sz="6" w:space="0" w:color="000000"/>
            </w:tcBorders>
            <w:shd w:val="clear" w:color="auto" w:fill="FFFFFF"/>
            <w:vAlign w:val="center"/>
            <w:hideMark/>
          </w:tcPr>
          <w:p w14:paraId="4F9D3FA6" w14:textId="77777777" w:rsidR="00661895" w:rsidRPr="00661895" w:rsidRDefault="00661895" w:rsidP="00661895">
            <w:pPr>
              <w:spacing w:after="0" w:line="240" w:lineRule="auto"/>
              <w:ind w:left="172" w:right="104"/>
              <w:rPr>
                <w:rFonts w:ascii="Times New Roman" w:hAnsi="Times New Roman"/>
                <w:color w:val="22272F"/>
                <w:sz w:val="24"/>
                <w:szCs w:val="24"/>
              </w:rPr>
            </w:pPr>
            <w:r w:rsidRPr="00661895">
              <w:rPr>
                <w:rFonts w:ascii="Times New Roman" w:hAnsi="Times New Roman"/>
                <w:color w:val="22272F"/>
                <w:sz w:val="24"/>
                <w:szCs w:val="24"/>
              </w:rPr>
              <w:t>Документ, подтверждающий возникновение денежного обязательства</w:t>
            </w:r>
          </w:p>
        </w:tc>
      </w:tr>
      <w:tr w:rsidR="00661895" w:rsidRPr="00661895" w14:paraId="620DF083" w14:textId="77777777" w:rsidTr="00BE2D9F">
        <w:trPr>
          <w:trHeight w:val="240"/>
        </w:trPr>
        <w:tc>
          <w:tcPr>
            <w:tcW w:w="4410" w:type="dxa"/>
            <w:vMerge w:val="restart"/>
            <w:tcBorders>
              <w:top w:val="single" w:sz="6" w:space="0" w:color="000000"/>
              <w:left w:val="single" w:sz="6" w:space="0" w:color="000000"/>
              <w:right w:val="single" w:sz="6" w:space="0" w:color="000000"/>
            </w:tcBorders>
            <w:shd w:val="clear" w:color="auto" w:fill="FFFFFF"/>
            <w:hideMark/>
          </w:tcPr>
          <w:p w14:paraId="2EC0AA91" w14:textId="77777777" w:rsidR="00661895" w:rsidRPr="00661895" w:rsidRDefault="00661895" w:rsidP="00661895">
            <w:pPr>
              <w:spacing w:after="0" w:line="240" w:lineRule="auto"/>
              <w:ind w:left="112" w:right="82" w:firstLine="425"/>
              <w:jc w:val="both"/>
              <w:rPr>
                <w:rFonts w:ascii="Times New Roman" w:hAnsi="Times New Roman"/>
                <w:color w:val="22272F"/>
                <w:sz w:val="24"/>
                <w:szCs w:val="24"/>
              </w:rPr>
            </w:pPr>
            <w:r w:rsidRPr="00661895">
              <w:rPr>
                <w:rFonts w:ascii="Times New Roman" w:hAnsi="Times New Roman"/>
                <w:color w:val="22272F"/>
                <w:sz w:val="24"/>
                <w:szCs w:val="24"/>
              </w:rPr>
              <w:t>Государственный (муниципальный) контракт (договор) на поставку товаров, выполнение работ, оказание услуг, сведения о котором подлежат включению в реестр контрактов, заключенных заказчиками, определенный законодательством о контрактной системе Российской Федерации в сфере закупок товаров, работ, услуг для обеспечения государственных и муниципальных нужд</w:t>
            </w:r>
          </w:p>
        </w:tc>
        <w:tc>
          <w:tcPr>
            <w:tcW w:w="4961" w:type="dxa"/>
            <w:tcBorders>
              <w:top w:val="single" w:sz="6" w:space="0" w:color="000000"/>
              <w:left w:val="single" w:sz="6" w:space="0" w:color="000000"/>
              <w:right w:val="single" w:sz="6" w:space="0" w:color="000000"/>
            </w:tcBorders>
            <w:shd w:val="clear" w:color="auto" w:fill="FFFFFF"/>
            <w:hideMark/>
          </w:tcPr>
          <w:p w14:paraId="305C5AA3" w14:textId="77777777" w:rsidR="00661895" w:rsidRPr="00661895" w:rsidRDefault="00661895" w:rsidP="00661895">
            <w:pPr>
              <w:spacing w:after="0" w:line="240" w:lineRule="auto"/>
              <w:ind w:left="172"/>
              <w:jc w:val="both"/>
              <w:rPr>
                <w:rFonts w:ascii="Times New Roman" w:hAnsi="Times New Roman"/>
                <w:color w:val="22272F"/>
                <w:sz w:val="24"/>
                <w:szCs w:val="24"/>
              </w:rPr>
            </w:pPr>
            <w:r w:rsidRPr="00661895">
              <w:rPr>
                <w:rFonts w:ascii="Times New Roman" w:hAnsi="Times New Roman"/>
                <w:color w:val="22272F"/>
                <w:sz w:val="24"/>
                <w:szCs w:val="24"/>
              </w:rPr>
              <w:t>Акт выполненных работ</w:t>
            </w:r>
          </w:p>
        </w:tc>
      </w:tr>
      <w:tr w:rsidR="00661895" w:rsidRPr="00661895" w14:paraId="219451C3" w14:textId="77777777" w:rsidTr="00BE2D9F">
        <w:tc>
          <w:tcPr>
            <w:tcW w:w="4410" w:type="dxa"/>
            <w:vMerge/>
            <w:tcBorders>
              <w:top w:val="single" w:sz="6" w:space="0" w:color="000000"/>
              <w:left w:val="single" w:sz="6" w:space="0" w:color="000000"/>
              <w:right w:val="single" w:sz="6" w:space="0" w:color="000000"/>
            </w:tcBorders>
            <w:shd w:val="clear" w:color="auto" w:fill="FFFFFF"/>
            <w:vAlign w:val="center"/>
            <w:hideMark/>
          </w:tcPr>
          <w:p w14:paraId="4BD0AE80" w14:textId="77777777" w:rsidR="00661895" w:rsidRPr="00661895" w:rsidRDefault="00661895" w:rsidP="00661895">
            <w:pPr>
              <w:spacing w:after="0" w:line="240" w:lineRule="auto"/>
              <w:ind w:left="112" w:right="82" w:firstLine="425"/>
              <w:jc w:val="both"/>
              <w:rPr>
                <w:rFonts w:ascii="Times New Roman" w:hAnsi="Times New Roman"/>
                <w:color w:val="22272F"/>
                <w:sz w:val="24"/>
                <w:szCs w:val="24"/>
              </w:rPr>
            </w:pPr>
          </w:p>
        </w:tc>
        <w:tc>
          <w:tcPr>
            <w:tcW w:w="4961" w:type="dxa"/>
            <w:tcBorders>
              <w:top w:val="single" w:sz="6" w:space="0" w:color="000000"/>
              <w:left w:val="single" w:sz="6" w:space="0" w:color="000000"/>
              <w:right w:val="single" w:sz="6" w:space="0" w:color="000000"/>
            </w:tcBorders>
            <w:shd w:val="clear" w:color="auto" w:fill="FFFFFF"/>
            <w:hideMark/>
          </w:tcPr>
          <w:p w14:paraId="1FC34755" w14:textId="77777777" w:rsidR="00661895" w:rsidRPr="00661895" w:rsidRDefault="00661895" w:rsidP="00661895">
            <w:pPr>
              <w:spacing w:after="0" w:line="240" w:lineRule="auto"/>
              <w:ind w:left="172"/>
              <w:jc w:val="both"/>
              <w:rPr>
                <w:rFonts w:ascii="Times New Roman" w:hAnsi="Times New Roman"/>
                <w:color w:val="22272F"/>
                <w:sz w:val="24"/>
                <w:szCs w:val="24"/>
              </w:rPr>
            </w:pPr>
            <w:r w:rsidRPr="00661895">
              <w:rPr>
                <w:rFonts w:ascii="Times New Roman" w:hAnsi="Times New Roman"/>
                <w:color w:val="22272F"/>
                <w:sz w:val="24"/>
                <w:szCs w:val="24"/>
              </w:rPr>
              <w:t>Акт об оказании услуг</w:t>
            </w:r>
          </w:p>
        </w:tc>
      </w:tr>
      <w:tr w:rsidR="00661895" w:rsidRPr="00661895" w14:paraId="56942901" w14:textId="77777777" w:rsidTr="00BE2D9F">
        <w:tc>
          <w:tcPr>
            <w:tcW w:w="4410" w:type="dxa"/>
            <w:vMerge/>
            <w:tcBorders>
              <w:top w:val="single" w:sz="6" w:space="0" w:color="000000"/>
              <w:left w:val="single" w:sz="6" w:space="0" w:color="000000"/>
              <w:right w:val="single" w:sz="6" w:space="0" w:color="000000"/>
            </w:tcBorders>
            <w:shd w:val="clear" w:color="auto" w:fill="FFFFFF"/>
            <w:vAlign w:val="center"/>
            <w:hideMark/>
          </w:tcPr>
          <w:p w14:paraId="52115D10" w14:textId="77777777" w:rsidR="00661895" w:rsidRPr="00661895" w:rsidRDefault="00661895" w:rsidP="00661895">
            <w:pPr>
              <w:spacing w:after="0" w:line="240" w:lineRule="auto"/>
              <w:ind w:left="112" w:right="82" w:firstLine="425"/>
              <w:jc w:val="both"/>
              <w:rPr>
                <w:rFonts w:ascii="Times New Roman" w:hAnsi="Times New Roman"/>
                <w:color w:val="22272F"/>
                <w:sz w:val="24"/>
                <w:szCs w:val="24"/>
              </w:rPr>
            </w:pPr>
          </w:p>
        </w:tc>
        <w:tc>
          <w:tcPr>
            <w:tcW w:w="4961" w:type="dxa"/>
            <w:tcBorders>
              <w:top w:val="single" w:sz="6" w:space="0" w:color="000000"/>
              <w:left w:val="single" w:sz="6" w:space="0" w:color="000000"/>
              <w:right w:val="single" w:sz="6" w:space="0" w:color="000000"/>
            </w:tcBorders>
            <w:shd w:val="clear" w:color="auto" w:fill="FFFFFF"/>
            <w:hideMark/>
          </w:tcPr>
          <w:p w14:paraId="7F2C03A1" w14:textId="77777777" w:rsidR="00661895" w:rsidRPr="00661895" w:rsidRDefault="00661895" w:rsidP="00661895">
            <w:pPr>
              <w:spacing w:after="0" w:line="240" w:lineRule="auto"/>
              <w:ind w:left="172"/>
              <w:jc w:val="both"/>
              <w:rPr>
                <w:rFonts w:ascii="Times New Roman" w:hAnsi="Times New Roman"/>
                <w:color w:val="22272F"/>
                <w:sz w:val="24"/>
                <w:szCs w:val="24"/>
              </w:rPr>
            </w:pPr>
            <w:r w:rsidRPr="00661895">
              <w:rPr>
                <w:rFonts w:ascii="Times New Roman" w:hAnsi="Times New Roman"/>
                <w:color w:val="22272F"/>
                <w:sz w:val="24"/>
                <w:szCs w:val="24"/>
              </w:rPr>
              <w:t>Акт приема-передачи</w:t>
            </w:r>
          </w:p>
        </w:tc>
      </w:tr>
      <w:tr w:rsidR="00661895" w:rsidRPr="00661895" w14:paraId="6D509C34" w14:textId="77777777" w:rsidTr="00BE2D9F">
        <w:tc>
          <w:tcPr>
            <w:tcW w:w="4410" w:type="dxa"/>
            <w:vMerge/>
            <w:tcBorders>
              <w:top w:val="single" w:sz="6" w:space="0" w:color="000000"/>
              <w:left w:val="single" w:sz="6" w:space="0" w:color="000000"/>
              <w:right w:val="single" w:sz="6" w:space="0" w:color="000000"/>
            </w:tcBorders>
            <w:shd w:val="clear" w:color="auto" w:fill="FFFFFF"/>
            <w:vAlign w:val="center"/>
            <w:hideMark/>
          </w:tcPr>
          <w:p w14:paraId="0CF5EC66" w14:textId="77777777" w:rsidR="00661895" w:rsidRPr="00661895" w:rsidRDefault="00661895" w:rsidP="00661895">
            <w:pPr>
              <w:spacing w:after="0" w:line="240" w:lineRule="auto"/>
              <w:ind w:left="112" w:right="82" w:firstLine="425"/>
              <w:jc w:val="both"/>
              <w:rPr>
                <w:rFonts w:ascii="Times New Roman" w:hAnsi="Times New Roman"/>
                <w:color w:val="22272F"/>
                <w:sz w:val="24"/>
                <w:szCs w:val="24"/>
              </w:rPr>
            </w:pPr>
          </w:p>
        </w:tc>
        <w:tc>
          <w:tcPr>
            <w:tcW w:w="4961" w:type="dxa"/>
            <w:tcBorders>
              <w:top w:val="single" w:sz="6" w:space="0" w:color="000000"/>
              <w:left w:val="single" w:sz="6" w:space="0" w:color="000000"/>
              <w:right w:val="single" w:sz="6" w:space="0" w:color="000000"/>
            </w:tcBorders>
            <w:shd w:val="clear" w:color="auto" w:fill="FFFFFF"/>
            <w:hideMark/>
          </w:tcPr>
          <w:p w14:paraId="517AC125" w14:textId="77777777" w:rsidR="00661895" w:rsidRPr="00661895" w:rsidRDefault="00661895" w:rsidP="00661895">
            <w:pPr>
              <w:spacing w:after="0" w:line="240" w:lineRule="auto"/>
              <w:ind w:left="172" w:right="125"/>
              <w:jc w:val="both"/>
              <w:rPr>
                <w:rFonts w:ascii="Times New Roman" w:hAnsi="Times New Roman"/>
                <w:color w:val="22272F"/>
                <w:sz w:val="24"/>
                <w:szCs w:val="24"/>
              </w:rPr>
            </w:pPr>
            <w:r w:rsidRPr="00661895">
              <w:rPr>
                <w:rFonts w:ascii="Times New Roman" w:hAnsi="Times New Roman"/>
                <w:color w:val="22272F"/>
                <w:sz w:val="24"/>
                <w:szCs w:val="24"/>
              </w:rPr>
              <w:t>Государственный (муниципальный) контракт (в случае осуществления авансовых платежей в соответствии с условиями контракта, внесение арендной платы)</w:t>
            </w:r>
          </w:p>
        </w:tc>
      </w:tr>
      <w:tr w:rsidR="00661895" w:rsidRPr="00661895" w14:paraId="15046D2B" w14:textId="77777777" w:rsidTr="00BE2D9F">
        <w:tc>
          <w:tcPr>
            <w:tcW w:w="4410" w:type="dxa"/>
            <w:vMerge/>
            <w:tcBorders>
              <w:top w:val="single" w:sz="6" w:space="0" w:color="000000"/>
              <w:left w:val="single" w:sz="6" w:space="0" w:color="000000"/>
              <w:right w:val="single" w:sz="6" w:space="0" w:color="000000"/>
            </w:tcBorders>
            <w:shd w:val="clear" w:color="auto" w:fill="FFFFFF"/>
            <w:vAlign w:val="center"/>
            <w:hideMark/>
          </w:tcPr>
          <w:p w14:paraId="48856915" w14:textId="77777777" w:rsidR="00661895" w:rsidRPr="00661895" w:rsidRDefault="00661895" w:rsidP="00661895">
            <w:pPr>
              <w:spacing w:after="0" w:line="240" w:lineRule="auto"/>
              <w:ind w:left="112" w:right="82" w:firstLine="425"/>
              <w:jc w:val="both"/>
              <w:rPr>
                <w:rFonts w:ascii="Times New Roman" w:hAnsi="Times New Roman"/>
                <w:color w:val="22272F"/>
                <w:sz w:val="24"/>
                <w:szCs w:val="24"/>
              </w:rPr>
            </w:pPr>
          </w:p>
        </w:tc>
        <w:tc>
          <w:tcPr>
            <w:tcW w:w="4961" w:type="dxa"/>
            <w:tcBorders>
              <w:top w:val="single" w:sz="6" w:space="0" w:color="000000"/>
              <w:left w:val="single" w:sz="6" w:space="0" w:color="000000"/>
              <w:right w:val="single" w:sz="6" w:space="0" w:color="000000"/>
            </w:tcBorders>
            <w:shd w:val="clear" w:color="auto" w:fill="FFFFFF"/>
            <w:hideMark/>
          </w:tcPr>
          <w:p w14:paraId="411D1D93" w14:textId="77777777" w:rsidR="00661895" w:rsidRPr="00661895" w:rsidRDefault="00661895" w:rsidP="00661895">
            <w:pPr>
              <w:spacing w:after="0" w:line="240" w:lineRule="auto"/>
              <w:ind w:left="172" w:right="125"/>
              <w:jc w:val="both"/>
              <w:rPr>
                <w:rFonts w:ascii="Times New Roman" w:hAnsi="Times New Roman"/>
                <w:color w:val="22272F"/>
                <w:sz w:val="24"/>
                <w:szCs w:val="24"/>
              </w:rPr>
            </w:pPr>
            <w:r w:rsidRPr="00661895">
              <w:rPr>
                <w:rFonts w:ascii="Times New Roman" w:hAnsi="Times New Roman"/>
                <w:color w:val="22272F"/>
                <w:sz w:val="24"/>
                <w:szCs w:val="24"/>
              </w:rPr>
              <w:t>Справка-расчет или иной документ, являющийся основанием для оплаты неустойки</w:t>
            </w:r>
          </w:p>
        </w:tc>
      </w:tr>
      <w:tr w:rsidR="00661895" w:rsidRPr="00661895" w14:paraId="2BFDF6B8" w14:textId="77777777" w:rsidTr="00BE2D9F">
        <w:tc>
          <w:tcPr>
            <w:tcW w:w="4410" w:type="dxa"/>
            <w:vMerge/>
            <w:tcBorders>
              <w:top w:val="single" w:sz="6" w:space="0" w:color="000000"/>
              <w:left w:val="single" w:sz="6" w:space="0" w:color="000000"/>
              <w:right w:val="single" w:sz="6" w:space="0" w:color="000000"/>
            </w:tcBorders>
            <w:shd w:val="clear" w:color="auto" w:fill="FFFFFF"/>
            <w:vAlign w:val="center"/>
            <w:hideMark/>
          </w:tcPr>
          <w:p w14:paraId="65DCB926" w14:textId="77777777" w:rsidR="00661895" w:rsidRPr="00661895" w:rsidRDefault="00661895" w:rsidP="00661895">
            <w:pPr>
              <w:spacing w:after="0" w:line="240" w:lineRule="auto"/>
              <w:ind w:left="112" w:right="82" w:firstLine="425"/>
              <w:jc w:val="both"/>
              <w:rPr>
                <w:rFonts w:ascii="Times New Roman" w:hAnsi="Times New Roman"/>
                <w:color w:val="22272F"/>
                <w:sz w:val="24"/>
                <w:szCs w:val="24"/>
              </w:rPr>
            </w:pPr>
          </w:p>
        </w:tc>
        <w:tc>
          <w:tcPr>
            <w:tcW w:w="4961" w:type="dxa"/>
            <w:tcBorders>
              <w:top w:val="single" w:sz="6" w:space="0" w:color="000000"/>
              <w:left w:val="single" w:sz="6" w:space="0" w:color="000000"/>
              <w:bottom w:val="single" w:sz="6" w:space="0" w:color="000000"/>
              <w:right w:val="single" w:sz="6" w:space="0" w:color="000000"/>
            </w:tcBorders>
            <w:shd w:val="clear" w:color="auto" w:fill="FFFFFF"/>
            <w:hideMark/>
          </w:tcPr>
          <w:p w14:paraId="5FB7DF4A" w14:textId="77777777" w:rsidR="00661895" w:rsidRPr="00661895" w:rsidRDefault="00661895" w:rsidP="00661895">
            <w:pPr>
              <w:spacing w:after="0" w:line="240" w:lineRule="auto"/>
              <w:ind w:left="172" w:right="125"/>
              <w:jc w:val="both"/>
              <w:rPr>
                <w:rFonts w:ascii="Times New Roman" w:hAnsi="Times New Roman"/>
                <w:color w:val="22272F"/>
                <w:sz w:val="24"/>
                <w:szCs w:val="24"/>
              </w:rPr>
            </w:pPr>
            <w:r w:rsidRPr="00661895">
              <w:rPr>
                <w:rFonts w:ascii="Times New Roman" w:hAnsi="Times New Roman"/>
                <w:color w:val="22272F"/>
                <w:sz w:val="24"/>
                <w:szCs w:val="24"/>
              </w:rPr>
              <w:t>Счет</w:t>
            </w:r>
          </w:p>
        </w:tc>
      </w:tr>
      <w:tr w:rsidR="00661895" w:rsidRPr="00661895" w14:paraId="29F30E53" w14:textId="77777777" w:rsidTr="00BE2D9F">
        <w:tc>
          <w:tcPr>
            <w:tcW w:w="4410" w:type="dxa"/>
            <w:vMerge/>
            <w:tcBorders>
              <w:top w:val="single" w:sz="6" w:space="0" w:color="000000"/>
              <w:left w:val="single" w:sz="6" w:space="0" w:color="000000"/>
              <w:right w:val="single" w:sz="6" w:space="0" w:color="000000"/>
            </w:tcBorders>
            <w:shd w:val="clear" w:color="auto" w:fill="FFFFFF"/>
            <w:vAlign w:val="center"/>
            <w:hideMark/>
          </w:tcPr>
          <w:p w14:paraId="48EECCB5" w14:textId="77777777" w:rsidR="00661895" w:rsidRPr="00661895" w:rsidRDefault="00661895" w:rsidP="00661895">
            <w:pPr>
              <w:spacing w:after="0" w:line="240" w:lineRule="auto"/>
              <w:ind w:left="112" w:right="82" w:firstLine="425"/>
              <w:jc w:val="both"/>
              <w:rPr>
                <w:rFonts w:ascii="Times New Roman" w:hAnsi="Times New Roman"/>
                <w:color w:val="22272F"/>
                <w:sz w:val="24"/>
                <w:szCs w:val="24"/>
              </w:rPr>
            </w:pPr>
          </w:p>
        </w:tc>
        <w:tc>
          <w:tcPr>
            <w:tcW w:w="4961" w:type="dxa"/>
            <w:tcBorders>
              <w:top w:val="single" w:sz="6" w:space="0" w:color="000000"/>
              <w:left w:val="single" w:sz="6" w:space="0" w:color="000000"/>
              <w:right w:val="single" w:sz="6" w:space="0" w:color="000000"/>
            </w:tcBorders>
            <w:shd w:val="clear" w:color="auto" w:fill="FFFFFF"/>
            <w:hideMark/>
          </w:tcPr>
          <w:p w14:paraId="0C3009C2" w14:textId="77777777" w:rsidR="00661895" w:rsidRPr="00661895" w:rsidRDefault="00661895" w:rsidP="00661895">
            <w:pPr>
              <w:spacing w:after="0" w:line="240" w:lineRule="auto"/>
              <w:ind w:left="172" w:right="125"/>
              <w:jc w:val="both"/>
              <w:rPr>
                <w:rFonts w:ascii="Times New Roman" w:hAnsi="Times New Roman"/>
                <w:color w:val="22272F"/>
                <w:sz w:val="24"/>
                <w:szCs w:val="24"/>
              </w:rPr>
            </w:pPr>
            <w:r w:rsidRPr="00661895">
              <w:rPr>
                <w:rFonts w:ascii="Times New Roman" w:hAnsi="Times New Roman"/>
                <w:color w:val="22272F"/>
                <w:sz w:val="24"/>
                <w:szCs w:val="24"/>
              </w:rPr>
              <w:t>Счет-фактура</w:t>
            </w:r>
          </w:p>
        </w:tc>
      </w:tr>
      <w:tr w:rsidR="00661895" w:rsidRPr="00661895" w14:paraId="14012BA5" w14:textId="77777777" w:rsidTr="00BE2D9F">
        <w:tc>
          <w:tcPr>
            <w:tcW w:w="4410" w:type="dxa"/>
            <w:vMerge/>
            <w:tcBorders>
              <w:top w:val="single" w:sz="6" w:space="0" w:color="000000"/>
              <w:left w:val="single" w:sz="6" w:space="0" w:color="000000"/>
              <w:right w:val="single" w:sz="6" w:space="0" w:color="000000"/>
            </w:tcBorders>
            <w:shd w:val="clear" w:color="auto" w:fill="FFFFFF"/>
            <w:vAlign w:val="center"/>
            <w:hideMark/>
          </w:tcPr>
          <w:p w14:paraId="6C795E7E" w14:textId="77777777" w:rsidR="00661895" w:rsidRPr="00661895" w:rsidRDefault="00661895" w:rsidP="00661895">
            <w:pPr>
              <w:spacing w:after="0" w:line="240" w:lineRule="auto"/>
              <w:ind w:left="112" w:right="82" w:firstLine="425"/>
              <w:jc w:val="both"/>
              <w:rPr>
                <w:rFonts w:ascii="Times New Roman" w:hAnsi="Times New Roman"/>
                <w:color w:val="22272F"/>
                <w:sz w:val="24"/>
                <w:szCs w:val="24"/>
              </w:rPr>
            </w:pPr>
          </w:p>
        </w:tc>
        <w:tc>
          <w:tcPr>
            <w:tcW w:w="4961" w:type="dxa"/>
            <w:tcBorders>
              <w:top w:val="single" w:sz="6" w:space="0" w:color="000000"/>
              <w:left w:val="single" w:sz="6" w:space="0" w:color="000000"/>
              <w:right w:val="single" w:sz="6" w:space="0" w:color="000000"/>
            </w:tcBorders>
            <w:shd w:val="clear" w:color="auto" w:fill="FFFFFF"/>
            <w:hideMark/>
          </w:tcPr>
          <w:p w14:paraId="072AE789" w14:textId="77777777" w:rsidR="00661895" w:rsidRPr="00661895" w:rsidRDefault="00661895" w:rsidP="00661895">
            <w:pPr>
              <w:spacing w:after="0" w:line="240" w:lineRule="auto"/>
              <w:ind w:left="172" w:right="125"/>
              <w:jc w:val="both"/>
              <w:rPr>
                <w:rFonts w:ascii="Times New Roman" w:hAnsi="Times New Roman"/>
                <w:color w:val="22272F"/>
                <w:sz w:val="24"/>
                <w:szCs w:val="24"/>
              </w:rPr>
            </w:pPr>
            <w:r w:rsidRPr="00661895">
              <w:rPr>
                <w:rFonts w:ascii="Times New Roman" w:hAnsi="Times New Roman"/>
                <w:color w:val="22272F"/>
                <w:sz w:val="24"/>
                <w:szCs w:val="24"/>
              </w:rPr>
              <w:t>Товарная накладная (унифицированная </w:t>
            </w:r>
            <w:r w:rsidRPr="00661895">
              <w:rPr>
                <w:rFonts w:ascii="Times New Roman" w:hAnsi="Times New Roman"/>
                <w:sz w:val="24"/>
                <w:szCs w:val="24"/>
              </w:rPr>
              <w:t>форма)</w:t>
            </w:r>
            <w:r w:rsidRPr="00661895">
              <w:rPr>
                <w:rFonts w:ascii="Times New Roman" w:hAnsi="Times New Roman"/>
                <w:color w:val="22272F"/>
                <w:sz w:val="24"/>
                <w:szCs w:val="24"/>
              </w:rPr>
              <w:t xml:space="preserve"> </w:t>
            </w:r>
          </w:p>
        </w:tc>
      </w:tr>
      <w:tr w:rsidR="00661895" w:rsidRPr="00661895" w14:paraId="0777C16F" w14:textId="77777777" w:rsidTr="00BE2D9F">
        <w:trPr>
          <w:trHeight w:val="417"/>
        </w:trPr>
        <w:tc>
          <w:tcPr>
            <w:tcW w:w="4410" w:type="dxa"/>
            <w:vMerge/>
            <w:tcBorders>
              <w:top w:val="single" w:sz="6" w:space="0" w:color="000000"/>
              <w:left w:val="single" w:sz="6" w:space="0" w:color="000000"/>
              <w:bottom w:val="single" w:sz="4" w:space="0" w:color="auto"/>
              <w:right w:val="single" w:sz="6" w:space="0" w:color="000000"/>
            </w:tcBorders>
            <w:shd w:val="clear" w:color="auto" w:fill="FFFFFF"/>
            <w:vAlign w:val="center"/>
            <w:hideMark/>
          </w:tcPr>
          <w:p w14:paraId="0BF40740" w14:textId="77777777" w:rsidR="00661895" w:rsidRPr="00661895" w:rsidRDefault="00661895" w:rsidP="00661895">
            <w:pPr>
              <w:spacing w:after="0" w:line="240" w:lineRule="auto"/>
              <w:ind w:left="112" w:right="82" w:firstLine="425"/>
              <w:jc w:val="both"/>
              <w:rPr>
                <w:rFonts w:ascii="Times New Roman" w:hAnsi="Times New Roman"/>
                <w:color w:val="22272F"/>
                <w:sz w:val="24"/>
                <w:szCs w:val="24"/>
              </w:rPr>
            </w:pPr>
          </w:p>
        </w:tc>
        <w:tc>
          <w:tcPr>
            <w:tcW w:w="4961" w:type="dxa"/>
            <w:tcBorders>
              <w:top w:val="single" w:sz="6" w:space="0" w:color="000000"/>
              <w:left w:val="single" w:sz="6" w:space="0" w:color="000000"/>
              <w:bottom w:val="single" w:sz="4" w:space="0" w:color="auto"/>
              <w:right w:val="single" w:sz="6" w:space="0" w:color="000000"/>
            </w:tcBorders>
            <w:shd w:val="clear" w:color="auto" w:fill="FFFFFF"/>
            <w:hideMark/>
          </w:tcPr>
          <w:p w14:paraId="2BC6DF78" w14:textId="77777777" w:rsidR="00661895" w:rsidRPr="00661895" w:rsidRDefault="00661895" w:rsidP="00661895">
            <w:pPr>
              <w:spacing w:after="0" w:line="240" w:lineRule="auto"/>
              <w:ind w:left="172" w:right="125"/>
              <w:jc w:val="both"/>
              <w:rPr>
                <w:rFonts w:ascii="Times New Roman" w:hAnsi="Times New Roman"/>
                <w:color w:val="22272F"/>
                <w:sz w:val="24"/>
                <w:szCs w:val="24"/>
              </w:rPr>
            </w:pPr>
            <w:r w:rsidRPr="00661895">
              <w:rPr>
                <w:rFonts w:ascii="Times New Roman" w:hAnsi="Times New Roman"/>
                <w:color w:val="22272F"/>
                <w:sz w:val="24"/>
                <w:szCs w:val="24"/>
              </w:rPr>
              <w:t>Универсальный передаточный документ</w:t>
            </w:r>
          </w:p>
        </w:tc>
      </w:tr>
    </w:tbl>
    <w:p w14:paraId="184473B4" w14:textId="77777777" w:rsidR="00661895" w:rsidRPr="00661895" w:rsidRDefault="00661895" w:rsidP="00661895">
      <w:pPr>
        <w:shd w:val="clear" w:color="auto" w:fill="FFFFFF"/>
        <w:spacing w:after="0" w:line="240" w:lineRule="auto"/>
        <w:jc w:val="both"/>
        <w:rPr>
          <w:rFonts w:ascii="Times New Roman" w:hAnsi="Times New Roman"/>
          <w:color w:val="22272F"/>
          <w:sz w:val="24"/>
          <w:szCs w:val="24"/>
        </w:rPr>
      </w:pPr>
    </w:p>
    <w:tbl>
      <w:tblPr>
        <w:tblW w:w="9420" w:type="dxa"/>
        <w:tblInd w:w="3" w:type="dxa"/>
        <w:shd w:val="clear" w:color="auto" w:fill="FFFFFF"/>
        <w:tblCellMar>
          <w:top w:w="15" w:type="dxa"/>
          <w:left w:w="15" w:type="dxa"/>
          <w:bottom w:w="15" w:type="dxa"/>
          <w:right w:w="15" w:type="dxa"/>
        </w:tblCellMar>
        <w:tblLook w:val="04A0" w:firstRow="1" w:lastRow="0" w:firstColumn="1" w:lastColumn="0" w:noHBand="0" w:noVBand="1"/>
      </w:tblPr>
      <w:tblGrid>
        <w:gridCol w:w="4407"/>
        <w:gridCol w:w="5013"/>
      </w:tblGrid>
      <w:tr w:rsidR="00661895" w:rsidRPr="00661895" w14:paraId="1229EBAC" w14:textId="77777777" w:rsidTr="00BE2D9F">
        <w:trPr>
          <w:trHeight w:val="1948"/>
        </w:trPr>
        <w:tc>
          <w:tcPr>
            <w:tcW w:w="4407" w:type="dxa"/>
            <w:tcBorders>
              <w:top w:val="single" w:sz="6" w:space="0" w:color="000000"/>
              <w:left w:val="single" w:sz="4" w:space="0" w:color="auto"/>
              <w:bottom w:val="single" w:sz="4" w:space="0" w:color="auto"/>
              <w:right w:val="single" w:sz="6" w:space="0" w:color="000000"/>
            </w:tcBorders>
            <w:shd w:val="clear" w:color="auto" w:fill="FFFFFF"/>
            <w:hideMark/>
          </w:tcPr>
          <w:p w14:paraId="15177298" w14:textId="77777777" w:rsidR="00661895" w:rsidRPr="00661895" w:rsidRDefault="00661895" w:rsidP="00661895">
            <w:pPr>
              <w:autoSpaceDE w:val="0"/>
              <w:autoSpaceDN w:val="0"/>
              <w:adjustRightInd w:val="0"/>
              <w:spacing w:after="0" w:line="240" w:lineRule="auto"/>
              <w:ind w:left="139" w:right="127"/>
              <w:jc w:val="both"/>
              <w:rPr>
                <w:rFonts w:ascii="Times New Roman" w:eastAsiaTheme="minorHAnsi" w:hAnsi="Times New Roman"/>
                <w:color w:val="000000"/>
                <w:sz w:val="24"/>
                <w:szCs w:val="24"/>
                <w:lang w:eastAsia="en-US"/>
              </w:rPr>
            </w:pPr>
            <w:r w:rsidRPr="00661895">
              <w:rPr>
                <w:rFonts w:ascii="Times New Roman" w:eastAsiaTheme="minorHAnsi" w:hAnsi="Times New Roman"/>
                <w:color w:val="000000"/>
                <w:sz w:val="24"/>
                <w:szCs w:val="24"/>
                <w:lang w:eastAsia="en-US"/>
              </w:rPr>
              <w:t>Договор (соглашение) о предоставлении субсидии бюджетному или автономному учреждению, сведения о котором подлежат включению в реестр соглашений</w:t>
            </w:r>
          </w:p>
          <w:p w14:paraId="3F93FF85" w14:textId="77777777" w:rsidR="00661895" w:rsidRPr="00661895" w:rsidRDefault="00661895" w:rsidP="00661895">
            <w:pPr>
              <w:spacing w:after="0" w:line="240" w:lineRule="auto"/>
              <w:ind w:left="139" w:right="127"/>
              <w:jc w:val="both"/>
              <w:rPr>
                <w:rFonts w:ascii="Times New Roman" w:hAnsi="Times New Roman"/>
                <w:color w:val="22272F"/>
                <w:sz w:val="24"/>
                <w:szCs w:val="24"/>
              </w:rPr>
            </w:pPr>
          </w:p>
        </w:tc>
        <w:tc>
          <w:tcPr>
            <w:tcW w:w="5013" w:type="dxa"/>
            <w:tcBorders>
              <w:top w:val="single" w:sz="6" w:space="0" w:color="000000"/>
              <w:left w:val="single" w:sz="6" w:space="0" w:color="000000"/>
              <w:bottom w:val="single" w:sz="4" w:space="0" w:color="auto"/>
              <w:right w:val="single" w:sz="6" w:space="0" w:color="000000"/>
            </w:tcBorders>
            <w:shd w:val="clear" w:color="auto" w:fill="FFFFFF"/>
          </w:tcPr>
          <w:p w14:paraId="2BBE640A" w14:textId="77777777" w:rsidR="00661895" w:rsidRPr="00661895" w:rsidRDefault="00661895" w:rsidP="00661895">
            <w:pPr>
              <w:autoSpaceDE w:val="0"/>
              <w:autoSpaceDN w:val="0"/>
              <w:adjustRightInd w:val="0"/>
              <w:spacing w:after="0" w:line="240" w:lineRule="auto"/>
              <w:ind w:left="139" w:right="127"/>
              <w:jc w:val="both"/>
              <w:rPr>
                <w:rFonts w:ascii="Times New Roman" w:eastAsiaTheme="minorHAnsi" w:hAnsi="Times New Roman"/>
                <w:color w:val="000000"/>
                <w:sz w:val="24"/>
                <w:szCs w:val="24"/>
                <w:lang w:eastAsia="en-US"/>
              </w:rPr>
            </w:pPr>
            <w:r w:rsidRPr="00661895">
              <w:rPr>
                <w:rFonts w:ascii="Times New Roman CYR" w:eastAsiaTheme="minorHAnsi" w:hAnsi="Times New Roman CYR" w:cs="Times New Roman CYR"/>
                <w:color w:val="000000"/>
                <w:sz w:val="24"/>
                <w:szCs w:val="24"/>
                <w:lang w:eastAsia="en-US"/>
              </w:rPr>
              <w:t xml:space="preserve">График перечисления субсидии, предусмотренный договором (соглашением) о предоставлении субсидии бюджетному или автономному учреждению </w:t>
            </w:r>
          </w:p>
          <w:p w14:paraId="42109B7D" w14:textId="77777777" w:rsidR="00661895" w:rsidRPr="00661895" w:rsidRDefault="00661895" w:rsidP="00661895">
            <w:pPr>
              <w:spacing w:after="0" w:line="240" w:lineRule="auto"/>
              <w:ind w:left="139" w:right="127"/>
              <w:jc w:val="both"/>
              <w:rPr>
                <w:rFonts w:ascii="Times New Roman" w:hAnsi="Times New Roman"/>
                <w:color w:val="22272F"/>
                <w:sz w:val="24"/>
                <w:szCs w:val="24"/>
              </w:rPr>
            </w:pPr>
          </w:p>
        </w:tc>
      </w:tr>
      <w:tr w:rsidR="00661895" w:rsidRPr="00661895" w14:paraId="54CF23FE" w14:textId="77777777" w:rsidTr="00BE2D9F">
        <w:trPr>
          <w:trHeight w:val="2203"/>
        </w:trPr>
        <w:tc>
          <w:tcPr>
            <w:tcW w:w="4407" w:type="dxa"/>
            <w:tcBorders>
              <w:top w:val="single" w:sz="4" w:space="0" w:color="auto"/>
              <w:left w:val="single" w:sz="4" w:space="0" w:color="auto"/>
              <w:bottom w:val="single" w:sz="4" w:space="0" w:color="auto"/>
              <w:right w:val="single" w:sz="6" w:space="0" w:color="000000"/>
            </w:tcBorders>
            <w:shd w:val="clear" w:color="auto" w:fill="FFFFFF"/>
          </w:tcPr>
          <w:p w14:paraId="6D42D01E" w14:textId="77777777" w:rsidR="00661895" w:rsidRPr="00661895" w:rsidRDefault="00661895" w:rsidP="00661895">
            <w:pPr>
              <w:autoSpaceDE w:val="0"/>
              <w:autoSpaceDN w:val="0"/>
              <w:adjustRightInd w:val="0"/>
              <w:spacing w:after="0" w:line="240" w:lineRule="auto"/>
              <w:ind w:left="139" w:right="127"/>
              <w:jc w:val="both"/>
              <w:rPr>
                <w:rFonts w:ascii="Times New Roman" w:eastAsiaTheme="minorHAnsi" w:hAnsi="Times New Roman"/>
                <w:color w:val="000000"/>
                <w:sz w:val="24"/>
                <w:szCs w:val="24"/>
                <w:lang w:eastAsia="en-US"/>
              </w:rPr>
            </w:pPr>
            <w:r w:rsidRPr="00661895">
              <w:rPr>
                <w:rFonts w:ascii="Times New Roman CYR" w:eastAsiaTheme="minorHAnsi" w:hAnsi="Times New Roman CYR" w:cs="Times New Roman CYR"/>
                <w:color w:val="000000"/>
                <w:sz w:val="24"/>
                <w:szCs w:val="24"/>
                <w:lang w:eastAsia="en-US"/>
              </w:rPr>
              <w:t>Соглашение о предоставлении из бюджетов межбюджетных трансфертов</w:t>
            </w:r>
          </w:p>
          <w:p w14:paraId="3736F64D" w14:textId="77777777" w:rsidR="00661895" w:rsidRPr="00661895" w:rsidRDefault="00661895" w:rsidP="00661895">
            <w:pPr>
              <w:autoSpaceDE w:val="0"/>
              <w:autoSpaceDN w:val="0"/>
              <w:adjustRightInd w:val="0"/>
              <w:spacing w:after="0" w:line="240" w:lineRule="auto"/>
              <w:ind w:left="139" w:right="127"/>
              <w:jc w:val="both"/>
              <w:rPr>
                <w:rFonts w:ascii="Times New Roman" w:eastAsiaTheme="minorHAnsi" w:hAnsi="Times New Roman"/>
                <w:color w:val="000000"/>
                <w:sz w:val="24"/>
                <w:szCs w:val="24"/>
                <w:lang w:eastAsia="en-US"/>
              </w:rPr>
            </w:pPr>
          </w:p>
        </w:tc>
        <w:tc>
          <w:tcPr>
            <w:tcW w:w="5013" w:type="dxa"/>
            <w:tcBorders>
              <w:top w:val="single" w:sz="4" w:space="0" w:color="auto"/>
              <w:left w:val="single" w:sz="6" w:space="0" w:color="000000"/>
              <w:bottom w:val="single" w:sz="4" w:space="0" w:color="auto"/>
              <w:right w:val="single" w:sz="6" w:space="0" w:color="000000"/>
            </w:tcBorders>
            <w:shd w:val="clear" w:color="auto" w:fill="FFFFFF"/>
          </w:tcPr>
          <w:p w14:paraId="5293B4EC" w14:textId="77777777" w:rsidR="00661895" w:rsidRPr="00661895" w:rsidRDefault="00661895" w:rsidP="00661895">
            <w:pPr>
              <w:autoSpaceDE w:val="0"/>
              <w:autoSpaceDN w:val="0"/>
              <w:adjustRightInd w:val="0"/>
              <w:spacing w:after="0" w:line="240" w:lineRule="auto"/>
              <w:ind w:left="139" w:right="127"/>
              <w:jc w:val="both"/>
              <w:rPr>
                <w:rFonts w:ascii="Times New Roman" w:eastAsiaTheme="minorHAnsi" w:hAnsi="Times New Roman"/>
                <w:color w:val="000000"/>
                <w:sz w:val="24"/>
                <w:szCs w:val="24"/>
                <w:lang w:eastAsia="en-US"/>
              </w:rPr>
            </w:pPr>
            <w:r w:rsidRPr="00661895">
              <w:rPr>
                <w:rFonts w:ascii="Times New Roman CYR" w:eastAsiaTheme="minorHAnsi" w:hAnsi="Times New Roman CYR" w:cs="Times New Roman CYR"/>
                <w:color w:val="000000"/>
                <w:sz w:val="24"/>
                <w:szCs w:val="24"/>
                <w:lang w:eastAsia="en-US"/>
              </w:rPr>
              <w:t xml:space="preserve">График перечисления межбюджетного трансферта, предусмотренный соглашением о предоставлении межбюджетного трансферта. Заявка о перечислении межбюджетного трансферта в соответствии с порядком (правилами) предоставления указанного межбюджетного трансферта </w:t>
            </w:r>
          </w:p>
          <w:p w14:paraId="0790B07B" w14:textId="77777777" w:rsidR="00661895" w:rsidRPr="00661895" w:rsidRDefault="00661895" w:rsidP="00661895">
            <w:pPr>
              <w:autoSpaceDE w:val="0"/>
              <w:autoSpaceDN w:val="0"/>
              <w:adjustRightInd w:val="0"/>
              <w:spacing w:after="0" w:line="240" w:lineRule="auto"/>
              <w:ind w:left="139" w:right="127"/>
              <w:jc w:val="both"/>
              <w:rPr>
                <w:rFonts w:ascii="Times New Roman CYR" w:eastAsiaTheme="minorHAnsi" w:hAnsi="Times New Roman CYR" w:cs="Times New Roman CYR"/>
                <w:color w:val="000000"/>
                <w:sz w:val="24"/>
                <w:szCs w:val="24"/>
                <w:lang w:eastAsia="en-US"/>
              </w:rPr>
            </w:pPr>
          </w:p>
        </w:tc>
      </w:tr>
    </w:tbl>
    <w:p w14:paraId="29A4A1CA" w14:textId="77777777" w:rsidR="00661895" w:rsidRPr="00661895" w:rsidRDefault="00661895" w:rsidP="00661895">
      <w:pPr>
        <w:autoSpaceDE w:val="0"/>
        <w:autoSpaceDN w:val="0"/>
        <w:adjustRightInd w:val="0"/>
        <w:spacing w:after="0" w:line="240" w:lineRule="auto"/>
        <w:jc w:val="both"/>
        <w:rPr>
          <w:rFonts w:ascii="Times New Roman" w:eastAsiaTheme="minorHAnsi" w:hAnsi="Times New Roman"/>
          <w:color w:val="000000"/>
          <w:sz w:val="24"/>
          <w:szCs w:val="24"/>
          <w:lang w:eastAsia="en-US"/>
        </w:rPr>
      </w:pPr>
    </w:p>
    <w:p w14:paraId="2BDF860B" w14:textId="77777777" w:rsidR="00661895" w:rsidRPr="00661895" w:rsidRDefault="00661895" w:rsidP="00661895">
      <w:pPr>
        <w:autoSpaceDE w:val="0"/>
        <w:autoSpaceDN w:val="0"/>
        <w:adjustRightInd w:val="0"/>
        <w:spacing w:after="0" w:line="240" w:lineRule="auto"/>
        <w:ind w:firstLine="567"/>
        <w:jc w:val="both"/>
        <w:rPr>
          <w:rFonts w:ascii="Times New Roman CYR" w:eastAsiaTheme="minorHAnsi" w:hAnsi="Times New Roman CYR" w:cs="Times New Roman CYR"/>
          <w:color w:val="000000"/>
          <w:sz w:val="24"/>
          <w:szCs w:val="24"/>
          <w:lang w:eastAsia="en-US"/>
        </w:rPr>
      </w:pPr>
      <w:r w:rsidRPr="00661895">
        <w:rPr>
          <w:rFonts w:ascii="Times New Roman" w:eastAsiaTheme="minorHAnsi" w:hAnsi="Times New Roman"/>
          <w:color w:val="000000"/>
          <w:sz w:val="24"/>
          <w:szCs w:val="24"/>
          <w:lang w:eastAsia="en-US"/>
        </w:rPr>
        <w:t xml:space="preserve">12.2. </w:t>
      </w:r>
      <w:r w:rsidRPr="00661895">
        <w:rPr>
          <w:rFonts w:ascii="Times New Roman CYR" w:eastAsiaTheme="minorHAnsi" w:hAnsi="Times New Roman CYR" w:cs="Times New Roman CYR"/>
          <w:color w:val="000000"/>
          <w:sz w:val="24"/>
          <w:szCs w:val="24"/>
          <w:lang w:eastAsia="en-US"/>
        </w:rPr>
        <w:t>Аналитический учет принимаемых обязательств ведется в разрезе кредиторов (групп кредиторов) (поставщиков (продавцов), подрядчиков, исполнителей, иных кредиторов), в отношении которых принимаются обязательства.</w:t>
      </w:r>
    </w:p>
    <w:p w14:paraId="39262EA9" w14:textId="77777777" w:rsidR="00661895" w:rsidRPr="00661895" w:rsidRDefault="00661895" w:rsidP="00661895">
      <w:pPr>
        <w:autoSpaceDE w:val="0"/>
        <w:autoSpaceDN w:val="0"/>
        <w:adjustRightInd w:val="0"/>
        <w:spacing w:after="0" w:line="240" w:lineRule="auto"/>
        <w:ind w:firstLine="567"/>
        <w:jc w:val="both"/>
        <w:rPr>
          <w:rFonts w:ascii="Times New Roman CYR" w:eastAsiaTheme="minorHAnsi" w:hAnsi="Times New Roman CYR" w:cs="Times New Roman CYR"/>
          <w:color w:val="000000"/>
          <w:sz w:val="24"/>
          <w:szCs w:val="24"/>
          <w:lang w:eastAsia="en-US"/>
        </w:rPr>
      </w:pPr>
      <w:r w:rsidRPr="00661895">
        <w:rPr>
          <w:rFonts w:ascii="Times New Roman CYR" w:eastAsiaTheme="minorHAnsi" w:hAnsi="Times New Roman CYR" w:cs="Times New Roman CYR"/>
          <w:color w:val="000000"/>
          <w:sz w:val="24"/>
          <w:szCs w:val="24"/>
          <w:lang w:eastAsia="en-US"/>
        </w:rPr>
        <w:t xml:space="preserve">12.3. Учет плановых назначений (лимитов бюджетных обязательств, бюджетных ассигнований, финансового обеспечения) по доходам, расходам и источникам финансирования дефицита бюджета (средств учреждения) осуществляется на счетах санкционирования в разрезе кодов бюджетной классификации (в том числе в разрезе кодов КОСГУ) согласно той детализации доходов, расходов и источников финансирования дефицита бюджета (средств учреждения) по кодам бюджетной классификации (в том числе по кодам КОСГУ), которая предусмотрена при доведении (утверждении) плановых назначений (лимитов бюджетных обязательств, бюджетных ассигнований, финансового обеспечения). </w:t>
      </w:r>
    </w:p>
    <w:p w14:paraId="08D8DAFF" w14:textId="77777777" w:rsidR="00661895" w:rsidRPr="00661895" w:rsidRDefault="00661895" w:rsidP="00661895">
      <w:pPr>
        <w:autoSpaceDE w:val="0"/>
        <w:autoSpaceDN w:val="0"/>
        <w:adjustRightInd w:val="0"/>
        <w:spacing w:after="0" w:line="240" w:lineRule="auto"/>
        <w:jc w:val="center"/>
        <w:rPr>
          <w:rFonts w:ascii="Times New Roman" w:eastAsiaTheme="minorHAnsi" w:hAnsi="Times New Roman"/>
          <w:b/>
          <w:color w:val="000000"/>
          <w:sz w:val="24"/>
          <w:szCs w:val="24"/>
          <w:lang w:eastAsia="en-US"/>
        </w:rPr>
      </w:pPr>
    </w:p>
    <w:p w14:paraId="025614B3" w14:textId="6A411141" w:rsidR="00661895" w:rsidRPr="00661895" w:rsidRDefault="00661895" w:rsidP="00661895">
      <w:pPr>
        <w:autoSpaceDE w:val="0"/>
        <w:autoSpaceDN w:val="0"/>
        <w:adjustRightInd w:val="0"/>
        <w:spacing w:after="0" w:line="240" w:lineRule="auto"/>
        <w:jc w:val="center"/>
        <w:rPr>
          <w:rFonts w:ascii="Times New Roman CYR" w:eastAsiaTheme="minorHAnsi" w:hAnsi="Times New Roman CYR" w:cs="Times New Roman CYR"/>
          <w:b/>
          <w:color w:val="000000"/>
          <w:sz w:val="24"/>
          <w:szCs w:val="24"/>
          <w:lang w:eastAsia="en-US"/>
        </w:rPr>
      </w:pPr>
      <w:r w:rsidRPr="00661895">
        <w:rPr>
          <w:rFonts w:ascii="Times New Roman" w:eastAsiaTheme="minorHAnsi" w:hAnsi="Times New Roman"/>
          <w:b/>
          <w:color w:val="000000"/>
          <w:sz w:val="24"/>
          <w:szCs w:val="24"/>
          <w:lang w:eastAsia="en-US"/>
        </w:rPr>
        <w:t xml:space="preserve">13. </w:t>
      </w:r>
      <w:r w:rsidRPr="00661895">
        <w:rPr>
          <w:rFonts w:ascii="Times New Roman CYR" w:eastAsiaTheme="minorHAnsi" w:hAnsi="Times New Roman CYR" w:cs="Times New Roman CYR"/>
          <w:b/>
          <w:color w:val="000000"/>
          <w:sz w:val="24"/>
          <w:szCs w:val="24"/>
          <w:lang w:eastAsia="en-US"/>
        </w:rPr>
        <w:t>Учет на забалансовых счетах</w:t>
      </w:r>
    </w:p>
    <w:p w14:paraId="3B64C303" w14:textId="77777777" w:rsidR="00661895" w:rsidRPr="00661895" w:rsidRDefault="00661895" w:rsidP="00661895">
      <w:pPr>
        <w:autoSpaceDE w:val="0"/>
        <w:autoSpaceDN w:val="0"/>
        <w:adjustRightInd w:val="0"/>
        <w:spacing w:after="0" w:line="240" w:lineRule="auto"/>
        <w:jc w:val="both"/>
        <w:rPr>
          <w:rFonts w:ascii="Times New Roman CYR" w:eastAsiaTheme="minorHAnsi" w:hAnsi="Times New Roman CYR" w:cs="Times New Roman CYR"/>
          <w:color w:val="000000"/>
          <w:sz w:val="24"/>
          <w:szCs w:val="24"/>
          <w:lang w:eastAsia="en-US"/>
        </w:rPr>
      </w:pPr>
    </w:p>
    <w:p w14:paraId="239A1579" w14:textId="77777777" w:rsidR="00661895" w:rsidRPr="00661895" w:rsidRDefault="00661895" w:rsidP="00661895">
      <w:pPr>
        <w:autoSpaceDE w:val="0"/>
        <w:autoSpaceDN w:val="0"/>
        <w:adjustRightInd w:val="0"/>
        <w:spacing w:after="0" w:line="240" w:lineRule="auto"/>
        <w:ind w:firstLine="567"/>
        <w:jc w:val="both"/>
        <w:rPr>
          <w:rFonts w:ascii="Times New Roman CYR" w:eastAsiaTheme="minorHAnsi" w:hAnsi="Times New Roman CYR" w:cs="Times New Roman CYR"/>
          <w:color w:val="000000"/>
          <w:sz w:val="24"/>
          <w:szCs w:val="24"/>
          <w:lang w:eastAsia="en-US"/>
        </w:rPr>
      </w:pPr>
      <w:r w:rsidRPr="00661895">
        <w:rPr>
          <w:rFonts w:ascii="Times New Roman CYR" w:eastAsiaTheme="minorHAnsi" w:hAnsi="Times New Roman CYR" w:cs="Times New Roman CYR"/>
          <w:color w:val="000000"/>
          <w:sz w:val="24"/>
          <w:szCs w:val="24"/>
          <w:lang w:eastAsia="en-US"/>
        </w:rPr>
        <w:lastRenderedPageBreak/>
        <w:t xml:space="preserve">13.1. Если иное не предусмотрено положениями Инструкции N 157н и настоящей Учетной политикой, имущество, учитываемое на забалансовых счетах, отражается: </w:t>
      </w:r>
    </w:p>
    <w:p w14:paraId="69368318" w14:textId="77777777" w:rsidR="00661895" w:rsidRPr="00661895" w:rsidRDefault="00661895" w:rsidP="00661895">
      <w:pPr>
        <w:autoSpaceDE w:val="0"/>
        <w:autoSpaceDN w:val="0"/>
        <w:adjustRightInd w:val="0"/>
        <w:spacing w:after="0" w:line="240" w:lineRule="auto"/>
        <w:ind w:firstLine="567"/>
        <w:jc w:val="both"/>
        <w:rPr>
          <w:rFonts w:ascii="Times New Roman CYR" w:eastAsiaTheme="minorHAnsi" w:hAnsi="Times New Roman CYR" w:cs="Times New Roman CYR"/>
          <w:color w:val="000000"/>
          <w:sz w:val="24"/>
          <w:szCs w:val="24"/>
          <w:lang w:eastAsia="en-US"/>
        </w:rPr>
      </w:pPr>
      <w:r w:rsidRPr="00661895">
        <w:rPr>
          <w:rFonts w:ascii="Times New Roman CYR" w:eastAsiaTheme="minorHAnsi" w:hAnsi="Times New Roman CYR" w:cs="Times New Roman CYR"/>
          <w:color w:val="000000"/>
          <w:sz w:val="24"/>
          <w:szCs w:val="24"/>
          <w:lang w:eastAsia="en-US"/>
        </w:rPr>
        <w:t xml:space="preserve">- по остаточной стоимости объекта учета; </w:t>
      </w:r>
    </w:p>
    <w:p w14:paraId="6B501C23" w14:textId="77777777" w:rsidR="00661895" w:rsidRPr="00661895" w:rsidRDefault="00661895" w:rsidP="00661895">
      <w:pPr>
        <w:autoSpaceDE w:val="0"/>
        <w:autoSpaceDN w:val="0"/>
        <w:adjustRightInd w:val="0"/>
        <w:spacing w:after="0" w:line="240" w:lineRule="auto"/>
        <w:ind w:firstLine="567"/>
        <w:jc w:val="both"/>
        <w:rPr>
          <w:rFonts w:ascii="Times New Roman" w:eastAsiaTheme="minorHAnsi" w:hAnsi="Times New Roman"/>
          <w:color w:val="000000"/>
          <w:sz w:val="24"/>
          <w:szCs w:val="24"/>
          <w:lang w:eastAsia="en-US"/>
        </w:rPr>
      </w:pPr>
      <w:r w:rsidRPr="00661895">
        <w:rPr>
          <w:rFonts w:ascii="Times New Roman CYR" w:eastAsiaTheme="minorHAnsi" w:hAnsi="Times New Roman CYR" w:cs="Times New Roman CYR"/>
          <w:color w:val="000000"/>
          <w:sz w:val="24"/>
          <w:szCs w:val="24"/>
          <w:lang w:eastAsia="en-US"/>
        </w:rPr>
        <w:t xml:space="preserve">- в условной оценке: 1 объект - 1 рубль - при нулевой стоимости или при отсутствии стоимостных оценок. </w:t>
      </w:r>
    </w:p>
    <w:p w14:paraId="7B54648C" w14:textId="77777777" w:rsidR="00661895" w:rsidRPr="00661895" w:rsidRDefault="00661895" w:rsidP="00661895">
      <w:pPr>
        <w:autoSpaceDE w:val="0"/>
        <w:autoSpaceDN w:val="0"/>
        <w:adjustRightInd w:val="0"/>
        <w:spacing w:after="0" w:line="240" w:lineRule="auto"/>
        <w:ind w:firstLine="567"/>
        <w:jc w:val="both"/>
        <w:rPr>
          <w:rFonts w:ascii="Times New Roman CYR" w:eastAsiaTheme="minorHAnsi" w:hAnsi="Times New Roman CYR" w:cs="Times New Roman CYR"/>
          <w:color w:val="000000"/>
          <w:sz w:val="24"/>
          <w:szCs w:val="24"/>
          <w:lang w:eastAsia="en-US"/>
        </w:rPr>
      </w:pPr>
      <w:r w:rsidRPr="00661895">
        <w:rPr>
          <w:rFonts w:ascii="Times New Roman" w:eastAsiaTheme="minorHAnsi" w:hAnsi="Times New Roman"/>
          <w:color w:val="000000"/>
          <w:sz w:val="24"/>
          <w:szCs w:val="24"/>
          <w:lang w:eastAsia="en-US"/>
        </w:rPr>
        <w:t xml:space="preserve">13.2. </w:t>
      </w:r>
      <w:r w:rsidRPr="00661895">
        <w:rPr>
          <w:rFonts w:ascii="Times New Roman CYR" w:eastAsiaTheme="minorHAnsi" w:hAnsi="Times New Roman CYR" w:cs="Times New Roman CYR"/>
          <w:color w:val="000000"/>
          <w:sz w:val="24"/>
          <w:szCs w:val="24"/>
          <w:lang w:eastAsia="en-US"/>
        </w:rPr>
        <w:t xml:space="preserve">Все материальные ценности, а также иные активы и обязательства, учитываемые на забалансовых счетах, инвентаризируются в порядке и в сроки, установленные для объектов, учитываемых на балансе. </w:t>
      </w:r>
    </w:p>
    <w:p w14:paraId="6FA2362F" w14:textId="77777777" w:rsidR="00661895" w:rsidRPr="00661895" w:rsidRDefault="00661895" w:rsidP="00661895">
      <w:pPr>
        <w:autoSpaceDE w:val="0"/>
        <w:autoSpaceDN w:val="0"/>
        <w:adjustRightInd w:val="0"/>
        <w:spacing w:after="0" w:line="240" w:lineRule="auto"/>
        <w:ind w:firstLine="567"/>
        <w:jc w:val="both"/>
        <w:rPr>
          <w:rFonts w:ascii="Times New Roman CYR" w:eastAsiaTheme="minorHAnsi" w:hAnsi="Times New Roman CYR" w:cs="Times New Roman CYR"/>
          <w:color w:val="000000"/>
          <w:sz w:val="24"/>
          <w:szCs w:val="24"/>
          <w:lang w:eastAsia="en-US"/>
        </w:rPr>
      </w:pPr>
      <w:r w:rsidRPr="00661895">
        <w:rPr>
          <w:rFonts w:ascii="Times New Roman CYR" w:eastAsiaTheme="minorHAnsi" w:hAnsi="Times New Roman CYR" w:cs="Times New Roman CYR"/>
          <w:color w:val="000000"/>
          <w:sz w:val="24"/>
          <w:szCs w:val="24"/>
          <w:lang w:eastAsia="en-US"/>
        </w:rPr>
        <w:t xml:space="preserve">13.3. В целях формирования бюджетной отчетности аналитический учет на забалансовых счетах 17 и 18 ведется: - в разрезе кодов (составных частей кодов) классификации доходов, расходов и источников финансирования дефицита бюджетов, кодов КОСГУ; </w:t>
      </w:r>
    </w:p>
    <w:p w14:paraId="3D05957F" w14:textId="47D2A453" w:rsidR="00661895" w:rsidRPr="00661895" w:rsidRDefault="00661895" w:rsidP="00661895">
      <w:pPr>
        <w:autoSpaceDE w:val="0"/>
        <w:autoSpaceDN w:val="0"/>
        <w:adjustRightInd w:val="0"/>
        <w:spacing w:after="0" w:line="240" w:lineRule="auto"/>
        <w:ind w:firstLine="567"/>
        <w:jc w:val="both"/>
        <w:rPr>
          <w:rFonts w:ascii="Times New Roman CYR" w:eastAsiaTheme="minorHAnsi" w:hAnsi="Times New Roman CYR" w:cs="Times New Roman CYR"/>
          <w:color w:val="000000"/>
          <w:sz w:val="24"/>
          <w:szCs w:val="24"/>
          <w:lang w:eastAsia="en-US"/>
        </w:rPr>
      </w:pPr>
      <w:r w:rsidRPr="00661895">
        <w:rPr>
          <w:rFonts w:ascii="Times New Roman CYR" w:eastAsiaTheme="minorHAnsi" w:hAnsi="Times New Roman CYR" w:cs="Times New Roman CYR"/>
          <w:color w:val="000000"/>
          <w:sz w:val="24"/>
          <w:szCs w:val="24"/>
          <w:lang w:eastAsia="en-US"/>
        </w:rPr>
        <w:t xml:space="preserve">13.4. Учет полученного (приобретенного) недвижимого имущества, в т.ч. земельных участков, в течение времени оформления государственной регистрации прав на него осуществляется на забалансовом счете 01 </w:t>
      </w:r>
      <w:r w:rsidR="00BE2D9F">
        <w:rPr>
          <w:rFonts w:ascii="Times New Roman CYR" w:eastAsiaTheme="minorHAnsi" w:hAnsi="Times New Roman CYR" w:cs="Times New Roman CYR"/>
          <w:color w:val="000000"/>
          <w:sz w:val="24"/>
          <w:szCs w:val="24"/>
          <w:lang w:eastAsia="en-US"/>
        </w:rPr>
        <w:t>«</w:t>
      </w:r>
      <w:r w:rsidRPr="00661895">
        <w:rPr>
          <w:rFonts w:ascii="Times New Roman CYR" w:eastAsiaTheme="minorHAnsi" w:hAnsi="Times New Roman CYR" w:cs="Times New Roman CYR"/>
          <w:color w:val="000000"/>
          <w:sz w:val="24"/>
          <w:szCs w:val="24"/>
          <w:lang w:eastAsia="en-US"/>
        </w:rPr>
        <w:t>Имущество, полученное в пользование</w:t>
      </w:r>
      <w:r w:rsidR="00BE2D9F">
        <w:rPr>
          <w:rFonts w:ascii="Times New Roman CYR" w:eastAsiaTheme="minorHAnsi" w:hAnsi="Times New Roman CYR" w:cs="Times New Roman CYR"/>
          <w:color w:val="000000"/>
          <w:sz w:val="24"/>
          <w:szCs w:val="24"/>
          <w:lang w:eastAsia="en-US"/>
        </w:rPr>
        <w:t>»</w:t>
      </w:r>
      <w:r w:rsidRPr="00661895">
        <w:rPr>
          <w:rFonts w:ascii="Times New Roman CYR" w:eastAsiaTheme="minorHAnsi" w:hAnsi="Times New Roman CYR" w:cs="Times New Roman CYR"/>
          <w:color w:val="000000"/>
          <w:sz w:val="24"/>
          <w:szCs w:val="24"/>
          <w:lang w:eastAsia="en-US"/>
        </w:rPr>
        <w:t xml:space="preserve">. </w:t>
      </w:r>
    </w:p>
    <w:p w14:paraId="1A44FCAF" w14:textId="3AF4A69F" w:rsidR="00661895" w:rsidRPr="00661895" w:rsidRDefault="00661895" w:rsidP="00661895">
      <w:pPr>
        <w:autoSpaceDE w:val="0"/>
        <w:autoSpaceDN w:val="0"/>
        <w:adjustRightInd w:val="0"/>
        <w:spacing w:after="0" w:line="240" w:lineRule="auto"/>
        <w:ind w:firstLine="567"/>
        <w:jc w:val="both"/>
        <w:rPr>
          <w:rFonts w:ascii="Times New Roman CYR" w:eastAsiaTheme="minorHAnsi" w:hAnsi="Times New Roman CYR" w:cs="Times New Roman CYR"/>
          <w:color w:val="000000"/>
          <w:sz w:val="24"/>
          <w:szCs w:val="24"/>
          <w:lang w:eastAsia="en-US"/>
        </w:rPr>
      </w:pPr>
      <w:r w:rsidRPr="00661895">
        <w:rPr>
          <w:rFonts w:ascii="Times New Roman CYR" w:eastAsiaTheme="minorHAnsi" w:hAnsi="Times New Roman CYR" w:cs="Times New Roman CYR"/>
          <w:color w:val="000000"/>
          <w:sz w:val="24"/>
          <w:szCs w:val="24"/>
          <w:lang w:eastAsia="en-US"/>
        </w:rPr>
        <w:t xml:space="preserve">13.5. Материальные ценности, приобретаемые в целях вручения (награждения), дарения, в том числе ценные подарки, сувениры, учитываются на счете 07 </w:t>
      </w:r>
      <w:r w:rsidR="00BE2D9F">
        <w:rPr>
          <w:rFonts w:ascii="Times New Roman CYR" w:eastAsiaTheme="minorHAnsi" w:hAnsi="Times New Roman CYR" w:cs="Times New Roman CYR"/>
          <w:color w:val="000000"/>
          <w:sz w:val="24"/>
          <w:szCs w:val="24"/>
          <w:lang w:eastAsia="en-US"/>
        </w:rPr>
        <w:t>«</w:t>
      </w:r>
      <w:r w:rsidRPr="00661895">
        <w:rPr>
          <w:rFonts w:ascii="Times New Roman CYR" w:eastAsiaTheme="minorHAnsi" w:hAnsi="Times New Roman CYR" w:cs="Times New Roman CYR"/>
          <w:color w:val="000000"/>
          <w:sz w:val="24"/>
          <w:szCs w:val="24"/>
          <w:lang w:eastAsia="en-US"/>
        </w:rPr>
        <w:t>Награды, призы, кубки и ценные подарки, сувениры</w:t>
      </w:r>
      <w:r w:rsidR="00BE2D9F">
        <w:rPr>
          <w:rFonts w:ascii="Times New Roman CYR" w:eastAsiaTheme="minorHAnsi" w:hAnsi="Times New Roman CYR" w:cs="Times New Roman CYR"/>
          <w:color w:val="000000"/>
          <w:sz w:val="24"/>
          <w:szCs w:val="24"/>
          <w:lang w:eastAsia="en-US"/>
        </w:rPr>
        <w:t>»</w:t>
      </w:r>
      <w:r w:rsidRPr="00661895">
        <w:rPr>
          <w:rFonts w:ascii="Times New Roman CYR" w:eastAsiaTheme="minorHAnsi" w:hAnsi="Times New Roman CYR" w:cs="Times New Roman CYR"/>
          <w:color w:val="000000"/>
          <w:sz w:val="24"/>
          <w:szCs w:val="24"/>
          <w:lang w:eastAsia="en-US"/>
        </w:rPr>
        <w:t xml:space="preserve"> до момента вручения: </w:t>
      </w:r>
    </w:p>
    <w:p w14:paraId="639E8D5B" w14:textId="77777777" w:rsidR="00661895" w:rsidRPr="00661895" w:rsidRDefault="00661895" w:rsidP="00661895">
      <w:pPr>
        <w:autoSpaceDE w:val="0"/>
        <w:autoSpaceDN w:val="0"/>
        <w:adjustRightInd w:val="0"/>
        <w:spacing w:after="0" w:line="240" w:lineRule="auto"/>
        <w:ind w:firstLine="567"/>
        <w:jc w:val="both"/>
        <w:rPr>
          <w:rFonts w:ascii="Times New Roman CYR" w:eastAsiaTheme="minorHAnsi" w:hAnsi="Times New Roman CYR" w:cs="Times New Roman CYR"/>
          <w:color w:val="000000"/>
          <w:sz w:val="24"/>
          <w:szCs w:val="24"/>
          <w:lang w:eastAsia="en-US"/>
        </w:rPr>
      </w:pPr>
      <w:r w:rsidRPr="00661895">
        <w:rPr>
          <w:rFonts w:ascii="Times New Roman CYR" w:eastAsiaTheme="minorHAnsi" w:hAnsi="Times New Roman CYR" w:cs="Times New Roman CYR"/>
          <w:color w:val="000000"/>
          <w:sz w:val="24"/>
          <w:szCs w:val="24"/>
          <w:lang w:eastAsia="en-US"/>
        </w:rPr>
        <w:t xml:space="preserve">- по стоимости приобретения; </w:t>
      </w:r>
    </w:p>
    <w:p w14:paraId="54A1B659" w14:textId="77777777" w:rsidR="00661895" w:rsidRPr="00661895" w:rsidRDefault="00661895" w:rsidP="00661895">
      <w:pPr>
        <w:autoSpaceDE w:val="0"/>
        <w:autoSpaceDN w:val="0"/>
        <w:adjustRightInd w:val="0"/>
        <w:spacing w:after="0" w:line="240" w:lineRule="auto"/>
        <w:ind w:firstLine="567"/>
        <w:jc w:val="both"/>
        <w:rPr>
          <w:rFonts w:ascii="Times New Roman CYR" w:eastAsiaTheme="minorHAnsi" w:hAnsi="Times New Roman CYR" w:cs="Times New Roman CYR"/>
          <w:color w:val="000000"/>
          <w:sz w:val="24"/>
          <w:szCs w:val="24"/>
          <w:lang w:eastAsia="en-US"/>
        </w:rPr>
      </w:pPr>
      <w:r w:rsidRPr="00661895">
        <w:rPr>
          <w:rFonts w:ascii="Times New Roman CYR" w:eastAsiaTheme="minorHAnsi" w:hAnsi="Times New Roman CYR" w:cs="Times New Roman CYR"/>
          <w:color w:val="000000"/>
          <w:sz w:val="24"/>
          <w:szCs w:val="24"/>
          <w:lang w:eastAsia="en-US"/>
        </w:rPr>
        <w:t>- по стоимости, указанной в сопроводительных документах (при получении такого имущества от иных организаций бюджетной сферы).</w:t>
      </w:r>
    </w:p>
    <w:p w14:paraId="5ADD4973" w14:textId="77777777" w:rsidR="00661895" w:rsidRPr="00661895" w:rsidRDefault="00661895" w:rsidP="00661895">
      <w:pPr>
        <w:autoSpaceDE w:val="0"/>
        <w:autoSpaceDN w:val="0"/>
        <w:adjustRightInd w:val="0"/>
        <w:spacing w:after="0" w:line="240" w:lineRule="auto"/>
        <w:ind w:firstLine="567"/>
        <w:jc w:val="both"/>
        <w:rPr>
          <w:rFonts w:ascii="Times New Roman CYR" w:eastAsiaTheme="minorHAnsi" w:hAnsi="Times New Roman CYR" w:cs="Times New Roman CYR"/>
          <w:color w:val="000000"/>
          <w:sz w:val="24"/>
          <w:szCs w:val="24"/>
          <w:lang w:eastAsia="en-US"/>
        </w:rPr>
      </w:pPr>
      <w:r w:rsidRPr="00661895">
        <w:rPr>
          <w:rFonts w:ascii="Times New Roman" w:eastAsiaTheme="minorHAnsi" w:hAnsi="Times New Roman"/>
          <w:color w:val="000000"/>
          <w:sz w:val="24"/>
          <w:szCs w:val="24"/>
          <w:lang w:eastAsia="en-US"/>
        </w:rPr>
        <w:t xml:space="preserve">13.6. </w:t>
      </w:r>
      <w:r w:rsidRPr="00661895">
        <w:rPr>
          <w:rFonts w:ascii="Times New Roman CYR" w:eastAsiaTheme="minorHAnsi" w:hAnsi="Times New Roman CYR" w:cs="Times New Roman CYR"/>
          <w:color w:val="000000"/>
          <w:sz w:val="24"/>
          <w:szCs w:val="24"/>
          <w:lang w:eastAsia="en-US"/>
        </w:rPr>
        <w:t xml:space="preserve">В целях обеспечения управленческого учета, а также для обеспечения внутреннего контроля по согласованию с субъектом консолидации учет лицензий на программное обеспечение и иных неисключительных прав пользования нематериальными активами, срок действия которых менее или равен 12 месяцам, организуется на счете Расходы текущего финансового года. </w:t>
      </w:r>
    </w:p>
    <w:p w14:paraId="7657A7CD" w14:textId="77777777" w:rsidR="00661895" w:rsidRPr="00661895" w:rsidRDefault="00661895" w:rsidP="00661895">
      <w:pPr>
        <w:autoSpaceDE w:val="0"/>
        <w:autoSpaceDN w:val="0"/>
        <w:adjustRightInd w:val="0"/>
        <w:spacing w:after="0" w:line="240" w:lineRule="auto"/>
        <w:ind w:firstLine="567"/>
        <w:jc w:val="both"/>
        <w:rPr>
          <w:rFonts w:ascii="Times New Roman CYR" w:eastAsiaTheme="minorHAnsi" w:hAnsi="Times New Roman CYR" w:cs="Times New Roman CYR"/>
          <w:color w:val="000000"/>
          <w:sz w:val="24"/>
          <w:szCs w:val="24"/>
          <w:lang w:eastAsia="en-US"/>
        </w:rPr>
      </w:pPr>
      <w:r w:rsidRPr="00661895">
        <w:rPr>
          <w:rFonts w:ascii="Times New Roman CYR" w:eastAsiaTheme="minorHAnsi" w:hAnsi="Times New Roman CYR" w:cs="Times New Roman CYR"/>
          <w:color w:val="000000"/>
          <w:sz w:val="24"/>
          <w:szCs w:val="24"/>
          <w:lang w:eastAsia="en-US"/>
        </w:rPr>
        <w:t xml:space="preserve">13.7. Исправление ошибок прошлых лет на забалансовых счетах отражается следующим образом – бухгалтерская справка (ф. 0504833) по исправлению ошибки формируется датой обнаружения ошибки (текущей датой), а проводка по исправлению ошибки вносится в текущем периоде. </w:t>
      </w:r>
    </w:p>
    <w:p w14:paraId="1BCD5A50" w14:textId="77777777" w:rsidR="00661895" w:rsidRPr="00661895" w:rsidRDefault="00661895" w:rsidP="00661895">
      <w:pPr>
        <w:autoSpaceDE w:val="0"/>
        <w:autoSpaceDN w:val="0"/>
        <w:adjustRightInd w:val="0"/>
        <w:spacing w:after="0" w:line="240" w:lineRule="auto"/>
        <w:jc w:val="both"/>
        <w:rPr>
          <w:rFonts w:ascii="Times New Roman CYR" w:eastAsiaTheme="minorHAnsi" w:hAnsi="Times New Roman CYR" w:cs="Times New Roman CYR"/>
          <w:color w:val="000000"/>
          <w:sz w:val="24"/>
          <w:szCs w:val="24"/>
          <w:lang w:eastAsia="en-US"/>
        </w:rPr>
      </w:pPr>
    </w:p>
    <w:p w14:paraId="300E65D6" w14:textId="77777777" w:rsidR="00661895" w:rsidRPr="00661895" w:rsidRDefault="00661895" w:rsidP="00661895">
      <w:pPr>
        <w:spacing w:after="0" w:line="240" w:lineRule="auto"/>
        <w:jc w:val="center"/>
        <w:rPr>
          <w:rFonts w:ascii="Times New Roman" w:hAnsi="Times New Roman"/>
          <w:b/>
          <w:color w:val="000000"/>
          <w:sz w:val="24"/>
          <w:szCs w:val="24"/>
        </w:rPr>
      </w:pPr>
      <w:r w:rsidRPr="00661895">
        <w:rPr>
          <w:rFonts w:ascii="Times New Roman" w:hAnsi="Times New Roman"/>
          <w:b/>
          <w:color w:val="000000"/>
          <w:sz w:val="24"/>
          <w:szCs w:val="24"/>
        </w:rPr>
        <w:t>14. Учет расчетов по оплате труда</w:t>
      </w:r>
    </w:p>
    <w:p w14:paraId="3365941E" w14:textId="77777777" w:rsidR="00661895" w:rsidRPr="00661895" w:rsidRDefault="00661895" w:rsidP="00661895">
      <w:pPr>
        <w:spacing w:after="0" w:line="240" w:lineRule="auto"/>
        <w:jc w:val="both"/>
        <w:rPr>
          <w:rFonts w:ascii="Times New Roman" w:hAnsi="Times New Roman"/>
          <w:color w:val="000000"/>
          <w:sz w:val="24"/>
          <w:szCs w:val="24"/>
        </w:rPr>
      </w:pPr>
    </w:p>
    <w:p w14:paraId="5AF0006A" w14:textId="7009FE6F" w:rsidR="00661895" w:rsidRPr="00661895" w:rsidRDefault="00661895" w:rsidP="00661895">
      <w:pPr>
        <w:shd w:val="clear" w:color="auto" w:fill="FFFFFF"/>
        <w:spacing w:after="0" w:line="240" w:lineRule="auto"/>
        <w:ind w:firstLine="567"/>
        <w:jc w:val="both"/>
        <w:rPr>
          <w:rFonts w:ascii="Times New Roman" w:hAnsi="Times New Roman"/>
          <w:color w:val="22272F"/>
          <w:sz w:val="24"/>
          <w:szCs w:val="24"/>
        </w:rPr>
      </w:pPr>
      <w:r w:rsidRPr="00661895">
        <w:rPr>
          <w:rFonts w:ascii="Times New Roman" w:hAnsi="Times New Roman"/>
          <w:color w:val="22272F"/>
          <w:sz w:val="24"/>
          <w:szCs w:val="24"/>
        </w:rPr>
        <w:t>14.1.Аналитический учет расч</w:t>
      </w:r>
      <w:r w:rsidR="00BE2D9F">
        <w:rPr>
          <w:rFonts w:ascii="Times New Roman" w:hAnsi="Times New Roman"/>
          <w:color w:val="22272F"/>
          <w:sz w:val="24"/>
          <w:szCs w:val="24"/>
        </w:rPr>
        <w:t>етов по оплате труда ведется в «</w:t>
      </w:r>
      <w:r w:rsidRPr="00661895">
        <w:rPr>
          <w:rFonts w:ascii="Times New Roman" w:hAnsi="Times New Roman"/>
          <w:color w:val="22272F"/>
          <w:sz w:val="24"/>
          <w:szCs w:val="24"/>
        </w:rPr>
        <w:t>Журнале операций расчетов по оплате труда</w:t>
      </w:r>
      <w:r w:rsidR="00BE2D9F">
        <w:rPr>
          <w:rFonts w:ascii="Times New Roman" w:hAnsi="Times New Roman"/>
          <w:color w:val="22272F"/>
          <w:sz w:val="24"/>
          <w:szCs w:val="24"/>
        </w:rPr>
        <w:t>»</w:t>
      </w:r>
      <w:r w:rsidRPr="00661895">
        <w:rPr>
          <w:rFonts w:ascii="Times New Roman" w:hAnsi="Times New Roman"/>
          <w:color w:val="22272F"/>
          <w:sz w:val="24"/>
          <w:szCs w:val="24"/>
        </w:rPr>
        <w:t xml:space="preserve"> в разрезе сотрудников. </w:t>
      </w:r>
    </w:p>
    <w:p w14:paraId="444CC138" w14:textId="77777777" w:rsidR="00661895" w:rsidRPr="00661895" w:rsidRDefault="00661895" w:rsidP="00661895">
      <w:pPr>
        <w:shd w:val="clear" w:color="auto" w:fill="FFFFFF"/>
        <w:spacing w:after="0" w:line="240" w:lineRule="auto"/>
        <w:ind w:firstLine="567"/>
        <w:jc w:val="both"/>
        <w:rPr>
          <w:rFonts w:ascii="Times New Roman" w:hAnsi="Times New Roman"/>
          <w:color w:val="22272F"/>
          <w:sz w:val="24"/>
          <w:szCs w:val="24"/>
        </w:rPr>
      </w:pPr>
      <w:r w:rsidRPr="00661895">
        <w:rPr>
          <w:rFonts w:ascii="Times New Roman" w:hAnsi="Times New Roman"/>
          <w:color w:val="22272F"/>
          <w:sz w:val="24"/>
          <w:szCs w:val="24"/>
        </w:rPr>
        <w:t>14.2. Заработная плата выплачивается 2 раза в месяц (заработная плата за первую половину текущего месяца и заработная плата за вторую половину месяца).</w:t>
      </w:r>
    </w:p>
    <w:p w14:paraId="4F9D4B99" w14:textId="77777777" w:rsidR="00661895" w:rsidRPr="00661895" w:rsidRDefault="00661895" w:rsidP="00661895">
      <w:pPr>
        <w:shd w:val="clear" w:color="auto" w:fill="FFFFFF"/>
        <w:spacing w:after="0" w:line="240" w:lineRule="auto"/>
        <w:ind w:firstLine="567"/>
        <w:jc w:val="both"/>
        <w:rPr>
          <w:rFonts w:ascii="Times New Roman" w:hAnsi="Times New Roman"/>
          <w:color w:val="22272F"/>
          <w:sz w:val="24"/>
          <w:szCs w:val="24"/>
        </w:rPr>
      </w:pPr>
      <w:r w:rsidRPr="00661895">
        <w:rPr>
          <w:rFonts w:ascii="Times New Roman" w:hAnsi="Times New Roman"/>
          <w:color w:val="22272F"/>
          <w:sz w:val="24"/>
          <w:szCs w:val="24"/>
        </w:rPr>
        <w:t>Сроки выплаты заработной платы установлены приказом Учреждения.</w:t>
      </w:r>
    </w:p>
    <w:p w14:paraId="606A06A5" w14:textId="77777777" w:rsidR="00661895" w:rsidRPr="00661895" w:rsidRDefault="00661895" w:rsidP="00661895">
      <w:pPr>
        <w:shd w:val="clear" w:color="auto" w:fill="FFFFFF"/>
        <w:spacing w:after="0" w:line="240" w:lineRule="auto"/>
        <w:ind w:firstLine="567"/>
        <w:jc w:val="both"/>
        <w:rPr>
          <w:rFonts w:ascii="Times New Roman" w:hAnsi="Times New Roman"/>
          <w:color w:val="22272F"/>
          <w:sz w:val="24"/>
          <w:szCs w:val="24"/>
        </w:rPr>
      </w:pPr>
      <w:r w:rsidRPr="00661895">
        <w:rPr>
          <w:rFonts w:ascii="Times New Roman" w:hAnsi="Times New Roman"/>
          <w:color w:val="22272F"/>
          <w:sz w:val="24"/>
          <w:szCs w:val="24"/>
        </w:rPr>
        <w:t xml:space="preserve">Заработная плата перечисляется на </w:t>
      </w:r>
      <w:r w:rsidRPr="00661895">
        <w:rPr>
          <w:rFonts w:ascii="Times New Roman" w:hAnsi="Times New Roman"/>
          <w:sz w:val="24"/>
          <w:szCs w:val="24"/>
        </w:rPr>
        <w:t>банковские</w:t>
      </w:r>
      <w:r w:rsidRPr="00661895">
        <w:rPr>
          <w:rFonts w:ascii="Times New Roman" w:hAnsi="Times New Roman"/>
          <w:color w:val="0070C0"/>
          <w:sz w:val="24"/>
          <w:szCs w:val="24"/>
        </w:rPr>
        <w:t xml:space="preserve"> </w:t>
      </w:r>
      <w:r w:rsidRPr="00661895">
        <w:rPr>
          <w:rFonts w:ascii="Times New Roman" w:hAnsi="Times New Roman"/>
          <w:color w:val="22272F"/>
          <w:sz w:val="24"/>
          <w:szCs w:val="24"/>
        </w:rPr>
        <w:t>карты сотрудников.</w:t>
      </w:r>
    </w:p>
    <w:p w14:paraId="5E8DCE84" w14:textId="77777777" w:rsidR="00661895" w:rsidRDefault="00661895" w:rsidP="00661895">
      <w:pPr>
        <w:autoSpaceDE w:val="0"/>
        <w:autoSpaceDN w:val="0"/>
        <w:adjustRightInd w:val="0"/>
        <w:spacing w:after="0" w:line="240" w:lineRule="auto"/>
        <w:jc w:val="both"/>
        <w:rPr>
          <w:rFonts w:ascii="Times New Roman CYR" w:eastAsiaTheme="minorHAnsi" w:hAnsi="Times New Roman CYR" w:cs="Times New Roman CYR"/>
          <w:color w:val="000000"/>
          <w:sz w:val="24"/>
          <w:szCs w:val="24"/>
          <w:lang w:eastAsia="en-US"/>
        </w:rPr>
      </w:pPr>
    </w:p>
    <w:p w14:paraId="5D3442EB" w14:textId="77777777" w:rsidR="00FD1F00" w:rsidRDefault="00FD1F00" w:rsidP="00661895">
      <w:pPr>
        <w:shd w:val="clear" w:color="auto" w:fill="FFFFFF"/>
        <w:spacing w:after="0" w:line="240" w:lineRule="auto"/>
        <w:jc w:val="center"/>
        <w:rPr>
          <w:rFonts w:ascii="Times New Roman" w:hAnsi="Times New Roman"/>
          <w:b/>
          <w:color w:val="22272F"/>
          <w:sz w:val="24"/>
          <w:szCs w:val="24"/>
        </w:rPr>
      </w:pPr>
    </w:p>
    <w:p w14:paraId="01389159" w14:textId="77777777" w:rsidR="00661895" w:rsidRPr="00661895" w:rsidRDefault="00661895" w:rsidP="00661895">
      <w:pPr>
        <w:shd w:val="clear" w:color="auto" w:fill="FFFFFF"/>
        <w:spacing w:after="0" w:line="240" w:lineRule="auto"/>
        <w:jc w:val="center"/>
        <w:rPr>
          <w:rFonts w:ascii="Times New Roman" w:hAnsi="Times New Roman"/>
          <w:b/>
          <w:color w:val="22272F"/>
          <w:sz w:val="24"/>
          <w:szCs w:val="24"/>
        </w:rPr>
      </w:pPr>
      <w:r w:rsidRPr="00661895">
        <w:rPr>
          <w:rFonts w:ascii="Times New Roman" w:hAnsi="Times New Roman"/>
          <w:b/>
          <w:color w:val="22272F"/>
          <w:sz w:val="24"/>
          <w:szCs w:val="24"/>
        </w:rPr>
        <w:t>15. Учет расчетов по налогам</w:t>
      </w:r>
    </w:p>
    <w:p w14:paraId="722CAC51" w14:textId="77777777" w:rsidR="00661895" w:rsidRPr="00661895" w:rsidRDefault="00661895" w:rsidP="00661895">
      <w:pPr>
        <w:shd w:val="clear" w:color="auto" w:fill="FFFFFF"/>
        <w:spacing w:after="0" w:line="240" w:lineRule="auto"/>
        <w:jc w:val="both"/>
        <w:rPr>
          <w:rFonts w:ascii="Times New Roman" w:hAnsi="Times New Roman"/>
          <w:b/>
          <w:color w:val="22272F"/>
          <w:sz w:val="24"/>
          <w:szCs w:val="24"/>
        </w:rPr>
      </w:pPr>
    </w:p>
    <w:p w14:paraId="36DB86FB" w14:textId="77777777" w:rsidR="00661895" w:rsidRPr="00661895" w:rsidRDefault="00661895" w:rsidP="00661895">
      <w:pPr>
        <w:shd w:val="clear" w:color="auto" w:fill="FFFFFF"/>
        <w:spacing w:after="0" w:line="240" w:lineRule="auto"/>
        <w:ind w:firstLine="567"/>
        <w:jc w:val="both"/>
        <w:rPr>
          <w:rFonts w:ascii="Times New Roman" w:hAnsi="Times New Roman"/>
          <w:color w:val="22272F"/>
          <w:sz w:val="24"/>
          <w:szCs w:val="24"/>
        </w:rPr>
      </w:pPr>
      <w:r w:rsidRPr="00661895">
        <w:rPr>
          <w:rFonts w:ascii="Times New Roman" w:hAnsi="Times New Roman"/>
          <w:color w:val="22272F"/>
          <w:sz w:val="24"/>
          <w:szCs w:val="24"/>
        </w:rPr>
        <w:t>15.1. Учреждение является казенным, финансируется из бюджета Переславль-Залесского муниципального округа Ярославской области. </w:t>
      </w:r>
    </w:p>
    <w:p w14:paraId="1ED60B40" w14:textId="77777777" w:rsidR="00661895" w:rsidRPr="00661895" w:rsidRDefault="00661895" w:rsidP="00661895">
      <w:pPr>
        <w:shd w:val="clear" w:color="auto" w:fill="FFFFFF"/>
        <w:spacing w:after="0" w:line="240" w:lineRule="auto"/>
        <w:ind w:firstLine="567"/>
        <w:jc w:val="both"/>
        <w:rPr>
          <w:rFonts w:ascii="Times New Roman" w:hAnsi="Times New Roman"/>
          <w:color w:val="22272F"/>
          <w:sz w:val="24"/>
          <w:szCs w:val="24"/>
        </w:rPr>
      </w:pPr>
      <w:r w:rsidRPr="00661895">
        <w:rPr>
          <w:rFonts w:ascii="Times New Roman" w:hAnsi="Times New Roman"/>
          <w:color w:val="22272F"/>
          <w:sz w:val="24"/>
          <w:szCs w:val="24"/>
        </w:rPr>
        <w:t>15.1.1. Суммы, получаемые Учреждением в рамках лимита бюджетных обязательств, не подлежат налогообложению и не отражаются в налоговой отчетности (декларациях) по налогу на прибыль и НДС.</w:t>
      </w:r>
    </w:p>
    <w:p w14:paraId="147A5558" w14:textId="77777777" w:rsidR="00661895" w:rsidRPr="00661895" w:rsidRDefault="00661895" w:rsidP="00661895">
      <w:pPr>
        <w:shd w:val="clear" w:color="auto" w:fill="FFFFFF"/>
        <w:spacing w:after="0" w:line="240" w:lineRule="auto"/>
        <w:ind w:firstLine="567"/>
        <w:jc w:val="both"/>
        <w:rPr>
          <w:rFonts w:ascii="Times New Roman" w:hAnsi="Times New Roman"/>
          <w:color w:val="22272F"/>
          <w:sz w:val="24"/>
          <w:szCs w:val="24"/>
        </w:rPr>
      </w:pPr>
      <w:r w:rsidRPr="00661895">
        <w:rPr>
          <w:rFonts w:ascii="Times New Roman" w:hAnsi="Times New Roman"/>
          <w:color w:val="22272F"/>
          <w:sz w:val="24"/>
          <w:szCs w:val="24"/>
        </w:rPr>
        <w:t xml:space="preserve">15.1.2. Начисление </w:t>
      </w:r>
      <w:r w:rsidRPr="00661895">
        <w:rPr>
          <w:rFonts w:ascii="Times New Roman" w:hAnsi="Times New Roman"/>
          <w:bCs/>
          <w:color w:val="22272F"/>
          <w:sz w:val="24"/>
          <w:szCs w:val="24"/>
        </w:rPr>
        <w:t>налога на имущество</w:t>
      </w:r>
      <w:r w:rsidRPr="00661895">
        <w:rPr>
          <w:rFonts w:ascii="Times New Roman" w:hAnsi="Times New Roman"/>
          <w:color w:val="22272F"/>
          <w:sz w:val="24"/>
          <w:szCs w:val="24"/>
        </w:rPr>
        <w:t xml:space="preserve">, в т.ч. авансовых платежей, за налоговый (отчетный) период отражается в учете </w:t>
      </w:r>
      <w:r w:rsidRPr="00661895">
        <w:rPr>
          <w:rFonts w:ascii="Times New Roman" w:hAnsi="Times New Roman"/>
          <w:bCs/>
          <w:color w:val="22272F"/>
          <w:sz w:val="24"/>
          <w:szCs w:val="24"/>
        </w:rPr>
        <w:t>последним днем налогового (отчетного) периода, но не позднее срока, установленного для уплаты налога</w:t>
      </w:r>
      <w:r w:rsidRPr="00661895">
        <w:rPr>
          <w:rFonts w:ascii="Times New Roman" w:hAnsi="Times New Roman"/>
          <w:color w:val="22272F"/>
          <w:sz w:val="24"/>
          <w:szCs w:val="24"/>
        </w:rPr>
        <w:t>.</w:t>
      </w:r>
    </w:p>
    <w:p w14:paraId="3428C233" w14:textId="77777777" w:rsidR="00661895" w:rsidRPr="00661895" w:rsidRDefault="00661895" w:rsidP="00661895">
      <w:pPr>
        <w:shd w:val="clear" w:color="auto" w:fill="FFFFFF"/>
        <w:spacing w:after="0" w:line="240" w:lineRule="auto"/>
        <w:ind w:firstLine="567"/>
        <w:jc w:val="both"/>
        <w:rPr>
          <w:rFonts w:ascii="Times New Roman" w:hAnsi="Times New Roman"/>
          <w:color w:val="22272F"/>
          <w:sz w:val="24"/>
          <w:szCs w:val="24"/>
        </w:rPr>
      </w:pPr>
      <w:r w:rsidRPr="00661895">
        <w:rPr>
          <w:rFonts w:ascii="Times New Roman" w:hAnsi="Times New Roman"/>
          <w:color w:val="22272F"/>
          <w:sz w:val="24"/>
          <w:szCs w:val="24"/>
        </w:rPr>
        <w:t>15.2. Операции по начислению налогов, в т.ч. авансовых платежей, отражаются на основании Бухгалтерской справки (</w:t>
      </w:r>
      <w:hyperlink r:id="rId5" w:anchor="/document/70951956/entry/2320" w:history="1">
        <w:r w:rsidRPr="00661895">
          <w:rPr>
            <w:rFonts w:ascii="Times New Roman" w:hAnsi="Times New Roman"/>
            <w:color w:val="3272C0"/>
            <w:sz w:val="24"/>
            <w:szCs w:val="24"/>
            <w:u w:val="single"/>
          </w:rPr>
          <w:t>ф. 0504833</w:t>
        </w:r>
      </w:hyperlink>
      <w:r w:rsidRPr="00661895">
        <w:rPr>
          <w:rFonts w:ascii="Times New Roman" w:hAnsi="Times New Roman"/>
          <w:color w:val="22272F"/>
          <w:sz w:val="24"/>
          <w:szCs w:val="24"/>
        </w:rPr>
        <w:t>).</w:t>
      </w:r>
    </w:p>
    <w:p w14:paraId="1AAEDEF8" w14:textId="77777777" w:rsidR="00661895" w:rsidRPr="00661895" w:rsidRDefault="00661895" w:rsidP="00661895">
      <w:pPr>
        <w:shd w:val="clear" w:color="auto" w:fill="FFFFFF"/>
        <w:spacing w:after="0" w:line="240" w:lineRule="auto"/>
        <w:ind w:firstLine="567"/>
        <w:jc w:val="both"/>
        <w:rPr>
          <w:rFonts w:ascii="Times New Roman" w:hAnsi="Times New Roman"/>
          <w:color w:val="22272F"/>
          <w:sz w:val="24"/>
          <w:szCs w:val="24"/>
        </w:rPr>
      </w:pPr>
      <w:r w:rsidRPr="00661895">
        <w:rPr>
          <w:rFonts w:ascii="Times New Roman" w:hAnsi="Times New Roman"/>
          <w:color w:val="22272F"/>
          <w:sz w:val="24"/>
          <w:szCs w:val="24"/>
        </w:rPr>
        <w:t xml:space="preserve">15.3. По нефинансовым активам (работам, услугам), приобретенным учреждением в рамках деятельности, не облагаемой НДС, суммы "входного" НДС учитываются в стоимости нефинансовых активов (работ, услуг). </w:t>
      </w:r>
    </w:p>
    <w:p w14:paraId="41AC8BA9" w14:textId="2F922A11" w:rsidR="00661895" w:rsidRPr="00661895" w:rsidRDefault="00661895" w:rsidP="00661895">
      <w:pPr>
        <w:shd w:val="clear" w:color="auto" w:fill="FFFFFF"/>
        <w:spacing w:after="0" w:line="240" w:lineRule="auto"/>
        <w:ind w:firstLine="567"/>
        <w:jc w:val="both"/>
        <w:rPr>
          <w:rFonts w:ascii="Times New Roman" w:hAnsi="Times New Roman"/>
          <w:bCs/>
          <w:color w:val="22272F"/>
          <w:sz w:val="24"/>
          <w:szCs w:val="24"/>
        </w:rPr>
      </w:pPr>
      <w:r w:rsidRPr="00661895">
        <w:rPr>
          <w:rFonts w:ascii="Times New Roman" w:hAnsi="Times New Roman"/>
          <w:color w:val="22272F"/>
          <w:sz w:val="24"/>
          <w:szCs w:val="24"/>
        </w:rPr>
        <w:lastRenderedPageBreak/>
        <w:t>15.4. Пени, штрафы и иные санкции, перечисляемые в бюджеты, в том числе по страховым взносам, учитываются</w:t>
      </w:r>
      <w:r w:rsidR="00BE2D9F">
        <w:rPr>
          <w:rFonts w:ascii="Times New Roman" w:hAnsi="Times New Roman"/>
          <w:bCs/>
          <w:color w:val="22272F"/>
          <w:sz w:val="24"/>
          <w:szCs w:val="24"/>
        </w:rPr>
        <w:t xml:space="preserve"> на счете 303 05 «</w:t>
      </w:r>
      <w:r w:rsidRPr="00661895">
        <w:rPr>
          <w:rFonts w:ascii="Times New Roman" w:hAnsi="Times New Roman"/>
          <w:bCs/>
          <w:color w:val="22272F"/>
          <w:sz w:val="24"/>
          <w:szCs w:val="24"/>
        </w:rPr>
        <w:t>Расчеты по прочим платежам в бюджет</w:t>
      </w:r>
      <w:r w:rsidR="00BE2D9F">
        <w:rPr>
          <w:rFonts w:ascii="Times New Roman" w:hAnsi="Times New Roman"/>
          <w:bCs/>
          <w:color w:val="22272F"/>
          <w:sz w:val="24"/>
          <w:szCs w:val="24"/>
        </w:rPr>
        <w:t>»</w:t>
      </w:r>
      <w:r w:rsidRPr="00661895">
        <w:rPr>
          <w:rFonts w:ascii="Times New Roman" w:hAnsi="Times New Roman"/>
          <w:bCs/>
          <w:color w:val="22272F"/>
          <w:sz w:val="24"/>
          <w:szCs w:val="24"/>
        </w:rPr>
        <w:t>.</w:t>
      </w:r>
    </w:p>
    <w:p w14:paraId="1376BBBF" w14:textId="77777777" w:rsidR="00661895" w:rsidRPr="00661895" w:rsidRDefault="00661895" w:rsidP="00661895">
      <w:pPr>
        <w:autoSpaceDE w:val="0"/>
        <w:autoSpaceDN w:val="0"/>
        <w:adjustRightInd w:val="0"/>
        <w:spacing w:after="0" w:line="240" w:lineRule="auto"/>
        <w:jc w:val="both"/>
        <w:rPr>
          <w:rFonts w:ascii="Times New Roman CYR" w:eastAsiaTheme="minorHAnsi" w:hAnsi="Times New Roman CYR" w:cs="Times New Roman CYR"/>
          <w:color w:val="000000"/>
          <w:sz w:val="24"/>
          <w:szCs w:val="24"/>
          <w:lang w:eastAsia="en-US"/>
        </w:rPr>
      </w:pPr>
    </w:p>
    <w:p w14:paraId="4D0D50B3" w14:textId="77777777" w:rsidR="00661895" w:rsidRPr="00661895" w:rsidRDefault="00661895" w:rsidP="00661895">
      <w:pPr>
        <w:autoSpaceDE w:val="0"/>
        <w:autoSpaceDN w:val="0"/>
        <w:adjustRightInd w:val="0"/>
        <w:spacing w:after="0" w:line="240" w:lineRule="auto"/>
        <w:jc w:val="center"/>
        <w:rPr>
          <w:rFonts w:ascii="Times New Roman CYR" w:eastAsiaTheme="minorHAnsi" w:hAnsi="Times New Roman CYR" w:cs="Times New Roman CYR"/>
          <w:b/>
          <w:bCs/>
          <w:color w:val="000000"/>
          <w:sz w:val="24"/>
          <w:szCs w:val="24"/>
          <w:lang w:eastAsia="en-US"/>
        </w:rPr>
      </w:pPr>
      <w:r w:rsidRPr="00661895">
        <w:rPr>
          <w:rFonts w:ascii="Times New Roman CYR" w:eastAsiaTheme="minorHAnsi" w:hAnsi="Times New Roman CYR" w:cs="Times New Roman CYR"/>
          <w:b/>
          <w:bCs/>
          <w:color w:val="000000"/>
          <w:sz w:val="24"/>
          <w:szCs w:val="24"/>
          <w:lang w:eastAsia="en-US"/>
        </w:rPr>
        <w:t>16.  Дебиторская и кредиторская задолженность</w:t>
      </w:r>
    </w:p>
    <w:p w14:paraId="12DDB35B" w14:textId="77777777" w:rsidR="00661895" w:rsidRPr="00661895" w:rsidRDefault="00661895" w:rsidP="00661895">
      <w:pPr>
        <w:autoSpaceDE w:val="0"/>
        <w:autoSpaceDN w:val="0"/>
        <w:adjustRightInd w:val="0"/>
        <w:spacing w:after="0" w:line="240" w:lineRule="auto"/>
        <w:jc w:val="both"/>
        <w:rPr>
          <w:rFonts w:ascii="Times New Roman CYR" w:eastAsiaTheme="minorHAnsi" w:hAnsi="Times New Roman CYR" w:cs="Times New Roman CYR"/>
          <w:bCs/>
          <w:color w:val="000000"/>
          <w:sz w:val="24"/>
          <w:szCs w:val="24"/>
          <w:lang w:eastAsia="en-US"/>
        </w:rPr>
      </w:pPr>
    </w:p>
    <w:p w14:paraId="5E3652BE" w14:textId="77777777" w:rsidR="00661895" w:rsidRPr="00661895" w:rsidRDefault="00661895" w:rsidP="00661895">
      <w:pPr>
        <w:autoSpaceDE w:val="0"/>
        <w:autoSpaceDN w:val="0"/>
        <w:adjustRightInd w:val="0"/>
        <w:spacing w:after="0" w:line="240" w:lineRule="auto"/>
        <w:ind w:firstLine="567"/>
        <w:jc w:val="both"/>
        <w:rPr>
          <w:rFonts w:ascii="Times New Roman CYR" w:eastAsiaTheme="minorHAnsi" w:hAnsi="Times New Roman CYR" w:cs="Times New Roman CYR"/>
          <w:color w:val="000000"/>
          <w:sz w:val="24"/>
          <w:szCs w:val="24"/>
          <w:lang w:eastAsia="en-US"/>
        </w:rPr>
      </w:pPr>
      <w:r w:rsidRPr="00661895">
        <w:rPr>
          <w:rFonts w:ascii="Times New Roman CYR" w:eastAsiaTheme="minorHAnsi" w:hAnsi="Times New Roman CYR" w:cs="Times New Roman CYR"/>
          <w:color w:val="000000"/>
          <w:sz w:val="24"/>
          <w:szCs w:val="24"/>
          <w:lang w:eastAsia="en-US"/>
        </w:rPr>
        <w:t>16.1. Дебиторская задолженность списывается с балансового учета и отражается на забалансовом счете 04 «Задолженность неплатежеспособных дебиторов» на основании решения комиссии по поступлению и выбытию финансовых активов.</w:t>
      </w:r>
    </w:p>
    <w:p w14:paraId="65113510" w14:textId="49F19E24" w:rsidR="00661895" w:rsidRPr="00661895" w:rsidRDefault="00661895" w:rsidP="00661895">
      <w:pPr>
        <w:autoSpaceDE w:val="0"/>
        <w:autoSpaceDN w:val="0"/>
        <w:adjustRightInd w:val="0"/>
        <w:spacing w:after="0" w:line="240" w:lineRule="auto"/>
        <w:ind w:firstLine="567"/>
        <w:jc w:val="both"/>
        <w:rPr>
          <w:rFonts w:ascii="Times New Roman CYR" w:eastAsiaTheme="minorHAnsi" w:hAnsi="Times New Roman CYR" w:cs="Times New Roman CYR"/>
          <w:color w:val="000000"/>
          <w:sz w:val="24"/>
          <w:szCs w:val="24"/>
          <w:lang w:eastAsia="en-US"/>
        </w:rPr>
      </w:pPr>
      <w:r w:rsidRPr="00661895">
        <w:rPr>
          <w:rFonts w:ascii="Times New Roman CYR" w:eastAsiaTheme="minorHAnsi" w:hAnsi="Times New Roman CYR" w:cs="Times New Roman CYR"/>
          <w:color w:val="000000"/>
          <w:sz w:val="24"/>
          <w:szCs w:val="24"/>
          <w:lang w:eastAsia="en-US"/>
        </w:rPr>
        <w:t>С забалансового счета задолженность списывается после того, как указанная комиссия приз</w:t>
      </w:r>
      <w:r w:rsidR="00BE2D9F">
        <w:rPr>
          <w:rFonts w:ascii="Times New Roman CYR" w:eastAsiaTheme="minorHAnsi" w:hAnsi="Times New Roman CYR" w:cs="Times New Roman CYR"/>
          <w:color w:val="000000"/>
          <w:sz w:val="24"/>
          <w:szCs w:val="24"/>
          <w:lang w:eastAsia="en-US"/>
        </w:rPr>
        <w:t>нает ее безнадежной к взысканию.</w:t>
      </w:r>
    </w:p>
    <w:p w14:paraId="602D922F" w14:textId="77777777" w:rsidR="00661895" w:rsidRPr="00661895" w:rsidRDefault="00661895" w:rsidP="00661895">
      <w:pPr>
        <w:autoSpaceDE w:val="0"/>
        <w:autoSpaceDN w:val="0"/>
        <w:adjustRightInd w:val="0"/>
        <w:spacing w:after="0" w:line="240" w:lineRule="auto"/>
        <w:ind w:firstLine="567"/>
        <w:jc w:val="both"/>
        <w:rPr>
          <w:rFonts w:ascii="Times New Roman CYR" w:eastAsiaTheme="minorHAnsi" w:hAnsi="Times New Roman CYR" w:cs="Times New Roman CYR"/>
          <w:color w:val="000000"/>
          <w:sz w:val="24"/>
          <w:szCs w:val="24"/>
          <w:lang w:eastAsia="en-US"/>
        </w:rPr>
      </w:pPr>
      <w:r w:rsidRPr="00661895">
        <w:rPr>
          <w:rFonts w:ascii="Times New Roman CYR" w:eastAsiaTheme="minorHAnsi" w:hAnsi="Times New Roman CYR" w:cs="Times New Roman CYR"/>
          <w:color w:val="000000"/>
          <w:sz w:val="24"/>
          <w:szCs w:val="24"/>
          <w:lang w:eastAsia="en-US"/>
        </w:rPr>
        <w:t>16.2. Кредиторская задолженность, не востребованная кредитором, списывается на финансовый результат на основании приказа руководителя учреждения. Решение о списании принимается на основании данных проведенной инвентаризации, срок исковой давности по которой истек. Срок исковой давности определяется в соответствии с законодательством РФ.</w:t>
      </w:r>
    </w:p>
    <w:p w14:paraId="4F4DFA14" w14:textId="77777777" w:rsidR="00661895" w:rsidRPr="00661895" w:rsidRDefault="00661895" w:rsidP="00661895">
      <w:pPr>
        <w:autoSpaceDE w:val="0"/>
        <w:autoSpaceDN w:val="0"/>
        <w:adjustRightInd w:val="0"/>
        <w:spacing w:after="0" w:line="240" w:lineRule="auto"/>
        <w:ind w:firstLine="567"/>
        <w:jc w:val="both"/>
        <w:rPr>
          <w:rFonts w:ascii="Times New Roman CYR" w:eastAsiaTheme="minorHAnsi" w:hAnsi="Times New Roman CYR" w:cs="Times New Roman CYR"/>
          <w:color w:val="000000"/>
          <w:sz w:val="24"/>
          <w:szCs w:val="24"/>
          <w:lang w:eastAsia="en-US"/>
        </w:rPr>
      </w:pPr>
      <w:r w:rsidRPr="00661895">
        <w:rPr>
          <w:rFonts w:ascii="Times New Roman CYR" w:eastAsiaTheme="minorHAnsi" w:hAnsi="Times New Roman CYR" w:cs="Times New Roman CYR"/>
          <w:color w:val="000000"/>
          <w:sz w:val="24"/>
          <w:szCs w:val="24"/>
          <w:lang w:eastAsia="en-US"/>
        </w:rPr>
        <w:t>Одновременно списанная с балансового учета кредиторская задолженность отражается на забалансовом счете 20 «Задолженность, не востребованная кредиторами».</w:t>
      </w:r>
    </w:p>
    <w:p w14:paraId="7D7FA568" w14:textId="77777777" w:rsidR="00661895" w:rsidRPr="00661895" w:rsidRDefault="00661895" w:rsidP="00661895">
      <w:pPr>
        <w:autoSpaceDE w:val="0"/>
        <w:autoSpaceDN w:val="0"/>
        <w:adjustRightInd w:val="0"/>
        <w:spacing w:after="0" w:line="240" w:lineRule="auto"/>
        <w:ind w:firstLine="567"/>
        <w:jc w:val="both"/>
        <w:rPr>
          <w:rFonts w:ascii="Times New Roman CYR" w:eastAsiaTheme="minorHAnsi" w:hAnsi="Times New Roman CYR" w:cs="Times New Roman CYR"/>
          <w:color w:val="000000"/>
          <w:sz w:val="24"/>
          <w:szCs w:val="24"/>
          <w:lang w:eastAsia="en-US"/>
        </w:rPr>
      </w:pPr>
      <w:r w:rsidRPr="00661895">
        <w:rPr>
          <w:rFonts w:ascii="Times New Roman CYR" w:eastAsiaTheme="minorHAnsi" w:hAnsi="Times New Roman CYR" w:cs="Times New Roman CYR"/>
          <w:color w:val="000000"/>
          <w:sz w:val="24"/>
          <w:szCs w:val="24"/>
          <w:lang w:eastAsia="en-US"/>
        </w:rPr>
        <w:t>Списание задолженности с забалансового учета осуществляется по итогам инвентаризации задолженности на основании решения инвентаризационной комиссии учреждения:</w:t>
      </w:r>
    </w:p>
    <w:p w14:paraId="24F98650" w14:textId="77777777" w:rsidR="00661895" w:rsidRPr="00661895" w:rsidRDefault="00661895" w:rsidP="00661895">
      <w:pPr>
        <w:autoSpaceDE w:val="0"/>
        <w:autoSpaceDN w:val="0"/>
        <w:adjustRightInd w:val="0"/>
        <w:spacing w:after="0" w:line="240" w:lineRule="auto"/>
        <w:ind w:firstLine="567"/>
        <w:jc w:val="both"/>
        <w:rPr>
          <w:rFonts w:ascii="Times New Roman CYR" w:eastAsiaTheme="minorHAnsi" w:hAnsi="Times New Roman CYR" w:cs="Times New Roman CYR"/>
          <w:color w:val="000000"/>
          <w:sz w:val="24"/>
          <w:szCs w:val="24"/>
          <w:lang w:eastAsia="en-US"/>
        </w:rPr>
      </w:pPr>
      <w:r w:rsidRPr="00661895">
        <w:rPr>
          <w:rFonts w:ascii="Times New Roman CYR" w:eastAsiaTheme="minorHAnsi" w:hAnsi="Times New Roman CYR" w:cs="Times New Roman CYR"/>
          <w:color w:val="000000"/>
          <w:sz w:val="24"/>
          <w:szCs w:val="24"/>
          <w:lang w:eastAsia="en-US"/>
        </w:rPr>
        <w:t>- по истечении пяти лет отражения задолженности на забалансовом учете;</w:t>
      </w:r>
    </w:p>
    <w:p w14:paraId="57F79B75" w14:textId="7906558A" w:rsidR="00661895" w:rsidRPr="00661895" w:rsidRDefault="00661895" w:rsidP="00661895">
      <w:pPr>
        <w:autoSpaceDE w:val="0"/>
        <w:autoSpaceDN w:val="0"/>
        <w:adjustRightInd w:val="0"/>
        <w:spacing w:after="0" w:line="240" w:lineRule="auto"/>
        <w:ind w:firstLine="567"/>
        <w:jc w:val="both"/>
        <w:rPr>
          <w:rFonts w:ascii="Times New Roman CYR" w:eastAsiaTheme="minorHAnsi" w:hAnsi="Times New Roman CYR" w:cs="Times New Roman CYR"/>
          <w:color w:val="000000"/>
          <w:sz w:val="24"/>
          <w:szCs w:val="24"/>
          <w:lang w:eastAsia="en-US"/>
        </w:rPr>
      </w:pPr>
      <w:r w:rsidRPr="00661895">
        <w:rPr>
          <w:rFonts w:ascii="Times New Roman CYR" w:eastAsiaTheme="minorHAnsi" w:hAnsi="Times New Roman CYR" w:cs="Times New Roman CYR"/>
          <w:color w:val="000000"/>
          <w:sz w:val="24"/>
          <w:szCs w:val="24"/>
          <w:lang w:eastAsia="en-US"/>
        </w:rPr>
        <w:t>- по завершении срока возможного возобновления процедуры взыскания</w:t>
      </w:r>
      <w:r w:rsidR="00BE2D9F">
        <w:rPr>
          <w:rFonts w:ascii="Times New Roman CYR" w:eastAsiaTheme="minorHAnsi" w:hAnsi="Times New Roman CYR" w:cs="Times New Roman CYR"/>
          <w:color w:val="000000"/>
          <w:sz w:val="24"/>
          <w:szCs w:val="24"/>
          <w:lang w:eastAsia="en-US"/>
        </w:rPr>
        <w:t xml:space="preserve"> </w:t>
      </w:r>
      <w:r w:rsidRPr="00661895">
        <w:rPr>
          <w:rFonts w:ascii="Times New Roman CYR" w:eastAsiaTheme="minorHAnsi" w:hAnsi="Times New Roman CYR" w:cs="Times New Roman CYR"/>
          <w:color w:val="000000"/>
          <w:sz w:val="24"/>
          <w:szCs w:val="24"/>
          <w:lang w:eastAsia="en-US"/>
        </w:rPr>
        <w:t>задолженности согласно действующего законодательства;</w:t>
      </w:r>
    </w:p>
    <w:p w14:paraId="5113C07A" w14:textId="77777777" w:rsidR="00661895" w:rsidRPr="00661895" w:rsidRDefault="00661895" w:rsidP="00661895">
      <w:pPr>
        <w:autoSpaceDE w:val="0"/>
        <w:autoSpaceDN w:val="0"/>
        <w:adjustRightInd w:val="0"/>
        <w:spacing w:after="0" w:line="240" w:lineRule="auto"/>
        <w:ind w:firstLine="567"/>
        <w:jc w:val="both"/>
        <w:rPr>
          <w:rFonts w:ascii="Times New Roman CYR" w:eastAsiaTheme="minorHAnsi" w:hAnsi="Times New Roman CYR" w:cs="Times New Roman CYR"/>
          <w:color w:val="000000"/>
          <w:sz w:val="24"/>
          <w:szCs w:val="24"/>
          <w:lang w:eastAsia="en-US"/>
        </w:rPr>
      </w:pPr>
      <w:r w:rsidRPr="00661895">
        <w:rPr>
          <w:rFonts w:ascii="Times New Roman CYR" w:eastAsiaTheme="minorHAnsi" w:hAnsi="Times New Roman CYR" w:cs="Times New Roman CYR"/>
          <w:color w:val="000000"/>
          <w:sz w:val="24"/>
          <w:szCs w:val="24"/>
          <w:lang w:eastAsia="en-US"/>
        </w:rPr>
        <w:t>- при наличии документов, подтверждающих прекращение обязательства в связи со смертью (ликвидацией) контрагента.</w:t>
      </w:r>
    </w:p>
    <w:p w14:paraId="7DCBF483" w14:textId="77777777" w:rsidR="00661895" w:rsidRPr="00661895" w:rsidRDefault="00661895" w:rsidP="00661895">
      <w:pPr>
        <w:autoSpaceDE w:val="0"/>
        <w:autoSpaceDN w:val="0"/>
        <w:adjustRightInd w:val="0"/>
        <w:spacing w:after="0" w:line="240" w:lineRule="auto"/>
        <w:rPr>
          <w:rFonts w:ascii="Times New Roman CYR" w:eastAsiaTheme="minorHAnsi" w:hAnsi="Times New Roman CYR" w:cs="Times New Roman CYR"/>
          <w:color w:val="000000"/>
          <w:sz w:val="24"/>
          <w:szCs w:val="24"/>
          <w:lang w:eastAsia="en-US"/>
        </w:rPr>
      </w:pPr>
    </w:p>
    <w:p w14:paraId="147050E2" w14:textId="77777777" w:rsidR="00661895" w:rsidRPr="00661895" w:rsidRDefault="00661895" w:rsidP="00661895">
      <w:pPr>
        <w:autoSpaceDE w:val="0"/>
        <w:autoSpaceDN w:val="0"/>
        <w:adjustRightInd w:val="0"/>
        <w:spacing w:after="0" w:line="240" w:lineRule="auto"/>
        <w:jc w:val="center"/>
        <w:rPr>
          <w:rFonts w:ascii="Times New Roman CYR" w:eastAsiaTheme="minorHAnsi" w:hAnsi="Times New Roman CYR" w:cs="Times New Roman CYR"/>
          <w:b/>
          <w:color w:val="000000"/>
          <w:sz w:val="24"/>
          <w:szCs w:val="24"/>
          <w:lang w:eastAsia="en-US"/>
        </w:rPr>
      </w:pPr>
      <w:r w:rsidRPr="00661895">
        <w:rPr>
          <w:rFonts w:ascii="Times New Roman CYR" w:eastAsiaTheme="minorHAnsi" w:hAnsi="Times New Roman CYR" w:cs="Times New Roman CYR"/>
          <w:b/>
          <w:color w:val="000000"/>
          <w:sz w:val="24"/>
          <w:szCs w:val="24"/>
          <w:lang w:eastAsia="en-US"/>
        </w:rPr>
        <w:t>17. Порядок проведения инвентаризации</w:t>
      </w:r>
    </w:p>
    <w:p w14:paraId="33DBBB5B" w14:textId="77777777" w:rsidR="00661895" w:rsidRPr="00661895" w:rsidRDefault="00661895" w:rsidP="00661895">
      <w:pPr>
        <w:autoSpaceDE w:val="0"/>
        <w:autoSpaceDN w:val="0"/>
        <w:adjustRightInd w:val="0"/>
        <w:spacing w:after="0" w:line="240" w:lineRule="auto"/>
        <w:jc w:val="both"/>
        <w:rPr>
          <w:rFonts w:ascii="Times New Roman CYR" w:eastAsiaTheme="minorHAnsi" w:hAnsi="Times New Roman CYR" w:cs="Times New Roman CYR"/>
          <w:color w:val="000000"/>
          <w:sz w:val="24"/>
          <w:szCs w:val="24"/>
          <w:lang w:eastAsia="en-US"/>
        </w:rPr>
      </w:pPr>
    </w:p>
    <w:p w14:paraId="0FAF4FF4" w14:textId="77777777" w:rsidR="00661895" w:rsidRPr="00661895" w:rsidRDefault="00661895" w:rsidP="00661895">
      <w:pPr>
        <w:autoSpaceDE w:val="0"/>
        <w:autoSpaceDN w:val="0"/>
        <w:adjustRightInd w:val="0"/>
        <w:spacing w:after="0" w:line="240" w:lineRule="auto"/>
        <w:ind w:firstLine="567"/>
        <w:jc w:val="both"/>
        <w:rPr>
          <w:rFonts w:ascii="Times New Roman CYR" w:eastAsiaTheme="minorHAnsi" w:hAnsi="Times New Roman CYR" w:cs="Times New Roman CYR"/>
          <w:color w:val="000000"/>
          <w:sz w:val="24"/>
          <w:szCs w:val="24"/>
          <w:lang w:eastAsia="en-US"/>
        </w:rPr>
      </w:pPr>
      <w:r w:rsidRPr="00661895">
        <w:rPr>
          <w:rFonts w:ascii="Times New Roman CYR" w:eastAsiaTheme="minorHAnsi" w:hAnsi="Times New Roman CYR" w:cs="Times New Roman CYR"/>
          <w:color w:val="000000"/>
          <w:sz w:val="24"/>
          <w:szCs w:val="24"/>
          <w:lang w:eastAsia="en-US"/>
        </w:rPr>
        <w:t>17.1.Инвентаризации подлежит:</w:t>
      </w:r>
    </w:p>
    <w:p w14:paraId="539AF877" w14:textId="77777777" w:rsidR="00661895" w:rsidRPr="00661895" w:rsidRDefault="00661895" w:rsidP="00661895">
      <w:pPr>
        <w:autoSpaceDE w:val="0"/>
        <w:autoSpaceDN w:val="0"/>
        <w:adjustRightInd w:val="0"/>
        <w:spacing w:after="0" w:line="240" w:lineRule="auto"/>
        <w:ind w:firstLine="567"/>
        <w:jc w:val="both"/>
        <w:rPr>
          <w:rFonts w:ascii="Times New Roman CYR" w:eastAsiaTheme="minorHAnsi" w:hAnsi="Times New Roman CYR" w:cs="Times New Roman CYR"/>
          <w:color w:val="000000"/>
          <w:sz w:val="24"/>
          <w:szCs w:val="24"/>
          <w:lang w:eastAsia="en-US"/>
        </w:rPr>
      </w:pPr>
      <w:r w:rsidRPr="00661895">
        <w:rPr>
          <w:rFonts w:ascii="Times New Roman CYR" w:eastAsiaTheme="minorHAnsi" w:hAnsi="Times New Roman CYR" w:cs="Times New Roman CYR"/>
          <w:color w:val="000000"/>
          <w:sz w:val="24"/>
          <w:szCs w:val="24"/>
          <w:lang w:eastAsia="en-US"/>
        </w:rPr>
        <w:t>- имущество, принадлежащее учреждению на праве оперативного управления или закрепленное на праве постоянного бессрочного пользования, независимо от его местонахождения (нефинансовые и финансовые активы;</w:t>
      </w:r>
    </w:p>
    <w:p w14:paraId="7B3AC93D" w14:textId="77777777" w:rsidR="00661895" w:rsidRPr="00661895" w:rsidRDefault="00661895" w:rsidP="00661895">
      <w:pPr>
        <w:autoSpaceDE w:val="0"/>
        <w:autoSpaceDN w:val="0"/>
        <w:adjustRightInd w:val="0"/>
        <w:spacing w:after="0" w:line="240" w:lineRule="auto"/>
        <w:ind w:firstLine="567"/>
        <w:jc w:val="both"/>
        <w:rPr>
          <w:rFonts w:ascii="Times New Roman CYR" w:eastAsiaTheme="minorHAnsi" w:hAnsi="Times New Roman CYR" w:cs="Times New Roman CYR"/>
          <w:color w:val="000000"/>
          <w:sz w:val="24"/>
          <w:szCs w:val="24"/>
          <w:lang w:eastAsia="en-US"/>
        </w:rPr>
      </w:pPr>
      <w:r w:rsidRPr="00661895">
        <w:rPr>
          <w:rFonts w:ascii="Times New Roman CYR" w:eastAsiaTheme="minorHAnsi" w:hAnsi="Times New Roman CYR" w:cs="Times New Roman CYR"/>
          <w:color w:val="000000"/>
          <w:sz w:val="24"/>
          <w:szCs w:val="24"/>
          <w:lang w:eastAsia="en-US"/>
        </w:rPr>
        <w:t>- нематериальные активы, по которым у учреждения возникли исключительные права, права в соответствии с лицензионными договорами либо иными документами, подтверждающими существование права на такой актив;</w:t>
      </w:r>
    </w:p>
    <w:p w14:paraId="19472B77" w14:textId="77777777" w:rsidR="00661895" w:rsidRPr="00661895" w:rsidRDefault="00661895" w:rsidP="00661895">
      <w:pPr>
        <w:autoSpaceDE w:val="0"/>
        <w:autoSpaceDN w:val="0"/>
        <w:adjustRightInd w:val="0"/>
        <w:spacing w:after="0" w:line="240" w:lineRule="auto"/>
        <w:ind w:firstLine="567"/>
        <w:jc w:val="both"/>
        <w:rPr>
          <w:rFonts w:ascii="Times New Roman CYR" w:eastAsiaTheme="minorHAnsi" w:hAnsi="Times New Roman CYR" w:cs="Times New Roman CYR"/>
          <w:color w:val="000000"/>
          <w:sz w:val="24"/>
          <w:szCs w:val="24"/>
          <w:lang w:eastAsia="en-US"/>
        </w:rPr>
      </w:pPr>
      <w:r w:rsidRPr="00661895">
        <w:rPr>
          <w:rFonts w:ascii="Times New Roman CYR" w:eastAsiaTheme="minorHAnsi" w:hAnsi="Times New Roman CYR" w:cs="Times New Roman CYR"/>
          <w:color w:val="000000"/>
          <w:sz w:val="24"/>
          <w:szCs w:val="24"/>
          <w:lang w:eastAsia="en-US"/>
        </w:rPr>
        <w:t>- иные активы и обязательства (в том числе дебиторская и кредиторская задолженность, обеспечения исполнения обязательств, кредиты банков, займы);</w:t>
      </w:r>
    </w:p>
    <w:p w14:paraId="5A5B22E9" w14:textId="77777777" w:rsidR="00661895" w:rsidRPr="00661895" w:rsidRDefault="00661895" w:rsidP="00661895">
      <w:pPr>
        <w:autoSpaceDE w:val="0"/>
        <w:autoSpaceDN w:val="0"/>
        <w:adjustRightInd w:val="0"/>
        <w:spacing w:after="0" w:line="240" w:lineRule="auto"/>
        <w:ind w:firstLine="567"/>
        <w:jc w:val="both"/>
        <w:rPr>
          <w:rFonts w:ascii="Times New Roman CYR" w:eastAsiaTheme="minorHAnsi" w:hAnsi="Times New Roman CYR" w:cs="Times New Roman CYR"/>
          <w:color w:val="000000"/>
          <w:sz w:val="24"/>
          <w:szCs w:val="24"/>
          <w:lang w:eastAsia="en-US"/>
        </w:rPr>
      </w:pPr>
      <w:r w:rsidRPr="00661895">
        <w:rPr>
          <w:rFonts w:ascii="Times New Roman CYR" w:eastAsiaTheme="minorHAnsi" w:hAnsi="Times New Roman CYR" w:cs="Times New Roman CYR"/>
          <w:color w:val="000000"/>
          <w:sz w:val="24"/>
          <w:szCs w:val="24"/>
          <w:lang w:eastAsia="en-US"/>
        </w:rPr>
        <w:t>- имущество, не принадлежащее учреждению, но числящееся в бухгалтерском учете, в том числе находящееся на ответственном хранении или в безвозмездное пользование;</w:t>
      </w:r>
    </w:p>
    <w:p w14:paraId="755724B3" w14:textId="77777777" w:rsidR="00661895" w:rsidRPr="00661895" w:rsidRDefault="00661895" w:rsidP="00661895">
      <w:pPr>
        <w:autoSpaceDE w:val="0"/>
        <w:autoSpaceDN w:val="0"/>
        <w:adjustRightInd w:val="0"/>
        <w:spacing w:after="0" w:line="240" w:lineRule="auto"/>
        <w:ind w:firstLine="567"/>
        <w:jc w:val="both"/>
        <w:rPr>
          <w:rFonts w:ascii="Times New Roman CYR" w:eastAsiaTheme="minorHAnsi" w:hAnsi="Times New Roman CYR" w:cs="Times New Roman CYR"/>
          <w:color w:val="000000"/>
          <w:sz w:val="24"/>
          <w:szCs w:val="24"/>
          <w:lang w:eastAsia="en-US"/>
        </w:rPr>
      </w:pPr>
      <w:r w:rsidRPr="00661895">
        <w:rPr>
          <w:rFonts w:ascii="Times New Roman CYR" w:eastAsiaTheme="minorHAnsi" w:hAnsi="Times New Roman CYR" w:cs="Times New Roman CYR"/>
          <w:color w:val="000000"/>
          <w:sz w:val="24"/>
          <w:szCs w:val="24"/>
          <w:lang w:eastAsia="en-US"/>
        </w:rPr>
        <w:t>- имущество, не учтенное по каким-либо причинам, но находящееся на момент инвентаризации на территории, подконтрольной учреждению;</w:t>
      </w:r>
    </w:p>
    <w:p w14:paraId="2B27E1FC" w14:textId="77777777" w:rsidR="00661895" w:rsidRPr="00661895" w:rsidRDefault="00661895" w:rsidP="00661895">
      <w:pPr>
        <w:autoSpaceDE w:val="0"/>
        <w:autoSpaceDN w:val="0"/>
        <w:adjustRightInd w:val="0"/>
        <w:spacing w:after="0" w:line="240" w:lineRule="auto"/>
        <w:ind w:firstLine="567"/>
        <w:jc w:val="both"/>
        <w:rPr>
          <w:rFonts w:ascii="Times New Roman CYR" w:eastAsiaTheme="minorHAnsi" w:hAnsi="Times New Roman CYR" w:cs="Times New Roman CYR"/>
          <w:color w:val="000000"/>
          <w:sz w:val="24"/>
          <w:szCs w:val="24"/>
          <w:lang w:eastAsia="en-US"/>
        </w:rPr>
      </w:pPr>
      <w:r w:rsidRPr="00661895">
        <w:rPr>
          <w:rFonts w:ascii="Times New Roman CYR" w:eastAsiaTheme="minorHAnsi" w:hAnsi="Times New Roman CYR" w:cs="Times New Roman CYR"/>
          <w:color w:val="000000"/>
          <w:sz w:val="24"/>
          <w:szCs w:val="24"/>
          <w:lang w:eastAsia="en-US"/>
        </w:rPr>
        <w:t>17.2.Инвентаризация имущества, иных активов и обязательств учреждения проводится обязательно в следующих случаях:</w:t>
      </w:r>
    </w:p>
    <w:p w14:paraId="34155D3C" w14:textId="77777777" w:rsidR="00661895" w:rsidRPr="00661895" w:rsidRDefault="00661895" w:rsidP="00661895">
      <w:pPr>
        <w:autoSpaceDE w:val="0"/>
        <w:autoSpaceDN w:val="0"/>
        <w:adjustRightInd w:val="0"/>
        <w:spacing w:after="0" w:line="240" w:lineRule="auto"/>
        <w:ind w:firstLine="567"/>
        <w:jc w:val="both"/>
        <w:rPr>
          <w:rFonts w:ascii="Times New Roman CYR" w:eastAsiaTheme="minorHAnsi" w:hAnsi="Times New Roman CYR" w:cs="Times New Roman CYR"/>
          <w:color w:val="000000"/>
          <w:sz w:val="24"/>
          <w:szCs w:val="24"/>
          <w:lang w:eastAsia="en-US"/>
        </w:rPr>
      </w:pPr>
      <w:r w:rsidRPr="00661895">
        <w:rPr>
          <w:rFonts w:ascii="Times New Roman CYR" w:eastAsiaTheme="minorHAnsi" w:hAnsi="Times New Roman CYR" w:cs="Times New Roman CYR"/>
          <w:color w:val="000000"/>
          <w:sz w:val="24"/>
          <w:szCs w:val="24"/>
          <w:lang w:eastAsia="en-US"/>
        </w:rPr>
        <w:t>- перед составлением годовой отчетности (далее также - годовая инвентаризация);</w:t>
      </w:r>
    </w:p>
    <w:p w14:paraId="32A694B9" w14:textId="77777777" w:rsidR="00661895" w:rsidRPr="00661895" w:rsidRDefault="00661895" w:rsidP="00661895">
      <w:pPr>
        <w:autoSpaceDE w:val="0"/>
        <w:autoSpaceDN w:val="0"/>
        <w:adjustRightInd w:val="0"/>
        <w:spacing w:after="0" w:line="240" w:lineRule="auto"/>
        <w:ind w:firstLine="567"/>
        <w:jc w:val="both"/>
        <w:rPr>
          <w:rFonts w:ascii="Times New Roman CYR" w:eastAsiaTheme="minorHAnsi" w:hAnsi="Times New Roman CYR" w:cs="Times New Roman CYR"/>
          <w:color w:val="000000"/>
          <w:sz w:val="24"/>
          <w:szCs w:val="24"/>
          <w:lang w:eastAsia="en-US"/>
        </w:rPr>
      </w:pPr>
      <w:r w:rsidRPr="00661895">
        <w:rPr>
          <w:rFonts w:ascii="Times New Roman CYR" w:eastAsiaTheme="minorHAnsi" w:hAnsi="Times New Roman CYR" w:cs="Times New Roman CYR"/>
          <w:color w:val="000000"/>
          <w:sz w:val="24"/>
          <w:szCs w:val="24"/>
          <w:lang w:eastAsia="en-US"/>
        </w:rPr>
        <w:t>- при установлении факта утраты (хищений или злоупотреблений) или порчи (повреждения) имущества, не связанных с влиянием чрезвычайных ситуаций природного и техногенного характера;</w:t>
      </w:r>
    </w:p>
    <w:p w14:paraId="3BA45373" w14:textId="77777777" w:rsidR="00661895" w:rsidRPr="00661895" w:rsidRDefault="00661895" w:rsidP="00661895">
      <w:pPr>
        <w:autoSpaceDE w:val="0"/>
        <w:autoSpaceDN w:val="0"/>
        <w:adjustRightInd w:val="0"/>
        <w:spacing w:after="0" w:line="240" w:lineRule="auto"/>
        <w:ind w:firstLine="567"/>
        <w:jc w:val="both"/>
        <w:rPr>
          <w:rFonts w:ascii="Times New Roman CYR" w:eastAsiaTheme="minorHAnsi" w:hAnsi="Times New Roman CYR" w:cs="Times New Roman CYR"/>
          <w:color w:val="000000"/>
          <w:sz w:val="24"/>
          <w:szCs w:val="24"/>
          <w:lang w:eastAsia="en-US"/>
        </w:rPr>
      </w:pPr>
      <w:r w:rsidRPr="00661895">
        <w:rPr>
          <w:rFonts w:ascii="Times New Roman CYR" w:eastAsiaTheme="minorHAnsi" w:hAnsi="Times New Roman CYR" w:cs="Times New Roman CYR"/>
          <w:color w:val="000000"/>
          <w:sz w:val="24"/>
          <w:szCs w:val="24"/>
          <w:lang w:eastAsia="en-US"/>
        </w:rPr>
        <w:t>- при смене ответственных лиц: при увольнении работника, являющегося ответственным лицом.</w:t>
      </w:r>
    </w:p>
    <w:p w14:paraId="2A223F3E" w14:textId="77777777" w:rsidR="00661895" w:rsidRPr="00661895" w:rsidRDefault="00661895" w:rsidP="00661895">
      <w:pPr>
        <w:autoSpaceDE w:val="0"/>
        <w:autoSpaceDN w:val="0"/>
        <w:adjustRightInd w:val="0"/>
        <w:spacing w:after="0" w:line="240" w:lineRule="auto"/>
        <w:ind w:firstLine="567"/>
        <w:jc w:val="both"/>
        <w:rPr>
          <w:rFonts w:ascii="Times New Roman CYR" w:eastAsiaTheme="minorHAnsi" w:hAnsi="Times New Roman CYR" w:cs="Times New Roman CYR"/>
          <w:color w:val="000000"/>
          <w:sz w:val="24"/>
          <w:szCs w:val="24"/>
          <w:lang w:eastAsia="en-US"/>
        </w:rPr>
      </w:pPr>
      <w:r w:rsidRPr="00661895">
        <w:rPr>
          <w:rFonts w:ascii="Times New Roman CYR" w:eastAsiaTheme="minorHAnsi" w:hAnsi="Times New Roman CYR" w:cs="Times New Roman CYR"/>
          <w:color w:val="000000"/>
          <w:sz w:val="24"/>
          <w:szCs w:val="24"/>
          <w:lang w:eastAsia="en-US"/>
        </w:rPr>
        <w:t>17.3.Решение о проведении инвентаризации принимает руководитель (уполномоченное им лицо).</w:t>
      </w:r>
    </w:p>
    <w:p w14:paraId="7EE0E68A" w14:textId="77777777" w:rsidR="00661895" w:rsidRPr="00661895" w:rsidRDefault="00661895" w:rsidP="00661895">
      <w:pPr>
        <w:autoSpaceDE w:val="0"/>
        <w:autoSpaceDN w:val="0"/>
        <w:adjustRightInd w:val="0"/>
        <w:spacing w:after="0" w:line="240" w:lineRule="auto"/>
        <w:ind w:firstLine="567"/>
        <w:jc w:val="both"/>
        <w:rPr>
          <w:rFonts w:ascii="Times New Roman CYR" w:eastAsiaTheme="minorHAnsi" w:hAnsi="Times New Roman CYR" w:cs="Times New Roman CYR"/>
          <w:color w:val="000000"/>
          <w:sz w:val="24"/>
          <w:szCs w:val="24"/>
          <w:lang w:eastAsia="en-US"/>
        </w:rPr>
      </w:pPr>
      <w:r w:rsidRPr="00661895">
        <w:rPr>
          <w:rFonts w:ascii="Times New Roman CYR" w:eastAsiaTheme="minorHAnsi" w:hAnsi="Times New Roman CYR" w:cs="Times New Roman CYR"/>
          <w:color w:val="000000"/>
          <w:sz w:val="24"/>
          <w:szCs w:val="24"/>
          <w:lang w:eastAsia="en-US"/>
        </w:rPr>
        <w:t xml:space="preserve">Решение о проведении инвентаризации может быть принято по различным группам объектов инвентаризации с участием одной или нескольких комиссий, указанием единого или различных сроков проведения инвентаризаций, оформляется </w:t>
      </w:r>
      <w:r w:rsidRPr="00661895">
        <w:rPr>
          <w:rFonts w:ascii="Times New Roman CYR" w:eastAsiaTheme="minorHAnsi" w:hAnsi="Times New Roman CYR" w:cs="Times New Roman CYR"/>
          <w:sz w:val="24"/>
          <w:szCs w:val="24"/>
          <w:lang w:eastAsia="en-US"/>
        </w:rPr>
        <w:t>по </w:t>
      </w:r>
      <w:hyperlink r:id="rId6" w:anchor="/document/400766923/entry/2006" w:history="1">
        <w:r w:rsidRPr="00661895">
          <w:rPr>
            <w:rStyle w:val="a4"/>
            <w:rFonts w:ascii="Times New Roman CYR" w:eastAsiaTheme="minorHAnsi" w:hAnsi="Times New Roman CYR" w:cs="Times New Roman CYR"/>
            <w:sz w:val="24"/>
            <w:szCs w:val="24"/>
            <w:lang w:eastAsia="en-US"/>
          </w:rPr>
          <w:t>форме 0510439</w:t>
        </w:r>
      </w:hyperlink>
      <w:r w:rsidRPr="00661895">
        <w:rPr>
          <w:rFonts w:ascii="Times New Roman CYR" w:eastAsiaTheme="minorHAnsi" w:hAnsi="Times New Roman CYR" w:cs="Times New Roman CYR"/>
          <w:sz w:val="24"/>
          <w:szCs w:val="24"/>
          <w:lang w:eastAsia="en-US"/>
        </w:rPr>
        <w:t>, утвержденной </w:t>
      </w:r>
      <w:hyperlink r:id="rId7" w:anchor="/document/400766923/entry/0" w:history="1">
        <w:r w:rsidRPr="00661895">
          <w:rPr>
            <w:rStyle w:val="a4"/>
            <w:rFonts w:ascii="Times New Roman CYR" w:eastAsiaTheme="minorHAnsi" w:hAnsi="Times New Roman CYR" w:cs="Times New Roman CYR"/>
            <w:sz w:val="24"/>
            <w:szCs w:val="24"/>
            <w:lang w:eastAsia="en-US"/>
          </w:rPr>
          <w:t>приказом</w:t>
        </w:r>
      </w:hyperlink>
      <w:r w:rsidRPr="00661895">
        <w:rPr>
          <w:rFonts w:ascii="Times New Roman CYR" w:eastAsiaTheme="minorHAnsi" w:hAnsi="Times New Roman CYR" w:cs="Times New Roman CYR"/>
          <w:sz w:val="24"/>
          <w:szCs w:val="24"/>
          <w:lang w:eastAsia="en-US"/>
        </w:rPr>
        <w:t> </w:t>
      </w:r>
      <w:r w:rsidRPr="00661895">
        <w:rPr>
          <w:rFonts w:ascii="Times New Roman CYR" w:eastAsiaTheme="minorHAnsi" w:hAnsi="Times New Roman CYR" w:cs="Times New Roman CYR"/>
          <w:color w:val="000000"/>
          <w:sz w:val="24"/>
          <w:szCs w:val="24"/>
          <w:lang w:eastAsia="en-US"/>
        </w:rPr>
        <w:t>Минфина России от 15.04.2021 N 61н, и должно содержать следующие сведения:</w:t>
      </w:r>
    </w:p>
    <w:p w14:paraId="14F9451B" w14:textId="77777777" w:rsidR="00661895" w:rsidRPr="00661895" w:rsidRDefault="00661895" w:rsidP="00661895">
      <w:pPr>
        <w:autoSpaceDE w:val="0"/>
        <w:autoSpaceDN w:val="0"/>
        <w:adjustRightInd w:val="0"/>
        <w:spacing w:after="0" w:line="240" w:lineRule="auto"/>
        <w:ind w:firstLine="567"/>
        <w:jc w:val="both"/>
        <w:rPr>
          <w:rFonts w:ascii="Times New Roman CYR" w:eastAsiaTheme="minorHAnsi" w:hAnsi="Times New Roman CYR" w:cs="Times New Roman CYR"/>
          <w:color w:val="000000"/>
          <w:sz w:val="24"/>
          <w:szCs w:val="24"/>
          <w:lang w:eastAsia="en-US"/>
        </w:rPr>
      </w:pPr>
      <w:r w:rsidRPr="00661895">
        <w:rPr>
          <w:rFonts w:ascii="Times New Roman CYR" w:eastAsiaTheme="minorHAnsi" w:hAnsi="Times New Roman CYR" w:cs="Times New Roman CYR"/>
          <w:color w:val="000000"/>
          <w:sz w:val="24"/>
          <w:szCs w:val="24"/>
          <w:lang w:eastAsia="en-US"/>
        </w:rPr>
        <w:lastRenderedPageBreak/>
        <w:t>а) наименование комиссии и ее состав;</w:t>
      </w:r>
    </w:p>
    <w:p w14:paraId="39DCD1C9" w14:textId="77777777" w:rsidR="00661895" w:rsidRPr="00661895" w:rsidRDefault="00661895" w:rsidP="00661895">
      <w:pPr>
        <w:autoSpaceDE w:val="0"/>
        <w:autoSpaceDN w:val="0"/>
        <w:adjustRightInd w:val="0"/>
        <w:spacing w:after="0" w:line="240" w:lineRule="auto"/>
        <w:ind w:firstLine="567"/>
        <w:jc w:val="both"/>
        <w:rPr>
          <w:rFonts w:ascii="Times New Roman CYR" w:eastAsiaTheme="minorHAnsi" w:hAnsi="Times New Roman CYR" w:cs="Times New Roman CYR"/>
          <w:color w:val="000000"/>
          <w:sz w:val="24"/>
          <w:szCs w:val="24"/>
          <w:lang w:eastAsia="en-US"/>
        </w:rPr>
      </w:pPr>
      <w:r w:rsidRPr="00661895">
        <w:rPr>
          <w:rFonts w:ascii="Times New Roman CYR" w:eastAsiaTheme="minorHAnsi" w:hAnsi="Times New Roman CYR" w:cs="Times New Roman CYR"/>
          <w:color w:val="000000"/>
          <w:sz w:val="24"/>
          <w:szCs w:val="24"/>
          <w:lang w:eastAsia="en-US"/>
        </w:rPr>
        <w:t>б) дату, по состоянию на которую проводится инвентаризация, и сроки проведения инвентаризации (даты начала и окончания ее проведения);</w:t>
      </w:r>
    </w:p>
    <w:p w14:paraId="6768CF9A" w14:textId="77777777" w:rsidR="00661895" w:rsidRPr="00661895" w:rsidRDefault="00661895" w:rsidP="00661895">
      <w:pPr>
        <w:autoSpaceDE w:val="0"/>
        <w:autoSpaceDN w:val="0"/>
        <w:adjustRightInd w:val="0"/>
        <w:spacing w:after="0" w:line="240" w:lineRule="auto"/>
        <w:ind w:firstLine="567"/>
        <w:jc w:val="both"/>
        <w:rPr>
          <w:rFonts w:ascii="Times New Roman CYR" w:eastAsiaTheme="minorHAnsi" w:hAnsi="Times New Roman CYR" w:cs="Times New Roman CYR"/>
          <w:color w:val="000000"/>
          <w:sz w:val="24"/>
          <w:szCs w:val="24"/>
          <w:lang w:eastAsia="en-US"/>
        </w:rPr>
      </w:pPr>
      <w:r w:rsidRPr="00661895">
        <w:rPr>
          <w:rFonts w:ascii="Times New Roman CYR" w:eastAsiaTheme="minorHAnsi" w:hAnsi="Times New Roman CYR" w:cs="Times New Roman CYR"/>
          <w:color w:val="000000"/>
          <w:sz w:val="24"/>
          <w:szCs w:val="24"/>
          <w:lang w:eastAsia="en-US"/>
        </w:rPr>
        <w:t xml:space="preserve">Дата, по состоянию на которую проводится инвентаризация, не должна предшествовать дате принятия решения о проведении инвентаризации. </w:t>
      </w:r>
    </w:p>
    <w:p w14:paraId="3AF14101" w14:textId="77777777" w:rsidR="00661895" w:rsidRPr="00661895" w:rsidRDefault="00661895" w:rsidP="00661895">
      <w:pPr>
        <w:autoSpaceDE w:val="0"/>
        <w:autoSpaceDN w:val="0"/>
        <w:adjustRightInd w:val="0"/>
        <w:spacing w:after="0" w:line="240" w:lineRule="auto"/>
        <w:ind w:firstLine="567"/>
        <w:jc w:val="both"/>
        <w:rPr>
          <w:rFonts w:ascii="Times New Roman CYR" w:eastAsiaTheme="minorHAnsi" w:hAnsi="Times New Roman CYR" w:cs="Times New Roman CYR"/>
          <w:color w:val="000000"/>
          <w:sz w:val="24"/>
          <w:szCs w:val="24"/>
          <w:lang w:eastAsia="en-US"/>
        </w:rPr>
      </w:pPr>
      <w:r w:rsidRPr="00661895">
        <w:rPr>
          <w:rFonts w:ascii="Times New Roman CYR" w:eastAsiaTheme="minorHAnsi" w:hAnsi="Times New Roman CYR" w:cs="Times New Roman CYR"/>
          <w:color w:val="000000"/>
          <w:sz w:val="24"/>
          <w:szCs w:val="24"/>
          <w:lang w:eastAsia="en-US"/>
        </w:rPr>
        <w:t>17.4. До начала проведения инвентаризации ответственное лицо представляет инвентаризационной комиссии первичные учетные документы, подтверждающие операции с объектами инвентаризации (в частности, приходные и расходные документы, отчеты о движении активов, документы-основания на принятие обязательств), не представленные им для отражения в бухгалтерском учете.</w:t>
      </w:r>
    </w:p>
    <w:p w14:paraId="54579915" w14:textId="77777777" w:rsidR="00661895" w:rsidRPr="00661895" w:rsidRDefault="00661895" w:rsidP="00661895">
      <w:pPr>
        <w:autoSpaceDE w:val="0"/>
        <w:autoSpaceDN w:val="0"/>
        <w:adjustRightInd w:val="0"/>
        <w:spacing w:after="0" w:line="240" w:lineRule="auto"/>
        <w:ind w:firstLine="567"/>
        <w:jc w:val="both"/>
        <w:rPr>
          <w:rFonts w:ascii="Times New Roman CYR" w:eastAsiaTheme="minorHAnsi" w:hAnsi="Times New Roman CYR" w:cs="Times New Roman CYR"/>
          <w:color w:val="000000"/>
          <w:sz w:val="24"/>
          <w:szCs w:val="24"/>
          <w:lang w:eastAsia="en-US"/>
        </w:rPr>
      </w:pPr>
      <w:r w:rsidRPr="00661895">
        <w:rPr>
          <w:rFonts w:ascii="Times New Roman CYR" w:eastAsiaTheme="minorHAnsi" w:hAnsi="Times New Roman CYR" w:cs="Times New Roman CYR"/>
          <w:color w:val="000000"/>
          <w:sz w:val="24"/>
          <w:szCs w:val="24"/>
          <w:lang w:eastAsia="en-US"/>
        </w:rPr>
        <w:t>Для подтверждения того, что ответственное лицо передало к началу инвентаризации все первичные учетные (сводные) документы, подтверждающие движение (поступление, выбытие, перемещение) объектов инвентаризации, оно оформляет расписку, которая прилагается к документам инвентаризации;</w:t>
      </w:r>
    </w:p>
    <w:p w14:paraId="3F988CAD" w14:textId="127F3807" w:rsidR="00661895" w:rsidRPr="00661895" w:rsidRDefault="00661895" w:rsidP="00661895">
      <w:pPr>
        <w:autoSpaceDE w:val="0"/>
        <w:autoSpaceDN w:val="0"/>
        <w:adjustRightInd w:val="0"/>
        <w:spacing w:after="0" w:line="240" w:lineRule="auto"/>
        <w:ind w:firstLine="567"/>
        <w:jc w:val="both"/>
        <w:rPr>
          <w:rFonts w:ascii="Times New Roman CYR" w:eastAsiaTheme="minorHAnsi" w:hAnsi="Times New Roman CYR" w:cs="Times New Roman CYR"/>
          <w:color w:val="000000"/>
          <w:sz w:val="24"/>
          <w:szCs w:val="24"/>
          <w:lang w:eastAsia="en-US"/>
        </w:rPr>
      </w:pPr>
      <w:r w:rsidRPr="00661895">
        <w:rPr>
          <w:rFonts w:ascii="Times New Roman CYR" w:eastAsiaTheme="minorHAnsi" w:hAnsi="Times New Roman CYR" w:cs="Times New Roman CYR"/>
          <w:color w:val="000000"/>
          <w:sz w:val="24"/>
          <w:szCs w:val="24"/>
          <w:lang w:eastAsia="en-US"/>
        </w:rPr>
        <w:t xml:space="preserve">17.5. Расписка </w:t>
      </w:r>
      <w:proofErr w:type="gramStart"/>
      <w:r w:rsidRPr="00661895">
        <w:rPr>
          <w:rFonts w:ascii="Times New Roman CYR" w:eastAsiaTheme="minorHAnsi" w:hAnsi="Times New Roman CYR" w:cs="Times New Roman CYR"/>
          <w:color w:val="000000"/>
          <w:sz w:val="24"/>
          <w:szCs w:val="24"/>
          <w:lang w:eastAsia="en-US"/>
        </w:rPr>
        <w:t>оформляется  ответственными</w:t>
      </w:r>
      <w:proofErr w:type="gramEnd"/>
      <w:r w:rsidRPr="00661895">
        <w:rPr>
          <w:rFonts w:ascii="Times New Roman CYR" w:eastAsiaTheme="minorHAnsi" w:hAnsi="Times New Roman CYR" w:cs="Times New Roman CYR"/>
          <w:color w:val="000000"/>
          <w:sz w:val="24"/>
          <w:szCs w:val="24"/>
          <w:lang w:eastAsia="en-US"/>
        </w:rPr>
        <w:t xml:space="preserve"> лицами.</w:t>
      </w:r>
    </w:p>
    <w:p w14:paraId="5A599EB7" w14:textId="77777777" w:rsidR="00661895" w:rsidRPr="00661895" w:rsidRDefault="00661895" w:rsidP="00661895">
      <w:pPr>
        <w:autoSpaceDE w:val="0"/>
        <w:autoSpaceDN w:val="0"/>
        <w:adjustRightInd w:val="0"/>
        <w:spacing w:after="0" w:line="240" w:lineRule="auto"/>
        <w:jc w:val="both"/>
        <w:rPr>
          <w:rFonts w:ascii="Times New Roman CYR" w:eastAsiaTheme="minorHAnsi" w:hAnsi="Times New Roman CYR" w:cs="Times New Roman CYR"/>
          <w:color w:val="000000"/>
          <w:sz w:val="24"/>
          <w:szCs w:val="24"/>
          <w:lang w:eastAsia="en-US"/>
        </w:rPr>
      </w:pPr>
      <w:r w:rsidRPr="00661895">
        <w:rPr>
          <w:rFonts w:ascii="Times New Roman CYR" w:eastAsiaTheme="minorHAnsi" w:hAnsi="Times New Roman CYR" w:cs="Times New Roman CYR"/>
          <w:color w:val="000000"/>
          <w:sz w:val="24"/>
          <w:szCs w:val="24"/>
          <w:lang w:eastAsia="en-US"/>
        </w:rPr>
        <w:t>К ответственным лицам относятся:</w:t>
      </w:r>
    </w:p>
    <w:p w14:paraId="3B2AB277" w14:textId="77777777" w:rsidR="00661895" w:rsidRPr="00661895" w:rsidRDefault="00661895" w:rsidP="00661895">
      <w:pPr>
        <w:autoSpaceDE w:val="0"/>
        <w:autoSpaceDN w:val="0"/>
        <w:adjustRightInd w:val="0"/>
        <w:spacing w:after="0" w:line="240" w:lineRule="auto"/>
        <w:ind w:firstLine="567"/>
        <w:jc w:val="both"/>
        <w:rPr>
          <w:rFonts w:ascii="Times New Roman CYR" w:eastAsiaTheme="minorHAnsi" w:hAnsi="Times New Roman CYR" w:cs="Times New Roman CYR"/>
          <w:color w:val="000000"/>
          <w:sz w:val="24"/>
          <w:szCs w:val="24"/>
          <w:lang w:eastAsia="en-US"/>
        </w:rPr>
      </w:pPr>
      <w:r w:rsidRPr="00661895">
        <w:rPr>
          <w:rFonts w:ascii="Times New Roman CYR" w:eastAsiaTheme="minorHAnsi" w:hAnsi="Times New Roman CYR" w:cs="Times New Roman CYR"/>
          <w:color w:val="000000"/>
          <w:sz w:val="24"/>
          <w:szCs w:val="24"/>
          <w:lang w:eastAsia="en-US"/>
        </w:rPr>
        <w:t>- лица, ответственные за сохранность и целевое использование имущества, являющегося объектом инвентаризации;</w:t>
      </w:r>
    </w:p>
    <w:p w14:paraId="700D4CDB" w14:textId="77777777" w:rsidR="00661895" w:rsidRPr="00661895" w:rsidRDefault="00661895" w:rsidP="00661895">
      <w:pPr>
        <w:autoSpaceDE w:val="0"/>
        <w:autoSpaceDN w:val="0"/>
        <w:adjustRightInd w:val="0"/>
        <w:spacing w:after="0" w:line="240" w:lineRule="auto"/>
        <w:ind w:firstLine="567"/>
        <w:jc w:val="both"/>
        <w:rPr>
          <w:rFonts w:ascii="Times New Roman CYR" w:eastAsiaTheme="minorHAnsi" w:hAnsi="Times New Roman CYR" w:cs="Times New Roman CYR"/>
          <w:color w:val="000000"/>
          <w:sz w:val="24"/>
          <w:szCs w:val="24"/>
          <w:lang w:eastAsia="en-US"/>
        </w:rPr>
      </w:pPr>
      <w:r w:rsidRPr="00661895">
        <w:rPr>
          <w:rFonts w:ascii="Times New Roman CYR" w:eastAsiaTheme="minorHAnsi" w:hAnsi="Times New Roman CYR" w:cs="Times New Roman CYR"/>
          <w:color w:val="000000"/>
          <w:sz w:val="24"/>
          <w:szCs w:val="24"/>
          <w:lang w:eastAsia="en-US"/>
        </w:rPr>
        <w:t>- лица, на которых договором возложена полная материальная ответственность в отношении имущества, являющегося объектом инвентаризации;</w:t>
      </w:r>
    </w:p>
    <w:p w14:paraId="494A4E4A" w14:textId="77777777" w:rsidR="00661895" w:rsidRPr="00661895" w:rsidRDefault="00661895" w:rsidP="00661895">
      <w:pPr>
        <w:autoSpaceDE w:val="0"/>
        <w:autoSpaceDN w:val="0"/>
        <w:adjustRightInd w:val="0"/>
        <w:spacing w:after="0" w:line="240" w:lineRule="auto"/>
        <w:ind w:firstLine="567"/>
        <w:jc w:val="both"/>
        <w:rPr>
          <w:rFonts w:ascii="Times New Roman CYR" w:eastAsiaTheme="minorHAnsi" w:hAnsi="Times New Roman CYR" w:cs="Times New Roman CYR"/>
          <w:color w:val="000000"/>
          <w:sz w:val="24"/>
          <w:szCs w:val="24"/>
          <w:lang w:eastAsia="en-US"/>
        </w:rPr>
      </w:pPr>
      <w:r w:rsidRPr="00661895">
        <w:rPr>
          <w:rFonts w:ascii="Times New Roman CYR" w:eastAsiaTheme="minorHAnsi" w:hAnsi="Times New Roman CYR" w:cs="Times New Roman CYR"/>
          <w:color w:val="000000"/>
          <w:sz w:val="24"/>
          <w:szCs w:val="24"/>
          <w:lang w:eastAsia="en-US"/>
        </w:rPr>
        <w:t>- лица, которые являются ответственными за оформление фактов хозяйственной жизни, связанных непосредственно с объектами инвентаризации.</w:t>
      </w:r>
    </w:p>
    <w:p w14:paraId="42AA59E7" w14:textId="77777777" w:rsidR="00661895" w:rsidRPr="00661895" w:rsidRDefault="00661895" w:rsidP="00661895">
      <w:pPr>
        <w:autoSpaceDE w:val="0"/>
        <w:autoSpaceDN w:val="0"/>
        <w:adjustRightInd w:val="0"/>
        <w:spacing w:after="0" w:line="240" w:lineRule="auto"/>
        <w:ind w:firstLine="567"/>
        <w:jc w:val="both"/>
        <w:rPr>
          <w:rFonts w:ascii="Times New Roman CYR" w:eastAsiaTheme="minorHAnsi" w:hAnsi="Times New Roman CYR" w:cs="Times New Roman CYR"/>
          <w:color w:val="000000"/>
          <w:sz w:val="24"/>
          <w:szCs w:val="24"/>
          <w:lang w:eastAsia="en-US"/>
        </w:rPr>
      </w:pPr>
      <w:r w:rsidRPr="00661895">
        <w:rPr>
          <w:rFonts w:ascii="Times New Roman CYR" w:eastAsiaTheme="minorHAnsi" w:hAnsi="Times New Roman CYR" w:cs="Times New Roman CYR"/>
          <w:color w:val="000000"/>
          <w:sz w:val="24"/>
          <w:szCs w:val="24"/>
          <w:lang w:eastAsia="en-US"/>
        </w:rPr>
        <w:t>17.6. Результаты инвентаризаций, проведенных по иным обязательным основаниям (за исключением годовой инвентаризация), поименованным в п. 17.2. настоящего Порядка признаются в целях годовой инвентаризации, если они проведены не ранее 1 октября текущего (отчетного) года.</w:t>
      </w:r>
    </w:p>
    <w:p w14:paraId="1C47D7C6" w14:textId="77777777" w:rsidR="00661895" w:rsidRPr="00661895" w:rsidRDefault="00661895" w:rsidP="00661895">
      <w:pPr>
        <w:autoSpaceDE w:val="0"/>
        <w:autoSpaceDN w:val="0"/>
        <w:adjustRightInd w:val="0"/>
        <w:spacing w:after="0" w:line="240" w:lineRule="auto"/>
        <w:ind w:firstLine="567"/>
        <w:jc w:val="both"/>
        <w:rPr>
          <w:rFonts w:ascii="Times New Roman CYR" w:eastAsiaTheme="minorHAnsi" w:hAnsi="Times New Roman CYR" w:cs="Times New Roman CYR"/>
          <w:color w:val="000000"/>
          <w:sz w:val="24"/>
          <w:szCs w:val="24"/>
          <w:lang w:eastAsia="en-US"/>
        </w:rPr>
      </w:pPr>
      <w:r w:rsidRPr="00661895">
        <w:rPr>
          <w:rFonts w:ascii="Times New Roman CYR" w:eastAsiaTheme="minorHAnsi" w:hAnsi="Times New Roman CYR" w:cs="Times New Roman CYR"/>
          <w:color w:val="000000"/>
          <w:sz w:val="24"/>
          <w:szCs w:val="24"/>
          <w:lang w:eastAsia="en-US"/>
        </w:rPr>
        <w:t>17.7.</w:t>
      </w:r>
      <w:r w:rsidRPr="00661895">
        <w:rPr>
          <w:rFonts w:ascii="Times New Roman" w:hAnsi="Times New Roman"/>
          <w:color w:val="22272F"/>
          <w:sz w:val="24"/>
          <w:szCs w:val="24"/>
        </w:rPr>
        <w:t xml:space="preserve"> </w:t>
      </w:r>
      <w:r w:rsidRPr="00661895">
        <w:rPr>
          <w:rFonts w:ascii="Times New Roman CYR" w:eastAsiaTheme="minorHAnsi" w:hAnsi="Times New Roman CYR" w:cs="Times New Roman CYR"/>
          <w:color w:val="000000"/>
          <w:sz w:val="24"/>
          <w:szCs w:val="24"/>
          <w:lang w:eastAsia="en-US"/>
        </w:rPr>
        <w:t>При проведении инвентаризации основных средств производится проверка:</w:t>
      </w:r>
    </w:p>
    <w:p w14:paraId="0B2D8D24" w14:textId="77777777" w:rsidR="00661895" w:rsidRPr="00661895" w:rsidRDefault="00661895" w:rsidP="00661895">
      <w:pPr>
        <w:autoSpaceDE w:val="0"/>
        <w:autoSpaceDN w:val="0"/>
        <w:adjustRightInd w:val="0"/>
        <w:spacing w:after="0" w:line="240" w:lineRule="auto"/>
        <w:ind w:firstLine="567"/>
        <w:jc w:val="both"/>
        <w:rPr>
          <w:rFonts w:ascii="Times New Roman CYR" w:eastAsiaTheme="minorHAnsi" w:hAnsi="Times New Roman CYR" w:cs="Times New Roman CYR"/>
          <w:color w:val="000000"/>
          <w:sz w:val="24"/>
          <w:szCs w:val="24"/>
          <w:lang w:eastAsia="en-US"/>
        </w:rPr>
      </w:pPr>
      <w:r w:rsidRPr="00661895">
        <w:rPr>
          <w:rFonts w:ascii="Times New Roman CYR" w:eastAsiaTheme="minorHAnsi" w:hAnsi="Times New Roman CYR" w:cs="Times New Roman CYR"/>
          <w:color w:val="000000"/>
          <w:sz w:val="24"/>
          <w:szCs w:val="24"/>
          <w:lang w:eastAsia="en-US"/>
        </w:rPr>
        <w:t>- фактического наличия объектов основных средств;</w:t>
      </w:r>
    </w:p>
    <w:p w14:paraId="6D8C591F" w14:textId="77777777" w:rsidR="00661895" w:rsidRPr="00661895" w:rsidRDefault="00661895" w:rsidP="00661895">
      <w:pPr>
        <w:autoSpaceDE w:val="0"/>
        <w:autoSpaceDN w:val="0"/>
        <w:adjustRightInd w:val="0"/>
        <w:spacing w:after="0" w:line="240" w:lineRule="auto"/>
        <w:ind w:firstLine="567"/>
        <w:jc w:val="both"/>
        <w:rPr>
          <w:rFonts w:ascii="Times New Roman CYR" w:eastAsiaTheme="minorHAnsi" w:hAnsi="Times New Roman CYR" w:cs="Times New Roman CYR"/>
          <w:color w:val="000000"/>
          <w:sz w:val="24"/>
          <w:szCs w:val="24"/>
          <w:lang w:eastAsia="en-US"/>
        </w:rPr>
      </w:pPr>
      <w:r w:rsidRPr="00661895">
        <w:rPr>
          <w:rFonts w:ascii="Times New Roman CYR" w:eastAsiaTheme="minorHAnsi" w:hAnsi="Times New Roman CYR" w:cs="Times New Roman CYR"/>
          <w:color w:val="000000"/>
          <w:sz w:val="24"/>
          <w:szCs w:val="24"/>
          <w:lang w:eastAsia="en-US"/>
        </w:rPr>
        <w:t>- состояния объектов основных средств: выявляются объекты, нуждающиеся в ремонте, восстановлении, списании;</w:t>
      </w:r>
    </w:p>
    <w:p w14:paraId="3C43D932" w14:textId="77777777" w:rsidR="00661895" w:rsidRPr="00661895" w:rsidRDefault="00661895" w:rsidP="00661895">
      <w:pPr>
        <w:autoSpaceDE w:val="0"/>
        <w:autoSpaceDN w:val="0"/>
        <w:adjustRightInd w:val="0"/>
        <w:spacing w:after="0" w:line="240" w:lineRule="auto"/>
        <w:ind w:firstLine="567"/>
        <w:jc w:val="both"/>
        <w:rPr>
          <w:rFonts w:ascii="Times New Roman CYR" w:eastAsiaTheme="minorHAnsi" w:hAnsi="Times New Roman CYR" w:cs="Times New Roman CYR"/>
          <w:color w:val="000000"/>
          <w:sz w:val="24"/>
          <w:szCs w:val="24"/>
          <w:lang w:eastAsia="en-US"/>
        </w:rPr>
      </w:pPr>
      <w:r w:rsidRPr="00661895">
        <w:rPr>
          <w:rFonts w:ascii="Times New Roman CYR" w:eastAsiaTheme="minorHAnsi" w:hAnsi="Times New Roman CYR" w:cs="Times New Roman CYR"/>
          <w:color w:val="000000"/>
          <w:sz w:val="24"/>
          <w:szCs w:val="24"/>
          <w:lang w:eastAsia="en-US"/>
        </w:rPr>
        <w:t>- сохранности инвентарных номеров основных средств, нанесенных на объект и их составные части, приспособления, принадлежности;</w:t>
      </w:r>
    </w:p>
    <w:p w14:paraId="11F03267" w14:textId="77777777" w:rsidR="00661895" w:rsidRPr="00661895" w:rsidRDefault="00661895" w:rsidP="00661895">
      <w:pPr>
        <w:autoSpaceDE w:val="0"/>
        <w:autoSpaceDN w:val="0"/>
        <w:adjustRightInd w:val="0"/>
        <w:spacing w:after="0" w:line="240" w:lineRule="auto"/>
        <w:ind w:firstLine="567"/>
        <w:jc w:val="both"/>
        <w:rPr>
          <w:rFonts w:ascii="Times New Roman CYR" w:eastAsiaTheme="minorHAnsi" w:hAnsi="Times New Roman CYR" w:cs="Times New Roman CYR"/>
          <w:color w:val="000000"/>
          <w:sz w:val="24"/>
          <w:szCs w:val="24"/>
          <w:lang w:eastAsia="en-US"/>
        </w:rPr>
      </w:pPr>
      <w:r w:rsidRPr="00661895">
        <w:rPr>
          <w:rFonts w:ascii="Times New Roman CYR" w:eastAsiaTheme="minorHAnsi" w:hAnsi="Times New Roman CYR" w:cs="Times New Roman CYR"/>
          <w:color w:val="000000"/>
          <w:sz w:val="24"/>
          <w:szCs w:val="24"/>
          <w:lang w:eastAsia="en-US"/>
        </w:rPr>
        <w:t>17.8. Результаты инвентаризации подлежат обязательному отражению в документах инвентаризации: инвентаризационных описях, сличительных ведомостях, актах о результатах инвентаризации;</w:t>
      </w:r>
    </w:p>
    <w:p w14:paraId="46CA47B9" w14:textId="77777777" w:rsidR="00661895" w:rsidRPr="00661895" w:rsidRDefault="00661895" w:rsidP="00661895">
      <w:pPr>
        <w:autoSpaceDE w:val="0"/>
        <w:autoSpaceDN w:val="0"/>
        <w:adjustRightInd w:val="0"/>
        <w:spacing w:after="0" w:line="240" w:lineRule="auto"/>
        <w:ind w:firstLine="567"/>
        <w:jc w:val="both"/>
        <w:rPr>
          <w:rFonts w:ascii="Times New Roman CYR" w:eastAsiaTheme="minorHAnsi" w:hAnsi="Times New Roman CYR" w:cs="Times New Roman CYR"/>
          <w:color w:val="000000"/>
          <w:sz w:val="24"/>
          <w:szCs w:val="24"/>
          <w:lang w:eastAsia="en-US"/>
        </w:rPr>
      </w:pPr>
      <w:r w:rsidRPr="00661895">
        <w:rPr>
          <w:rFonts w:ascii="Times New Roman CYR" w:eastAsiaTheme="minorHAnsi" w:hAnsi="Times New Roman CYR" w:cs="Times New Roman CYR"/>
          <w:color w:val="000000"/>
          <w:sz w:val="24"/>
          <w:szCs w:val="24"/>
          <w:lang w:eastAsia="en-US"/>
        </w:rPr>
        <w:t>- Инвентаризационные разницы отражаются в бухгалтерском учете и бухгалтерской (финансовой) отчетности того месяца, в котором была закончена инвентаризация.</w:t>
      </w:r>
    </w:p>
    <w:p w14:paraId="592E67C9" w14:textId="77777777" w:rsidR="00661895" w:rsidRPr="00661895" w:rsidRDefault="00661895" w:rsidP="00661895">
      <w:pPr>
        <w:autoSpaceDE w:val="0"/>
        <w:autoSpaceDN w:val="0"/>
        <w:adjustRightInd w:val="0"/>
        <w:spacing w:after="0" w:line="240" w:lineRule="auto"/>
        <w:ind w:firstLine="567"/>
        <w:jc w:val="both"/>
        <w:rPr>
          <w:rFonts w:ascii="Times New Roman CYR" w:eastAsiaTheme="minorHAnsi" w:hAnsi="Times New Roman CYR" w:cs="Times New Roman CYR"/>
          <w:color w:val="000000"/>
          <w:sz w:val="24"/>
          <w:szCs w:val="24"/>
          <w:lang w:eastAsia="en-US"/>
        </w:rPr>
      </w:pPr>
      <w:r w:rsidRPr="00661895">
        <w:rPr>
          <w:rFonts w:ascii="Times New Roman CYR" w:eastAsiaTheme="minorHAnsi" w:hAnsi="Times New Roman CYR" w:cs="Times New Roman CYR"/>
          <w:color w:val="000000"/>
          <w:sz w:val="24"/>
          <w:szCs w:val="24"/>
          <w:lang w:eastAsia="en-US"/>
        </w:rPr>
        <w:t>- Результаты инвентаризации, проведенной перед составлением годовой бухгалтерской (финансовой) отчетности, отражаются в годовой бухгалтерской (финансовой) отчетности.</w:t>
      </w:r>
    </w:p>
    <w:p w14:paraId="64507338" w14:textId="77777777" w:rsidR="00661895" w:rsidRPr="00661895" w:rsidRDefault="00661895" w:rsidP="00661895">
      <w:pPr>
        <w:autoSpaceDE w:val="0"/>
        <w:autoSpaceDN w:val="0"/>
        <w:adjustRightInd w:val="0"/>
        <w:spacing w:after="0" w:line="240" w:lineRule="auto"/>
        <w:jc w:val="both"/>
        <w:rPr>
          <w:rFonts w:ascii="Times New Roman CYR" w:eastAsiaTheme="minorHAnsi" w:hAnsi="Times New Roman CYR" w:cs="Times New Roman CYR"/>
          <w:color w:val="000000"/>
          <w:sz w:val="24"/>
          <w:szCs w:val="24"/>
          <w:lang w:eastAsia="en-US"/>
        </w:rPr>
      </w:pPr>
    </w:p>
    <w:p w14:paraId="7D610614" w14:textId="77777777" w:rsidR="00661895" w:rsidRPr="00661895" w:rsidRDefault="00661895" w:rsidP="00661895">
      <w:pPr>
        <w:pStyle w:val="s1"/>
        <w:shd w:val="clear" w:color="auto" w:fill="FFFFFF"/>
        <w:spacing w:before="0" w:beforeAutospacing="0" w:after="0" w:afterAutospacing="0"/>
        <w:ind w:left="1416" w:firstLine="708"/>
        <w:jc w:val="both"/>
        <w:rPr>
          <w:b/>
          <w:bCs/>
          <w:color w:val="22272F"/>
          <w:shd w:val="clear" w:color="auto" w:fill="FFFFFF"/>
        </w:rPr>
      </w:pPr>
      <w:r w:rsidRPr="00661895">
        <w:rPr>
          <w:b/>
          <w:bCs/>
          <w:color w:val="22272F"/>
          <w:shd w:val="clear" w:color="auto" w:fill="FFFFFF"/>
        </w:rPr>
        <w:t>18. Резервы предстоящих расходов</w:t>
      </w:r>
    </w:p>
    <w:p w14:paraId="0E332C33" w14:textId="77777777" w:rsidR="00661895" w:rsidRPr="00661895" w:rsidRDefault="00661895" w:rsidP="00661895">
      <w:pPr>
        <w:pStyle w:val="s1"/>
        <w:shd w:val="clear" w:color="auto" w:fill="FFFFFF"/>
        <w:spacing w:before="0" w:beforeAutospacing="0" w:after="0" w:afterAutospacing="0"/>
        <w:ind w:left="1416" w:firstLine="708"/>
        <w:jc w:val="both"/>
        <w:rPr>
          <w:bCs/>
          <w:color w:val="22272F"/>
          <w:shd w:val="clear" w:color="auto" w:fill="FFFFFF"/>
        </w:rPr>
      </w:pPr>
    </w:p>
    <w:p w14:paraId="5C33489D" w14:textId="77777777" w:rsidR="00661895" w:rsidRPr="00661895" w:rsidRDefault="00661895" w:rsidP="00661895">
      <w:pPr>
        <w:pStyle w:val="s1"/>
        <w:shd w:val="clear" w:color="auto" w:fill="FFFFFF"/>
        <w:spacing w:before="0" w:beforeAutospacing="0" w:after="0" w:afterAutospacing="0"/>
        <w:ind w:firstLine="567"/>
        <w:jc w:val="both"/>
        <w:rPr>
          <w:color w:val="22272F"/>
        </w:rPr>
      </w:pPr>
      <w:r w:rsidRPr="00661895">
        <w:rPr>
          <w:color w:val="22272F"/>
        </w:rPr>
        <w:t>18.1. Для резерва предстоящей оплаты отпусков за фактически отработанное время (компенсаций за неиспользованный отпуск) и страховых взносов в Учреждении используется методика согласно рекомендациям Минфина, приведенные в письме от 20.05.2015 № 02-07/28998.</w:t>
      </w:r>
    </w:p>
    <w:p w14:paraId="36758FB2" w14:textId="77777777" w:rsidR="00661895" w:rsidRPr="00661895" w:rsidRDefault="00661895" w:rsidP="00661895">
      <w:pPr>
        <w:pStyle w:val="s1"/>
        <w:shd w:val="clear" w:color="auto" w:fill="FFFFFF"/>
        <w:spacing w:before="0" w:beforeAutospacing="0" w:after="0" w:afterAutospacing="0"/>
        <w:ind w:firstLine="567"/>
        <w:jc w:val="both"/>
        <w:rPr>
          <w:color w:val="22272F"/>
        </w:rPr>
      </w:pPr>
      <w:r w:rsidRPr="00661895">
        <w:rPr>
          <w:color w:val="22272F"/>
        </w:rPr>
        <w:t>18.2. Управление использует следующую методику:</w:t>
      </w:r>
    </w:p>
    <w:p w14:paraId="57165F47" w14:textId="77777777" w:rsidR="00661895" w:rsidRPr="00661895" w:rsidRDefault="00661895" w:rsidP="00661895">
      <w:pPr>
        <w:pStyle w:val="s1"/>
        <w:shd w:val="clear" w:color="auto" w:fill="FFFFFF"/>
        <w:spacing w:before="0" w:beforeAutospacing="0" w:after="0" w:afterAutospacing="0"/>
        <w:ind w:firstLine="567"/>
        <w:jc w:val="both"/>
        <w:rPr>
          <w:color w:val="22272F"/>
        </w:rPr>
      </w:pPr>
      <w:r w:rsidRPr="00661895">
        <w:rPr>
          <w:color w:val="22272F"/>
        </w:rPr>
        <w:t>- Расчет производится по Учреждению в целом.</w:t>
      </w:r>
    </w:p>
    <w:p w14:paraId="105208CD" w14:textId="77777777" w:rsidR="00661895" w:rsidRPr="00661895" w:rsidRDefault="00661895" w:rsidP="00661895">
      <w:pPr>
        <w:pStyle w:val="s1"/>
        <w:shd w:val="clear" w:color="auto" w:fill="FFFFFF"/>
        <w:spacing w:before="0" w:beforeAutospacing="0" w:after="0" w:afterAutospacing="0"/>
        <w:ind w:firstLine="567"/>
        <w:jc w:val="both"/>
        <w:rPr>
          <w:color w:val="22272F"/>
        </w:rPr>
      </w:pPr>
      <w:r w:rsidRPr="00661895">
        <w:rPr>
          <w:color w:val="22272F"/>
        </w:rPr>
        <w:t>Сумма= Годовой фонд оплаты труда (план)/численность сотрудников/12/29,3*количество дней отпуска (график отпусков).</w:t>
      </w:r>
    </w:p>
    <w:p w14:paraId="36286A6E" w14:textId="77777777" w:rsidR="00661895" w:rsidRPr="00661895" w:rsidRDefault="00661895" w:rsidP="00661895">
      <w:pPr>
        <w:pStyle w:val="s1"/>
        <w:shd w:val="clear" w:color="auto" w:fill="FFFFFF"/>
        <w:spacing w:before="0" w:beforeAutospacing="0" w:after="0" w:afterAutospacing="0"/>
        <w:ind w:firstLine="567"/>
        <w:jc w:val="both"/>
        <w:rPr>
          <w:color w:val="22272F"/>
        </w:rPr>
      </w:pPr>
      <w:r w:rsidRPr="00661895">
        <w:rPr>
          <w:color w:val="22272F"/>
        </w:rPr>
        <w:t>- Страховые взносы на оплату отпусков: Сумма*30,2%.</w:t>
      </w:r>
    </w:p>
    <w:p w14:paraId="4787BC27" w14:textId="77777777" w:rsidR="00661895" w:rsidRPr="00661895" w:rsidRDefault="00661895" w:rsidP="00661895">
      <w:pPr>
        <w:pStyle w:val="s1"/>
        <w:shd w:val="clear" w:color="auto" w:fill="FFFFFF"/>
        <w:spacing w:before="0" w:beforeAutospacing="0" w:after="0" w:afterAutospacing="0"/>
        <w:jc w:val="both"/>
        <w:rPr>
          <w:color w:val="22272F"/>
        </w:rPr>
      </w:pPr>
    </w:p>
    <w:p w14:paraId="3D49F4DE" w14:textId="77777777" w:rsidR="00661895" w:rsidRPr="00661895" w:rsidRDefault="00661895" w:rsidP="00661895">
      <w:pPr>
        <w:rPr>
          <w:rFonts w:ascii="Times New Roman" w:hAnsi="Times New Roman"/>
          <w:color w:val="22272F"/>
          <w:sz w:val="24"/>
          <w:szCs w:val="24"/>
        </w:rPr>
      </w:pPr>
      <w:r w:rsidRPr="00661895">
        <w:rPr>
          <w:color w:val="22272F"/>
          <w:sz w:val="24"/>
          <w:szCs w:val="24"/>
        </w:rPr>
        <w:br w:type="page"/>
      </w:r>
    </w:p>
    <w:p w14:paraId="5943B42D" w14:textId="77777777" w:rsidR="00661895" w:rsidRPr="00661895" w:rsidRDefault="00661895" w:rsidP="00661895">
      <w:pPr>
        <w:autoSpaceDE w:val="0"/>
        <w:autoSpaceDN w:val="0"/>
        <w:adjustRightInd w:val="0"/>
        <w:spacing w:after="0" w:line="240" w:lineRule="auto"/>
        <w:ind w:left="2124" w:firstLine="708"/>
        <w:jc w:val="right"/>
        <w:rPr>
          <w:rFonts w:ascii="Times New Roman" w:hAnsi="Times New Roman"/>
          <w:color w:val="000000"/>
          <w:sz w:val="24"/>
          <w:szCs w:val="24"/>
        </w:rPr>
      </w:pPr>
      <w:r w:rsidRPr="00661895">
        <w:rPr>
          <w:rFonts w:ascii="Times New Roman" w:eastAsiaTheme="minorHAnsi" w:hAnsi="Times New Roman"/>
          <w:sz w:val="24"/>
          <w:szCs w:val="24"/>
          <w:lang w:eastAsia="en-US"/>
        </w:rPr>
        <w:lastRenderedPageBreak/>
        <w:t>Приложение № 1</w:t>
      </w:r>
      <w:r w:rsidRPr="00661895">
        <w:rPr>
          <w:rFonts w:ascii="Times New Roman" w:eastAsiaTheme="minorHAnsi" w:hAnsi="Times New Roman"/>
          <w:sz w:val="24"/>
          <w:szCs w:val="24"/>
          <w:lang w:eastAsia="en-US"/>
        </w:rPr>
        <w:br/>
      </w:r>
      <w:r w:rsidRPr="00661895">
        <w:rPr>
          <w:rFonts w:ascii="Times New Roman" w:hAnsi="Times New Roman"/>
          <w:color w:val="000000"/>
          <w:sz w:val="24"/>
          <w:szCs w:val="24"/>
        </w:rPr>
        <w:t xml:space="preserve">к Учетной политике Управления культуры, туризма, </w:t>
      </w:r>
      <w:r w:rsidRPr="00661895">
        <w:rPr>
          <w:rFonts w:ascii="Times New Roman" w:hAnsi="Times New Roman"/>
          <w:color w:val="000000"/>
          <w:sz w:val="24"/>
          <w:szCs w:val="24"/>
        </w:rPr>
        <w:br/>
        <w:t>молодежи и спорта Администрации Переславль-Залесского муниципального округа Ярославской области</w:t>
      </w:r>
    </w:p>
    <w:p w14:paraId="1563FFC9" w14:textId="77777777" w:rsidR="00661895" w:rsidRPr="00661895" w:rsidRDefault="00661895" w:rsidP="00661895">
      <w:pPr>
        <w:autoSpaceDE w:val="0"/>
        <w:autoSpaceDN w:val="0"/>
        <w:adjustRightInd w:val="0"/>
        <w:spacing w:after="0" w:line="240" w:lineRule="auto"/>
        <w:ind w:left="2124" w:firstLine="708"/>
        <w:jc w:val="both"/>
        <w:rPr>
          <w:rFonts w:ascii="Times New Roman CYR" w:eastAsiaTheme="minorHAnsi" w:hAnsi="Times New Roman CYR" w:cs="Times New Roman CYR"/>
          <w:color w:val="000000"/>
          <w:sz w:val="24"/>
          <w:szCs w:val="24"/>
          <w:lang w:eastAsia="en-US"/>
        </w:rPr>
      </w:pPr>
    </w:p>
    <w:p w14:paraId="385888E7" w14:textId="77777777" w:rsidR="00661895" w:rsidRPr="00661895" w:rsidRDefault="00661895" w:rsidP="00661895">
      <w:pPr>
        <w:autoSpaceDE w:val="0"/>
        <w:autoSpaceDN w:val="0"/>
        <w:adjustRightInd w:val="0"/>
        <w:spacing w:after="0" w:line="240" w:lineRule="auto"/>
        <w:ind w:left="2832" w:firstLine="708"/>
        <w:jc w:val="both"/>
        <w:rPr>
          <w:rFonts w:ascii="Times New Roman CYR" w:eastAsiaTheme="minorHAnsi" w:hAnsi="Times New Roman CYR" w:cs="Times New Roman CYR"/>
          <w:b/>
          <w:color w:val="000000"/>
          <w:sz w:val="24"/>
          <w:szCs w:val="24"/>
          <w:lang w:eastAsia="en-US"/>
        </w:rPr>
      </w:pPr>
      <w:r w:rsidRPr="00661895">
        <w:rPr>
          <w:rFonts w:ascii="Times New Roman CYR" w:eastAsiaTheme="minorHAnsi" w:hAnsi="Times New Roman CYR" w:cs="Times New Roman CYR"/>
          <w:b/>
          <w:color w:val="000000"/>
          <w:sz w:val="24"/>
          <w:szCs w:val="24"/>
          <w:lang w:eastAsia="en-US"/>
        </w:rPr>
        <w:t>Рабочий план счетов</w:t>
      </w:r>
    </w:p>
    <w:p w14:paraId="3788D950" w14:textId="77777777" w:rsidR="00661895" w:rsidRPr="00661895" w:rsidRDefault="00661895" w:rsidP="00661895">
      <w:pPr>
        <w:autoSpaceDE w:val="0"/>
        <w:autoSpaceDN w:val="0"/>
        <w:adjustRightInd w:val="0"/>
        <w:spacing w:after="0" w:line="240" w:lineRule="auto"/>
        <w:ind w:left="2832" w:firstLine="708"/>
        <w:jc w:val="both"/>
        <w:rPr>
          <w:rFonts w:ascii="Times New Roman CYR" w:eastAsiaTheme="minorHAnsi" w:hAnsi="Times New Roman CYR" w:cs="Times New Roman CYR"/>
          <w:color w:val="000000"/>
          <w:sz w:val="24"/>
          <w:szCs w:val="24"/>
          <w:lang w:eastAsia="en-US"/>
        </w:rPr>
      </w:pPr>
    </w:p>
    <w:tbl>
      <w:tblPr>
        <w:tblStyle w:val="ad"/>
        <w:tblW w:w="0" w:type="auto"/>
        <w:tblInd w:w="-3" w:type="dxa"/>
        <w:tblLook w:val="04A0" w:firstRow="1" w:lastRow="0" w:firstColumn="1" w:lastColumn="0" w:noHBand="0" w:noVBand="1"/>
      </w:tblPr>
      <w:tblGrid>
        <w:gridCol w:w="1812"/>
        <w:gridCol w:w="7479"/>
      </w:tblGrid>
      <w:tr w:rsidR="00661895" w:rsidRPr="00661895" w14:paraId="43EC38F4" w14:textId="77777777" w:rsidTr="00661895">
        <w:tc>
          <w:tcPr>
            <w:tcW w:w="1812" w:type="dxa"/>
          </w:tcPr>
          <w:p w14:paraId="1805B246" w14:textId="77777777" w:rsidR="00661895" w:rsidRPr="00661895" w:rsidRDefault="00661895" w:rsidP="00661895">
            <w:pPr>
              <w:autoSpaceDE w:val="0"/>
              <w:autoSpaceDN w:val="0"/>
              <w:adjustRightInd w:val="0"/>
              <w:jc w:val="both"/>
              <w:rPr>
                <w:rFonts w:ascii="Times New Roman CYR" w:eastAsiaTheme="minorHAnsi" w:hAnsi="Times New Roman CYR" w:cs="Times New Roman CYR"/>
                <w:b/>
                <w:color w:val="000000"/>
                <w:sz w:val="24"/>
                <w:szCs w:val="24"/>
                <w:lang w:eastAsia="en-US"/>
              </w:rPr>
            </w:pPr>
            <w:r w:rsidRPr="00661895">
              <w:rPr>
                <w:rFonts w:ascii="Times New Roman CYR" w:eastAsiaTheme="minorHAnsi" w:hAnsi="Times New Roman CYR" w:cs="Times New Roman CYR"/>
                <w:b/>
                <w:color w:val="000000"/>
                <w:sz w:val="24"/>
                <w:szCs w:val="24"/>
                <w:lang w:eastAsia="en-US"/>
              </w:rPr>
              <w:t>КОД</w:t>
            </w:r>
          </w:p>
        </w:tc>
        <w:tc>
          <w:tcPr>
            <w:tcW w:w="7479" w:type="dxa"/>
          </w:tcPr>
          <w:p w14:paraId="2D94E399" w14:textId="77777777" w:rsidR="00661895" w:rsidRPr="00661895" w:rsidRDefault="00661895" w:rsidP="00661895">
            <w:pPr>
              <w:autoSpaceDE w:val="0"/>
              <w:autoSpaceDN w:val="0"/>
              <w:adjustRightInd w:val="0"/>
              <w:jc w:val="both"/>
              <w:rPr>
                <w:rFonts w:ascii="Times New Roman CYR" w:eastAsiaTheme="minorHAnsi" w:hAnsi="Times New Roman CYR" w:cs="Times New Roman CYR"/>
                <w:b/>
                <w:color w:val="000000"/>
                <w:sz w:val="24"/>
                <w:szCs w:val="24"/>
                <w:lang w:eastAsia="en-US"/>
              </w:rPr>
            </w:pPr>
            <w:r w:rsidRPr="00661895">
              <w:rPr>
                <w:rFonts w:ascii="Times New Roman CYR" w:eastAsiaTheme="minorHAnsi" w:hAnsi="Times New Roman CYR" w:cs="Times New Roman CYR"/>
                <w:b/>
                <w:color w:val="000000"/>
                <w:sz w:val="24"/>
                <w:szCs w:val="24"/>
                <w:lang w:eastAsia="en-US"/>
              </w:rPr>
              <w:t>Наименование</w:t>
            </w:r>
          </w:p>
        </w:tc>
      </w:tr>
      <w:tr w:rsidR="00661895" w:rsidRPr="00661895" w14:paraId="4CCFF4E8" w14:textId="77777777" w:rsidTr="00661895">
        <w:tc>
          <w:tcPr>
            <w:tcW w:w="1812" w:type="dxa"/>
          </w:tcPr>
          <w:p w14:paraId="5851B059" w14:textId="77777777" w:rsidR="00661895" w:rsidRPr="00661895" w:rsidRDefault="00661895" w:rsidP="00661895">
            <w:pPr>
              <w:autoSpaceDE w:val="0"/>
              <w:autoSpaceDN w:val="0"/>
              <w:adjustRightInd w:val="0"/>
              <w:jc w:val="both"/>
              <w:rPr>
                <w:rFonts w:ascii="Times New Roman CYR" w:eastAsiaTheme="minorHAnsi" w:hAnsi="Times New Roman CYR" w:cs="Times New Roman CYR"/>
                <w:color w:val="000000"/>
                <w:sz w:val="24"/>
                <w:szCs w:val="24"/>
                <w:lang w:eastAsia="en-US"/>
              </w:rPr>
            </w:pPr>
            <w:r w:rsidRPr="00661895">
              <w:rPr>
                <w:rFonts w:ascii="Times New Roman CYR" w:eastAsiaTheme="minorHAnsi" w:hAnsi="Times New Roman CYR" w:cs="Times New Roman CYR"/>
                <w:color w:val="000000"/>
                <w:sz w:val="24"/>
                <w:szCs w:val="24"/>
                <w:lang w:eastAsia="en-US"/>
              </w:rPr>
              <w:t>101</w:t>
            </w:r>
          </w:p>
        </w:tc>
        <w:tc>
          <w:tcPr>
            <w:tcW w:w="7479" w:type="dxa"/>
          </w:tcPr>
          <w:p w14:paraId="50E719A7" w14:textId="77777777" w:rsidR="00661895" w:rsidRPr="00661895" w:rsidRDefault="00661895" w:rsidP="00661895">
            <w:pPr>
              <w:autoSpaceDE w:val="0"/>
              <w:autoSpaceDN w:val="0"/>
              <w:adjustRightInd w:val="0"/>
              <w:jc w:val="both"/>
              <w:rPr>
                <w:rFonts w:ascii="Times New Roman CYR" w:eastAsiaTheme="minorHAnsi" w:hAnsi="Times New Roman CYR" w:cs="Times New Roman CYR"/>
                <w:color w:val="000000"/>
                <w:sz w:val="24"/>
                <w:szCs w:val="24"/>
                <w:lang w:eastAsia="en-US"/>
              </w:rPr>
            </w:pPr>
            <w:r w:rsidRPr="00661895">
              <w:rPr>
                <w:rFonts w:ascii="Times New Roman CYR" w:eastAsiaTheme="minorHAnsi" w:hAnsi="Times New Roman CYR" w:cs="Times New Roman CYR"/>
                <w:color w:val="000000"/>
                <w:sz w:val="24"/>
                <w:szCs w:val="24"/>
                <w:lang w:eastAsia="en-US"/>
              </w:rPr>
              <w:t>Основные средства</w:t>
            </w:r>
          </w:p>
        </w:tc>
      </w:tr>
      <w:tr w:rsidR="00661895" w:rsidRPr="00661895" w14:paraId="25CE1585" w14:textId="77777777" w:rsidTr="00661895">
        <w:tc>
          <w:tcPr>
            <w:tcW w:w="1812" w:type="dxa"/>
          </w:tcPr>
          <w:p w14:paraId="60F34EEE" w14:textId="77777777" w:rsidR="00661895" w:rsidRPr="00661895" w:rsidRDefault="00661895" w:rsidP="00661895">
            <w:pPr>
              <w:autoSpaceDE w:val="0"/>
              <w:autoSpaceDN w:val="0"/>
              <w:adjustRightInd w:val="0"/>
              <w:jc w:val="both"/>
              <w:rPr>
                <w:rFonts w:ascii="Times New Roman CYR" w:eastAsiaTheme="minorHAnsi" w:hAnsi="Times New Roman CYR" w:cs="Times New Roman CYR"/>
                <w:color w:val="000000"/>
                <w:sz w:val="24"/>
                <w:szCs w:val="24"/>
                <w:lang w:eastAsia="en-US"/>
              </w:rPr>
            </w:pPr>
            <w:r w:rsidRPr="00661895">
              <w:rPr>
                <w:rFonts w:ascii="Times New Roman CYR" w:eastAsiaTheme="minorHAnsi" w:hAnsi="Times New Roman CYR" w:cs="Times New Roman CYR"/>
                <w:color w:val="000000"/>
                <w:sz w:val="24"/>
                <w:szCs w:val="24"/>
                <w:lang w:eastAsia="en-US"/>
              </w:rPr>
              <w:t>102</w:t>
            </w:r>
          </w:p>
        </w:tc>
        <w:tc>
          <w:tcPr>
            <w:tcW w:w="7479" w:type="dxa"/>
          </w:tcPr>
          <w:p w14:paraId="7127FAD1" w14:textId="77777777" w:rsidR="00661895" w:rsidRPr="00661895" w:rsidRDefault="00661895" w:rsidP="00661895">
            <w:pPr>
              <w:autoSpaceDE w:val="0"/>
              <w:autoSpaceDN w:val="0"/>
              <w:adjustRightInd w:val="0"/>
              <w:jc w:val="both"/>
              <w:rPr>
                <w:rFonts w:ascii="Times New Roman CYR" w:eastAsiaTheme="minorHAnsi" w:hAnsi="Times New Roman CYR" w:cs="Times New Roman CYR"/>
                <w:color w:val="000000"/>
                <w:sz w:val="24"/>
                <w:szCs w:val="24"/>
                <w:lang w:eastAsia="en-US"/>
              </w:rPr>
            </w:pPr>
            <w:r w:rsidRPr="00661895">
              <w:rPr>
                <w:rFonts w:ascii="Times New Roman CYR" w:eastAsiaTheme="minorHAnsi" w:hAnsi="Times New Roman CYR" w:cs="Times New Roman CYR"/>
                <w:color w:val="000000"/>
                <w:sz w:val="24"/>
                <w:szCs w:val="24"/>
                <w:lang w:eastAsia="en-US"/>
              </w:rPr>
              <w:t>Нематериальные активы</w:t>
            </w:r>
          </w:p>
        </w:tc>
      </w:tr>
      <w:tr w:rsidR="00661895" w:rsidRPr="00661895" w14:paraId="6F7FA0DA" w14:textId="77777777" w:rsidTr="00661895">
        <w:tc>
          <w:tcPr>
            <w:tcW w:w="1812" w:type="dxa"/>
          </w:tcPr>
          <w:p w14:paraId="6E1C50E0" w14:textId="77777777" w:rsidR="00661895" w:rsidRPr="00661895" w:rsidRDefault="00661895" w:rsidP="00661895">
            <w:pPr>
              <w:autoSpaceDE w:val="0"/>
              <w:autoSpaceDN w:val="0"/>
              <w:adjustRightInd w:val="0"/>
              <w:jc w:val="both"/>
              <w:rPr>
                <w:rFonts w:ascii="Times New Roman CYR" w:eastAsiaTheme="minorHAnsi" w:hAnsi="Times New Roman CYR" w:cs="Times New Roman CYR"/>
                <w:color w:val="000000"/>
                <w:sz w:val="24"/>
                <w:szCs w:val="24"/>
                <w:lang w:eastAsia="en-US"/>
              </w:rPr>
            </w:pPr>
            <w:r w:rsidRPr="00661895">
              <w:rPr>
                <w:rFonts w:ascii="Times New Roman CYR" w:eastAsiaTheme="minorHAnsi" w:hAnsi="Times New Roman CYR" w:cs="Times New Roman CYR"/>
                <w:color w:val="000000"/>
                <w:sz w:val="24"/>
                <w:szCs w:val="24"/>
                <w:lang w:eastAsia="en-US"/>
              </w:rPr>
              <w:t>103</w:t>
            </w:r>
          </w:p>
        </w:tc>
        <w:tc>
          <w:tcPr>
            <w:tcW w:w="7479" w:type="dxa"/>
          </w:tcPr>
          <w:p w14:paraId="4F579F1B" w14:textId="77777777" w:rsidR="00661895" w:rsidRPr="00661895" w:rsidRDefault="00661895" w:rsidP="00661895">
            <w:pPr>
              <w:autoSpaceDE w:val="0"/>
              <w:autoSpaceDN w:val="0"/>
              <w:adjustRightInd w:val="0"/>
              <w:jc w:val="both"/>
              <w:rPr>
                <w:rFonts w:ascii="Times New Roman CYR" w:eastAsiaTheme="minorHAnsi" w:hAnsi="Times New Roman CYR" w:cs="Times New Roman CYR"/>
                <w:color w:val="000000"/>
                <w:sz w:val="24"/>
                <w:szCs w:val="24"/>
                <w:lang w:eastAsia="en-US"/>
              </w:rPr>
            </w:pPr>
            <w:r w:rsidRPr="00661895">
              <w:rPr>
                <w:rFonts w:ascii="Times New Roman CYR" w:eastAsiaTheme="minorHAnsi" w:hAnsi="Times New Roman CYR" w:cs="Times New Roman CYR"/>
                <w:color w:val="000000"/>
                <w:sz w:val="24"/>
                <w:szCs w:val="24"/>
                <w:lang w:eastAsia="en-US"/>
              </w:rPr>
              <w:t>Непроизведенные активы</w:t>
            </w:r>
          </w:p>
        </w:tc>
      </w:tr>
      <w:tr w:rsidR="00661895" w:rsidRPr="00661895" w14:paraId="3144617F" w14:textId="77777777" w:rsidTr="00661895">
        <w:tc>
          <w:tcPr>
            <w:tcW w:w="1812" w:type="dxa"/>
          </w:tcPr>
          <w:p w14:paraId="0E4AC76E" w14:textId="77777777" w:rsidR="00661895" w:rsidRPr="00661895" w:rsidRDefault="00661895" w:rsidP="00661895">
            <w:pPr>
              <w:autoSpaceDE w:val="0"/>
              <w:autoSpaceDN w:val="0"/>
              <w:adjustRightInd w:val="0"/>
              <w:jc w:val="both"/>
              <w:rPr>
                <w:rFonts w:ascii="Times New Roman CYR" w:eastAsiaTheme="minorHAnsi" w:hAnsi="Times New Roman CYR" w:cs="Times New Roman CYR"/>
                <w:color w:val="000000"/>
                <w:sz w:val="24"/>
                <w:szCs w:val="24"/>
                <w:lang w:eastAsia="en-US"/>
              </w:rPr>
            </w:pPr>
            <w:r w:rsidRPr="00661895">
              <w:rPr>
                <w:rFonts w:ascii="Times New Roman CYR" w:eastAsiaTheme="minorHAnsi" w:hAnsi="Times New Roman CYR" w:cs="Times New Roman CYR"/>
                <w:color w:val="000000"/>
                <w:sz w:val="24"/>
                <w:szCs w:val="24"/>
                <w:lang w:eastAsia="en-US"/>
              </w:rPr>
              <w:t>104</w:t>
            </w:r>
          </w:p>
        </w:tc>
        <w:tc>
          <w:tcPr>
            <w:tcW w:w="7479" w:type="dxa"/>
          </w:tcPr>
          <w:p w14:paraId="65D180BB" w14:textId="77777777" w:rsidR="00661895" w:rsidRPr="00661895" w:rsidRDefault="00661895" w:rsidP="00661895">
            <w:pPr>
              <w:autoSpaceDE w:val="0"/>
              <w:autoSpaceDN w:val="0"/>
              <w:adjustRightInd w:val="0"/>
              <w:jc w:val="both"/>
              <w:rPr>
                <w:rFonts w:ascii="Times New Roman CYR" w:eastAsiaTheme="minorHAnsi" w:hAnsi="Times New Roman CYR" w:cs="Times New Roman CYR"/>
                <w:color w:val="000000"/>
                <w:sz w:val="24"/>
                <w:szCs w:val="24"/>
                <w:lang w:eastAsia="en-US"/>
              </w:rPr>
            </w:pPr>
            <w:r w:rsidRPr="00661895">
              <w:rPr>
                <w:rFonts w:ascii="Times New Roman CYR" w:eastAsiaTheme="minorHAnsi" w:hAnsi="Times New Roman CYR" w:cs="Times New Roman CYR"/>
                <w:color w:val="000000"/>
                <w:sz w:val="24"/>
                <w:szCs w:val="24"/>
                <w:lang w:eastAsia="en-US"/>
              </w:rPr>
              <w:t>Амортизация</w:t>
            </w:r>
          </w:p>
        </w:tc>
      </w:tr>
      <w:tr w:rsidR="00661895" w:rsidRPr="00661895" w14:paraId="3B62FF22" w14:textId="77777777" w:rsidTr="00661895">
        <w:tc>
          <w:tcPr>
            <w:tcW w:w="1812" w:type="dxa"/>
          </w:tcPr>
          <w:p w14:paraId="275D1DA1" w14:textId="77777777" w:rsidR="00661895" w:rsidRPr="00661895" w:rsidRDefault="00661895" w:rsidP="00661895">
            <w:pPr>
              <w:autoSpaceDE w:val="0"/>
              <w:autoSpaceDN w:val="0"/>
              <w:adjustRightInd w:val="0"/>
              <w:jc w:val="both"/>
              <w:rPr>
                <w:rFonts w:ascii="Times New Roman CYR" w:eastAsiaTheme="minorHAnsi" w:hAnsi="Times New Roman CYR" w:cs="Times New Roman CYR"/>
                <w:color w:val="000000"/>
                <w:sz w:val="24"/>
                <w:szCs w:val="24"/>
                <w:lang w:eastAsia="en-US"/>
              </w:rPr>
            </w:pPr>
            <w:r w:rsidRPr="00661895">
              <w:rPr>
                <w:rFonts w:ascii="Times New Roman CYR" w:eastAsiaTheme="minorHAnsi" w:hAnsi="Times New Roman CYR" w:cs="Times New Roman CYR"/>
                <w:color w:val="000000"/>
                <w:sz w:val="24"/>
                <w:szCs w:val="24"/>
                <w:lang w:eastAsia="en-US"/>
              </w:rPr>
              <w:t>105</w:t>
            </w:r>
          </w:p>
        </w:tc>
        <w:tc>
          <w:tcPr>
            <w:tcW w:w="7479" w:type="dxa"/>
          </w:tcPr>
          <w:p w14:paraId="3A4670D2" w14:textId="77777777" w:rsidR="00661895" w:rsidRPr="00661895" w:rsidRDefault="00661895" w:rsidP="00661895">
            <w:pPr>
              <w:autoSpaceDE w:val="0"/>
              <w:autoSpaceDN w:val="0"/>
              <w:adjustRightInd w:val="0"/>
              <w:jc w:val="both"/>
              <w:rPr>
                <w:rFonts w:ascii="Times New Roman CYR" w:eastAsiaTheme="minorHAnsi" w:hAnsi="Times New Roman CYR" w:cs="Times New Roman CYR"/>
                <w:color w:val="000000"/>
                <w:sz w:val="24"/>
                <w:szCs w:val="24"/>
                <w:lang w:eastAsia="en-US"/>
              </w:rPr>
            </w:pPr>
            <w:r w:rsidRPr="00661895">
              <w:rPr>
                <w:rFonts w:ascii="Times New Roman CYR" w:eastAsiaTheme="minorHAnsi" w:hAnsi="Times New Roman CYR" w:cs="Times New Roman CYR"/>
                <w:color w:val="000000"/>
                <w:sz w:val="24"/>
                <w:szCs w:val="24"/>
                <w:lang w:eastAsia="en-US"/>
              </w:rPr>
              <w:t>Материальные запасы</w:t>
            </w:r>
          </w:p>
        </w:tc>
      </w:tr>
      <w:tr w:rsidR="00661895" w:rsidRPr="00661895" w14:paraId="220C8623" w14:textId="77777777" w:rsidTr="00661895">
        <w:tc>
          <w:tcPr>
            <w:tcW w:w="1812" w:type="dxa"/>
          </w:tcPr>
          <w:p w14:paraId="5FE282D5" w14:textId="77777777" w:rsidR="00661895" w:rsidRPr="00661895" w:rsidRDefault="00661895" w:rsidP="00661895">
            <w:pPr>
              <w:autoSpaceDE w:val="0"/>
              <w:autoSpaceDN w:val="0"/>
              <w:adjustRightInd w:val="0"/>
              <w:jc w:val="both"/>
              <w:rPr>
                <w:rFonts w:ascii="Times New Roman" w:eastAsiaTheme="minorHAnsi" w:hAnsi="Times New Roman"/>
                <w:color w:val="000000"/>
                <w:sz w:val="24"/>
                <w:szCs w:val="24"/>
                <w:lang w:eastAsia="en-US"/>
              </w:rPr>
            </w:pPr>
            <w:r w:rsidRPr="00661895">
              <w:rPr>
                <w:rFonts w:ascii="Times New Roman" w:hAnsi="Times New Roman"/>
                <w:sz w:val="24"/>
                <w:szCs w:val="24"/>
              </w:rPr>
              <w:t>106.00</w:t>
            </w:r>
          </w:p>
        </w:tc>
        <w:tc>
          <w:tcPr>
            <w:tcW w:w="7479" w:type="dxa"/>
          </w:tcPr>
          <w:p w14:paraId="0FC20A29" w14:textId="77777777" w:rsidR="00661895" w:rsidRPr="00661895" w:rsidRDefault="00661895" w:rsidP="00661895">
            <w:pPr>
              <w:autoSpaceDE w:val="0"/>
              <w:autoSpaceDN w:val="0"/>
              <w:adjustRightInd w:val="0"/>
              <w:jc w:val="both"/>
              <w:rPr>
                <w:rFonts w:ascii="Times New Roman" w:eastAsiaTheme="minorHAnsi" w:hAnsi="Times New Roman"/>
                <w:color w:val="000000"/>
                <w:sz w:val="24"/>
                <w:szCs w:val="24"/>
                <w:lang w:eastAsia="en-US"/>
              </w:rPr>
            </w:pPr>
            <w:r w:rsidRPr="00661895">
              <w:rPr>
                <w:rFonts w:ascii="Times New Roman" w:hAnsi="Times New Roman"/>
                <w:sz w:val="24"/>
                <w:szCs w:val="24"/>
              </w:rPr>
              <w:t>Вложения в нефинансовые активы</w:t>
            </w:r>
          </w:p>
        </w:tc>
      </w:tr>
      <w:tr w:rsidR="00661895" w:rsidRPr="00661895" w14:paraId="1620074B" w14:textId="77777777" w:rsidTr="00661895">
        <w:tc>
          <w:tcPr>
            <w:tcW w:w="1812" w:type="dxa"/>
          </w:tcPr>
          <w:p w14:paraId="5582ABE1" w14:textId="77777777" w:rsidR="00661895" w:rsidRPr="00661895" w:rsidRDefault="00661895" w:rsidP="00661895">
            <w:pPr>
              <w:autoSpaceDE w:val="0"/>
              <w:autoSpaceDN w:val="0"/>
              <w:adjustRightInd w:val="0"/>
              <w:jc w:val="both"/>
              <w:rPr>
                <w:rFonts w:ascii="Times New Roman" w:eastAsiaTheme="minorHAnsi" w:hAnsi="Times New Roman"/>
                <w:color w:val="000000"/>
                <w:sz w:val="24"/>
                <w:szCs w:val="24"/>
                <w:lang w:eastAsia="en-US"/>
              </w:rPr>
            </w:pPr>
            <w:r w:rsidRPr="00661895">
              <w:rPr>
                <w:rFonts w:ascii="Times New Roman" w:hAnsi="Times New Roman"/>
                <w:sz w:val="24"/>
                <w:szCs w:val="24"/>
              </w:rPr>
              <w:t>107.00</w:t>
            </w:r>
          </w:p>
        </w:tc>
        <w:tc>
          <w:tcPr>
            <w:tcW w:w="7479" w:type="dxa"/>
          </w:tcPr>
          <w:p w14:paraId="1108B54D" w14:textId="77777777" w:rsidR="00661895" w:rsidRPr="00661895" w:rsidRDefault="00661895" w:rsidP="00661895">
            <w:pPr>
              <w:autoSpaceDE w:val="0"/>
              <w:autoSpaceDN w:val="0"/>
              <w:adjustRightInd w:val="0"/>
              <w:jc w:val="both"/>
              <w:rPr>
                <w:rFonts w:ascii="Times New Roman" w:eastAsiaTheme="minorHAnsi" w:hAnsi="Times New Roman"/>
                <w:color w:val="000000"/>
                <w:sz w:val="24"/>
                <w:szCs w:val="24"/>
                <w:lang w:eastAsia="en-US"/>
              </w:rPr>
            </w:pPr>
            <w:r w:rsidRPr="00661895">
              <w:rPr>
                <w:rFonts w:ascii="Times New Roman" w:hAnsi="Times New Roman"/>
                <w:sz w:val="24"/>
                <w:szCs w:val="24"/>
              </w:rPr>
              <w:t>Нефинансовые активы в пути</w:t>
            </w:r>
          </w:p>
        </w:tc>
      </w:tr>
      <w:tr w:rsidR="00661895" w:rsidRPr="00661895" w14:paraId="658D03C5" w14:textId="77777777" w:rsidTr="00661895">
        <w:tc>
          <w:tcPr>
            <w:tcW w:w="1812" w:type="dxa"/>
          </w:tcPr>
          <w:p w14:paraId="65C48430" w14:textId="77777777" w:rsidR="00661895" w:rsidRPr="00661895" w:rsidRDefault="00661895" w:rsidP="00661895">
            <w:pPr>
              <w:autoSpaceDE w:val="0"/>
              <w:autoSpaceDN w:val="0"/>
              <w:adjustRightInd w:val="0"/>
              <w:jc w:val="both"/>
              <w:rPr>
                <w:rFonts w:ascii="Times New Roman" w:eastAsiaTheme="minorHAnsi" w:hAnsi="Times New Roman"/>
                <w:color w:val="000000"/>
                <w:sz w:val="24"/>
                <w:szCs w:val="24"/>
                <w:lang w:eastAsia="en-US"/>
              </w:rPr>
            </w:pPr>
            <w:r w:rsidRPr="00661895">
              <w:rPr>
                <w:rFonts w:ascii="Times New Roman" w:hAnsi="Times New Roman"/>
                <w:sz w:val="24"/>
                <w:szCs w:val="24"/>
              </w:rPr>
              <w:t>108.00</w:t>
            </w:r>
          </w:p>
        </w:tc>
        <w:tc>
          <w:tcPr>
            <w:tcW w:w="7479" w:type="dxa"/>
          </w:tcPr>
          <w:p w14:paraId="3F100B44" w14:textId="77777777" w:rsidR="00661895" w:rsidRPr="00661895" w:rsidRDefault="00661895" w:rsidP="00661895">
            <w:pPr>
              <w:autoSpaceDE w:val="0"/>
              <w:autoSpaceDN w:val="0"/>
              <w:adjustRightInd w:val="0"/>
              <w:jc w:val="both"/>
              <w:rPr>
                <w:rFonts w:ascii="Times New Roman" w:eastAsiaTheme="minorHAnsi" w:hAnsi="Times New Roman"/>
                <w:color w:val="000000"/>
                <w:sz w:val="24"/>
                <w:szCs w:val="24"/>
                <w:lang w:eastAsia="en-US"/>
              </w:rPr>
            </w:pPr>
            <w:r w:rsidRPr="00661895">
              <w:rPr>
                <w:rFonts w:ascii="Times New Roman" w:hAnsi="Times New Roman"/>
                <w:sz w:val="24"/>
                <w:szCs w:val="24"/>
              </w:rPr>
              <w:t>Нефинансовые активы имущества казны</w:t>
            </w:r>
          </w:p>
        </w:tc>
      </w:tr>
      <w:tr w:rsidR="00661895" w:rsidRPr="00661895" w14:paraId="64FFE3B3" w14:textId="77777777" w:rsidTr="00661895">
        <w:tc>
          <w:tcPr>
            <w:tcW w:w="1812" w:type="dxa"/>
          </w:tcPr>
          <w:p w14:paraId="6DD69520" w14:textId="77777777" w:rsidR="00661895" w:rsidRPr="00661895" w:rsidRDefault="00661895" w:rsidP="00661895">
            <w:pPr>
              <w:autoSpaceDE w:val="0"/>
              <w:autoSpaceDN w:val="0"/>
              <w:adjustRightInd w:val="0"/>
              <w:jc w:val="both"/>
              <w:rPr>
                <w:rFonts w:ascii="Times New Roman" w:eastAsiaTheme="minorHAnsi" w:hAnsi="Times New Roman"/>
                <w:color w:val="000000"/>
                <w:sz w:val="24"/>
                <w:szCs w:val="24"/>
                <w:lang w:eastAsia="en-US"/>
              </w:rPr>
            </w:pPr>
            <w:r w:rsidRPr="00661895">
              <w:rPr>
                <w:rFonts w:ascii="Times New Roman" w:hAnsi="Times New Roman"/>
                <w:sz w:val="24"/>
                <w:szCs w:val="24"/>
              </w:rPr>
              <w:t>109.00</w:t>
            </w:r>
          </w:p>
        </w:tc>
        <w:tc>
          <w:tcPr>
            <w:tcW w:w="7479" w:type="dxa"/>
          </w:tcPr>
          <w:p w14:paraId="5C23D06E" w14:textId="77777777" w:rsidR="00661895" w:rsidRPr="00661895" w:rsidRDefault="00661895" w:rsidP="00661895">
            <w:pPr>
              <w:autoSpaceDE w:val="0"/>
              <w:autoSpaceDN w:val="0"/>
              <w:adjustRightInd w:val="0"/>
              <w:jc w:val="both"/>
              <w:rPr>
                <w:rFonts w:ascii="Times New Roman" w:eastAsiaTheme="minorHAnsi" w:hAnsi="Times New Roman"/>
                <w:color w:val="000000"/>
                <w:sz w:val="24"/>
                <w:szCs w:val="24"/>
                <w:lang w:eastAsia="en-US"/>
              </w:rPr>
            </w:pPr>
            <w:r w:rsidRPr="00661895">
              <w:rPr>
                <w:rFonts w:ascii="Times New Roman" w:hAnsi="Times New Roman"/>
                <w:sz w:val="24"/>
                <w:szCs w:val="24"/>
              </w:rPr>
              <w:t>Затраты на изготовление готовой продукции, выполнение работ, услуг</w:t>
            </w:r>
          </w:p>
        </w:tc>
      </w:tr>
      <w:tr w:rsidR="00661895" w:rsidRPr="00661895" w14:paraId="62531AED" w14:textId="77777777" w:rsidTr="00661895">
        <w:tc>
          <w:tcPr>
            <w:tcW w:w="1812" w:type="dxa"/>
          </w:tcPr>
          <w:p w14:paraId="47CF3EC4" w14:textId="77777777" w:rsidR="00661895" w:rsidRPr="00661895" w:rsidRDefault="00661895" w:rsidP="00661895">
            <w:pPr>
              <w:autoSpaceDE w:val="0"/>
              <w:autoSpaceDN w:val="0"/>
              <w:adjustRightInd w:val="0"/>
              <w:jc w:val="both"/>
              <w:rPr>
                <w:rFonts w:ascii="Times New Roman" w:eastAsiaTheme="minorHAnsi" w:hAnsi="Times New Roman"/>
                <w:color w:val="000000"/>
                <w:sz w:val="24"/>
                <w:szCs w:val="24"/>
                <w:lang w:eastAsia="en-US"/>
              </w:rPr>
            </w:pPr>
            <w:r w:rsidRPr="00661895">
              <w:rPr>
                <w:rFonts w:ascii="Times New Roman" w:hAnsi="Times New Roman"/>
                <w:sz w:val="24"/>
                <w:szCs w:val="24"/>
              </w:rPr>
              <w:t>110.00</w:t>
            </w:r>
          </w:p>
        </w:tc>
        <w:tc>
          <w:tcPr>
            <w:tcW w:w="7479" w:type="dxa"/>
          </w:tcPr>
          <w:p w14:paraId="74A7BEE4" w14:textId="77777777" w:rsidR="00661895" w:rsidRPr="00661895" w:rsidRDefault="00661895" w:rsidP="00661895">
            <w:pPr>
              <w:autoSpaceDE w:val="0"/>
              <w:autoSpaceDN w:val="0"/>
              <w:adjustRightInd w:val="0"/>
              <w:jc w:val="both"/>
              <w:rPr>
                <w:rFonts w:ascii="Times New Roman" w:eastAsiaTheme="minorHAnsi" w:hAnsi="Times New Roman"/>
                <w:color w:val="000000"/>
                <w:sz w:val="24"/>
                <w:szCs w:val="24"/>
                <w:lang w:eastAsia="en-US"/>
              </w:rPr>
            </w:pPr>
            <w:r w:rsidRPr="00661895">
              <w:rPr>
                <w:rFonts w:ascii="Times New Roman" w:hAnsi="Times New Roman"/>
                <w:sz w:val="24"/>
                <w:szCs w:val="24"/>
              </w:rPr>
              <w:t xml:space="preserve">Затраты на </w:t>
            </w:r>
            <w:proofErr w:type="spellStart"/>
            <w:r w:rsidRPr="00661895">
              <w:rPr>
                <w:rFonts w:ascii="Times New Roman" w:hAnsi="Times New Roman"/>
                <w:sz w:val="24"/>
                <w:szCs w:val="24"/>
              </w:rPr>
              <w:t>биотрасформацию</w:t>
            </w:r>
            <w:proofErr w:type="spellEnd"/>
          </w:p>
        </w:tc>
      </w:tr>
      <w:tr w:rsidR="00661895" w:rsidRPr="00661895" w14:paraId="3CC304F1" w14:textId="77777777" w:rsidTr="00661895">
        <w:tc>
          <w:tcPr>
            <w:tcW w:w="1812" w:type="dxa"/>
          </w:tcPr>
          <w:p w14:paraId="293CD7BB" w14:textId="77777777" w:rsidR="00661895" w:rsidRPr="00661895" w:rsidRDefault="00661895" w:rsidP="00661895">
            <w:pPr>
              <w:autoSpaceDE w:val="0"/>
              <w:autoSpaceDN w:val="0"/>
              <w:adjustRightInd w:val="0"/>
              <w:jc w:val="both"/>
              <w:rPr>
                <w:rFonts w:ascii="Times New Roman" w:eastAsiaTheme="minorHAnsi" w:hAnsi="Times New Roman"/>
                <w:color w:val="000000"/>
                <w:sz w:val="24"/>
                <w:szCs w:val="24"/>
                <w:lang w:eastAsia="en-US"/>
              </w:rPr>
            </w:pPr>
            <w:r w:rsidRPr="00661895">
              <w:rPr>
                <w:rFonts w:ascii="Times New Roman" w:hAnsi="Times New Roman"/>
                <w:sz w:val="24"/>
                <w:szCs w:val="24"/>
              </w:rPr>
              <w:t>111.00</w:t>
            </w:r>
          </w:p>
        </w:tc>
        <w:tc>
          <w:tcPr>
            <w:tcW w:w="7479" w:type="dxa"/>
          </w:tcPr>
          <w:p w14:paraId="1E2CEE69" w14:textId="77777777" w:rsidR="00661895" w:rsidRPr="00661895" w:rsidRDefault="00661895" w:rsidP="00661895">
            <w:pPr>
              <w:autoSpaceDE w:val="0"/>
              <w:autoSpaceDN w:val="0"/>
              <w:adjustRightInd w:val="0"/>
              <w:jc w:val="both"/>
              <w:rPr>
                <w:rFonts w:ascii="Times New Roman" w:eastAsiaTheme="minorHAnsi" w:hAnsi="Times New Roman"/>
                <w:color w:val="000000"/>
                <w:sz w:val="24"/>
                <w:szCs w:val="24"/>
                <w:lang w:eastAsia="en-US"/>
              </w:rPr>
            </w:pPr>
            <w:r w:rsidRPr="00661895">
              <w:rPr>
                <w:rFonts w:ascii="Times New Roman" w:hAnsi="Times New Roman"/>
                <w:sz w:val="24"/>
                <w:szCs w:val="24"/>
              </w:rPr>
              <w:t>Права пользования активами</w:t>
            </w:r>
          </w:p>
        </w:tc>
      </w:tr>
      <w:tr w:rsidR="00661895" w:rsidRPr="00661895" w14:paraId="6207E476" w14:textId="77777777" w:rsidTr="00661895">
        <w:tc>
          <w:tcPr>
            <w:tcW w:w="1812" w:type="dxa"/>
          </w:tcPr>
          <w:p w14:paraId="20A16061" w14:textId="77777777" w:rsidR="00661895" w:rsidRPr="00661895" w:rsidRDefault="00661895" w:rsidP="00661895">
            <w:pPr>
              <w:autoSpaceDE w:val="0"/>
              <w:autoSpaceDN w:val="0"/>
              <w:adjustRightInd w:val="0"/>
              <w:jc w:val="both"/>
              <w:rPr>
                <w:rFonts w:ascii="Times New Roman" w:eastAsiaTheme="minorHAnsi" w:hAnsi="Times New Roman"/>
                <w:color w:val="000000"/>
                <w:sz w:val="24"/>
                <w:szCs w:val="24"/>
                <w:lang w:eastAsia="en-US"/>
              </w:rPr>
            </w:pPr>
            <w:r w:rsidRPr="00661895">
              <w:rPr>
                <w:rFonts w:ascii="Times New Roman" w:hAnsi="Times New Roman"/>
                <w:sz w:val="24"/>
                <w:szCs w:val="24"/>
              </w:rPr>
              <w:t>113.00</w:t>
            </w:r>
          </w:p>
        </w:tc>
        <w:tc>
          <w:tcPr>
            <w:tcW w:w="7479" w:type="dxa"/>
          </w:tcPr>
          <w:p w14:paraId="69FB2002" w14:textId="77777777" w:rsidR="00661895" w:rsidRPr="00661895" w:rsidRDefault="00661895" w:rsidP="00661895">
            <w:pPr>
              <w:autoSpaceDE w:val="0"/>
              <w:autoSpaceDN w:val="0"/>
              <w:adjustRightInd w:val="0"/>
              <w:jc w:val="both"/>
              <w:rPr>
                <w:rFonts w:ascii="Times New Roman" w:eastAsiaTheme="minorHAnsi" w:hAnsi="Times New Roman"/>
                <w:color w:val="000000"/>
                <w:sz w:val="24"/>
                <w:szCs w:val="24"/>
                <w:lang w:eastAsia="en-US"/>
              </w:rPr>
            </w:pPr>
            <w:r w:rsidRPr="00661895">
              <w:rPr>
                <w:rFonts w:ascii="Times New Roman" w:hAnsi="Times New Roman"/>
                <w:sz w:val="24"/>
                <w:szCs w:val="24"/>
              </w:rPr>
              <w:t>Биологические активы</w:t>
            </w:r>
          </w:p>
        </w:tc>
      </w:tr>
      <w:tr w:rsidR="00661895" w:rsidRPr="00661895" w14:paraId="6CE96555" w14:textId="77777777" w:rsidTr="00661895">
        <w:tc>
          <w:tcPr>
            <w:tcW w:w="1812" w:type="dxa"/>
          </w:tcPr>
          <w:p w14:paraId="63D466BF" w14:textId="77777777" w:rsidR="00661895" w:rsidRPr="00661895" w:rsidRDefault="00661895" w:rsidP="00661895">
            <w:pPr>
              <w:autoSpaceDE w:val="0"/>
              <w:autoSpaceDN w:val="0"/>
              <w:adjustRightInd w:val="0"/>
              <w:jc w:val="both"/>
              <w:rPr>
                <w:rFonts w:ascii="Times New Roman" w:eastAsiaTheme="minorHAnsi" w:hAnsi="Times New Roman"/>
                <w:color w:val="000000"/>
                <w:sz w:val="24"/>
                <w:szCs w:val="24"/>
                <w:lang w:eastAsia="en-US"/>
              </w:rPr>
            </w:pPr>
            <w:r w:rsidRPr="00661895">
              <w:rPr>
                <w:rFonts w:ascii="Times New Roman" w:hAnsi="Times New Roman"/>
                <w:sz w:val="24"/>
                <w:szCs w:val="24"/>
              </w:rPr>
              <w:t>114.00</w:t>
            </w:r>
          </w:p>
        </w:tc>
        <w:tc>
          <w:tcPr>
            <w:tcW w:w="7479" w:type="dxa"/>
          </w:tcPr>
          <w:p w14:paraId="66768C18" w14:textId="77777777" w:rsidR="00661895" w:rsidRPr="00661895" w:rsidRDefault="00661895" w:rsidP="00661895">
            <w:pPr>
              <w:autoSpaceDE w:val="0"/>
              <w:autoSpaceDN w:val="0"/>
              <w:adjustRightInd w:val="0"/>
              <w:jc w:val="both"/>
              <w:rPr>
                <w:rFonts w:ascii="Times New Roman" w:eastAsiaTheme="minorHAnsi" w:hAnsi="Times New Roman"/>
                <w:color w:val="000000"/>
                <w:sz w:val="24"/>
                <w:szCs w:val="24"/>
                <w:lang w:eastAsia="en-US"/>
              </w:rPr>
            </w:pPr>
            <w:r w:rsidRPr="00661895">
              <w:rPr>
                <w:rFonts w:ascii="Times New Roman" w:hAnsi="Times New Roman"/>
                <w:sz w:val="24"/>
                <w:szCs w:val="24"/>
              </w:rPr>
              <w:t>Обесценение нефинансовых активов</w:t>
            </w:r>
          </w:p>
        </w:tc>
      </w:tr>
      <w:tr w:rsidR="00661895" w:rsidRPr="00661895" w14:paraId="1A9D79C7" w14:textId="77777777" w:rsidTr="00661895">
        <w:tc>
          <w:tcPr>
            <w:tcW w:w="1812" w:type="dxa"/>
          </w:tcPr>
          <w:p w14:paraId="50E16E4E" w14:textId="77777777" w:rsidR="00661895" w:rsidRPr="00661895" w:rsidRDefault="00661895" w:rsidP="00661895">
            <w:pPr>
              <w:autoSpaceDE w:val="0"/>
              <w:autoSpaceDN w:val="0"/>
              <w:adjustRightInd w:val="0"/>
              <w:jc w:val="both"/>
              <w:rPr>
                <w:rFonts w:ascii="Times New Roman" w:eastAsiaTheme="minorHAnsi" w:hAnsi="Times New Roman"/>
                <w:color w:val="000000"/>
                <w:sz w:val="24"/>
                <w:szCs w:val="24"/>
                <w:lang w:eastAsia="en-US"/>
              </w:rPr>
            </w:pPr>
            <w:r w:rsidRPr="00661895">
              <w:rPr>
                <w:rFonts w:ascii="Times New Roman" w:hAnsi="Times New Roman"/>
                <w:sz w:val="24"/>
                <w:szCs w:val="24"/>
              </w:rPr>
              <w:t>201.00</w:t>
            </w:r>
          </w:p>
        </w:tc>
        <w:tc>
          <w:tcPr>
            <w:tcW w:w="7479" w:type="dxa"/>
          </w:tcPr>
          <w:p w14:paraId="73518D0F" w14:textId="77777777" w:rsidR="00661895" w:rsidRPr="00661895" w:rsidRDefault="00661895" w:rsidP="00661895">
            <w:pPr>
              <w:autoSpaceDE w:val="0"/>
              <w:autoSpaceDN w:val="0"/>
              <w:adjustRightInd w:val="0"/>
              <w:jc w:val="both"/>
              <w:rPr>
                <w:rFonts w:ascii="Times New Roman" w:eastAsiaTheme="minorHAnsi" w:hAnsi="Times New Roman"/>
                <w:color w:val="000000"/>
                <w:sz w:val="24"/>
                <w:szCs w:val="24"/>
                <w:lang w:eastAsia="en-US"/>
              </w:rPr>
            </w:pPr>
            <w:r w:rsidRPr="00661895">
              <w:rPr>
                <w:rFonts w:ascii="Times New Roman" w:hAnsi="Times New Roman"/>
                <w:sz w:val="24"/>
                <w:szCs w:val="24"/>
              </w:rPr>
              <w:t>Денежные средства учреждения</w:t>
            </w:r>
          </w:p>
        </w:tc>
      </w:tr>
      <w:tr w:rsidR="00661895" w:rsidRPr="00661895" w14:paraId="352D95B0" w14:textId="77777777" w:rsidTr="00661895">
        <w:tc>
          <w:tcPr>
            <w:tcW w:w="1812" w:type="dxa"/>
          </w:tcPr>
          <w:p w14:paraId="26558E8D" w14:textId="77777777" w:rsidR="00661895" w:rsidRPr="00661895" w:rsidRDefault="00661895" w:rsidP="00661895">
            <w:pPr>
              <w:autoSpaceDE w:val="0"/>
              <w:autoSpaceDN w:val="0"/>
              <w:adjustRightInd w:val="0"/>
              <w:jc w:val="both"/>
              <w:rPr>
                <w:rFonts w:ascii="Times New Roman" w:eastAsiaTheme="minorHAnsi" w:hAnsi="Times New Roman"/>
                <w:color w:val="000000"/>
                <w:sz w:val="24"/>
                <w:szCs w:val="24"/>
                <w:lang w:eastAsia="en-US"/>
              </w:rPr>
            </w:pPr>
            <w:r w:rsidRPr="00661895">
              <w:rPr>
                <w:rFonts w:ascii="Times New Roman" w:hAnsi="Times New Roman"/>
                <w:sz w:val="24"/>
                <w:szCs w:val="24"/>
              </w:rPr>
              <w:t>204.00</w:t>
            </w:r>
          </w:p>
        </w:tc>
        <w:tc>
          <w:tcPr>
            <w:tcW w:w="7479" w:type="dxa"/>
          </w:tcPr>
          <w:p w14:paraId="3B4A8719" w14:textId="77777777" w:rsidR="00661895" w:rsidRPr="00661895" w:rsidRDefault="00661895" w:rsidP="00661895">
            <w:pPr>
              <w:autoSpaceDE w:val="0"/>
              <w:autoSpaceDN w:val="0"/>
              <w:adjustRightInd w:val="0"/>
              <w:jc w:val="both"/>
              <w:rPr>
                <w:rFonts w:ascii="Times New Roman" w:eastAsiaTheme="minorHAnsi" w:hAnsi="Times New Roman"/>
                <w:color w:val="000000"/>
                <w:sz w:val="24"/>
                <w:szCs w:val="24"/>
                <w:lang w:eastAsia="en-US"/>
              </w:rPr>
            </w:pPr>
            <w:r w:rsidRPr="00661895">
              <w:rPr>
                <w:rFonts w:ascii="Times New Roman" w:hAnsi="Times New Roman"/>
                <w:sz w:val="24"/>
                <w:szCs w:val="24"/>
              </w:rPr>
              <w:t>Финансовые вложения</w:t>
            </w:r>
          </w:p>
        </w:tc>
      </w:tr>
      <w:tr w:rsidR="00661895" w:rsidRPr="00661895" w14:paraId="410248AF" w14:textId="77777777" w:rsidTr="00661895">
        <w:tc>
          <w:tcPr>
            <w:tcW w:w="1812" w:type="dxa"/>
          </w:tcPr>
          <w:p w14:paraId="30D43EFB" w14:textId="77777777" w:rsidR="00661895" w:rsidRPr="00661895" w:rsidRDefault="00661895" w:rsidP="00661895">
            <w:pPr>
              <w:autoSpaceDE w:val="0"/>
              <w:autoSpaceDN w:val="0"/>
              <w:adjustRightInd w:val="0"/>
              <w:jc w:val="both"/>
              <w:rPr>
                <w:rFonts w:ascii="Times New Roman" w:eastAsiaTheme="minorHAnsi" w:hAnsi="Times New Roman"/>
                <w:color w:val="000000"/>
                <w:sz w:val="24"/>
                <w:szCs w:val="24"/>
                <w:lang w:eastAsia="en-US"/>
              </w:rPr>
            </w:pPr>
            <w:r w:rsidRPr="00661895">
              <w:rPr>
                <w:rFonts w:ascii="Times New Roman" w:hAnsi="Times New Roman"/>
                <w:sz w:val="24"/>
                <w:szCs w:val="24"/>
              </w:rPr>
              <w:t>205.00</w:t>
            </w:r>
          </w:p>
        </w:tc>
        <w:tc>
          <w:tcPr>
            <w:tcW w:w="7479" w:type="dxa"/>
          </w:tcPr>
          <w:p w14:paraId="5980E5F2" w14:textId="77777777" w:rsidR="00661895" w:rsidRPr="00661895" w:rsidRDefault="00661895" w:rsidP="00661895">
            <w:pPr>
              <w:autoSpaceDE w:val="0"/>
              <w:autoSpaceDN w:val="0"/>
              <w:adjustRightInd w:val="0"/>
              <w:jc w:val="both"/>
              <w:rPr>
                <w:rFonts w:ascii="Times New Roman" w:eastAsiaTheme="minorHAnsi" w:hAnsi="Times New Roman"/>
                <w:color w:val="000000"/>
                <w:sz w:val="24"/>
                <w:szCs w:val="24"/>
                <w:lang w:eastAsia="en-US"/>
              </w:rPr>
            </w:pPr>
            <w:r w:rsidRPr="00661895">
              <w:rPr>
                <w:rFonts w:ascii="Times New Roman" w:hAnsi="Times New Roman"/>
                <w:sz w:val="24"/>
                <w:szCs w:val="24"/>
              </w:rPr>
              <w:t>Расчеты по доходам</w:t>
            </w:r>
          </w:p>
        </w:tc>
      </w:tr>
      <w:tr w:rsidR="00661895" w:rsidRPr="00661895" w14:paraId="52AD2CF2" w14:textId="77777777" w:rsidTr="00661895">
        <w:tc>
          <w:tcPr>
            <w:tcW w:w="1812" w:type="dxa"/>
          </w:tcPr>
          <w:p w14:paraId="0FAB3E44" w14:textId="77777777" w:rsidR="00661895" w:rsidRPr="00661895" w:rsidRDefault="00661895" w:rsidP="00661895">
            <w:pPr>
              <w:autoSpaceDE w:val="0"/>
              <w:autoSpaceDN w:val="0"/>
              <w:adjustRightInd w:val="0"/>
              <w:jc w:val="both"/>
              <w:rPr>
                <w:rFonts w:ascii="Times New Roman" w:eastAsiaTheme="minorHAnsi" w:hAnsi="Times New Roman"/>
                <w:color w:val="000000"/>
                <w:sz w:val="24"/>
                <w:szCs w:val="24"/>
                <w:lang w:eastAsia="en-US"/>
              </w:rPr>
            </w:pPr>
            <w:r w:rsidRPr="00661895">
              <w:rPr>
                <w:rFonts w:ascii="Times New Roman" w:hAnsi="Times New Roman"/>
                <w:sz w:val="24"/>
                <w:szCs w:val="24"/>
              </w:rPr>
              <w:t>206.00</w:t>
            </w:r>
          </w:p>
        </w:tc>
        <w:tc>
          <w:tcPr>
            <w:tcW w:w="7479" w:type="dxa"/>
          </w:tcPr>
          <w:p w14:paraId="37805E44" w14:textId="77777777" w:rsidR="00661895" w:rsidRPr="00661895" w:rsidRDefault="00661895" w:rsidP="00661895">
            <w:pPr>
              <w:autoSpaceDE w:val="0"/>
              <w:autoSpaceDN w:val="0"/>
              <w:adjustRightInd w:val="0"/>
              <w:jc w:val="both"/>
              <w:rPr>
                <w:rFonts w:ascii="Times New Roman" w:eastAsiaTheme="minorHAnsi" w:hAnsi="Times New Roman"/>
                <w:color w:val="000000"/>
                <w:sz w:val="24"/>
                <w:szCs w:val="24"/>
                <w:lang w:eastAsia="en-US"/>
              </w:rPr>
            </w:pPr>
            <w:r w:rsidRPr="00661895">
              <w:rPr>
                <w:rFonts w:ascii="Times New Roman" w:hAnsi="Times New Roman"/>
                <w:sz w:val="24"/>
                <w:szCs w:val="24"/>
              </w:rPr>
              <w:t>Расчеты по выданным авансам</w:t>
            </w:r>
          </w:p>
        </w:tc>
      </w:tr>
      <w:tr w:rsidR="00661895" w:rsidRPr="00661895" w14:paraId="29BDBC95" w14:textId="77777777" w:rsidTr="00661895">
        <w:tc>
          <w:tcPr>
            <w:tcW w:w="1812" w:type="dxa"/>
          </w:tcPr>
          <w:p w14:paraId="58A21C60" w14:textId="77777777" w:rsidR="00661895" w:rsidRPr="00661895" w:rsidRDefault="00661895" w:rsidP="00661895">
            <w:pPr>
              <w:autoSpaceDE w:val="0"/>
              <w:autoSpaceDN w:val="0"/>
              <w:adjustRightInd w:val="0"/>
              <w:jc w:val="both"/>
              <w:rPr>
                <w:rFonts w:ascii="Times New Roman" w:eastAsiaTheme="minorHAnsi" w:hAnsi="Times New Roman"/>
                <w:color w:val="000000"/>
                <w:sz w:val="24"/>
                <w:szCs w:val="24"/>
                <w:lang w:eastAsia="en-US"/>
              </w:rPr>
            </w:pPr>
            <w:r w:rsidRPr="00661895">
              <w:rPr>
                <w:rFonts w:ascii="Times New Roman" w:hAnsi="Times New Roman"/>
                <w:sz w:val="24"/>
                <w:szCs w:val="24"/>
              </w:rPr>
              <w:t>207.00</w:t>
            </w:r>
          </w:p>
        </w:tc>
        <w:tc>
          <w:tcPr>
            <w:tcW w:w="7479" w:type="dxa"/>
          </w:tcPr>
          <w:p w14:paraId="5E276E42" w14:textId="77777777" w:rsidR="00661895" w:rsidRPr="00661895" w:rsidRDefault="00661895" w:rsidP="00661895">
            <w:pPr>
              <w:autoSpaceDE w:val="0"/>
              <w:autoSpaceDN w:val="0"/>
              <w:adjustRightInd w:val="0"/>
              <w:jc w:val="both"/>
              <w:rPr>
                <w:rFonts w:ascii="Times New Roman" w:eastAsiaTheme="minorHAnsi" w:hAnsi="Times New Roman"/>
                <w:color w:val="000000"/>
                <w:sz w:val="24"/>
                <w:szCs w:val="24"/>
                <w:lang w:eastAsia="en-US"/>
              </w:rPr>
            </w:pPr>
            <w:r w:rsidRPr="00661895">
              <w:rPr>
                <w:rFonts w:ascii="Times New Roman" w:hAnsi="Times New Roman"/>
                <w:sz w:val="24"/>
                <w:szCs w:val="24"/>
              </w:rPr>
              <w:t>Расчеты по кредитам, займам (ссудам)</w:t>
            </w:r>
          </w:p>
        </w:tc>
      </w:tr>
      <w:tr w:rsidR="00661895" w:rsidRPr="00661895" w14:paraId="5E80AE8E" w14:textId="77777777" w:rsidTr="00661895">
        <w:tc>
          <w:tcPr>
            <w:tcW w:w="1812" w:type="dxa"/>
          </w:tcPr>
          <w:p w14:paraId="6EF87B77" w14:textId="77777777" w:rsidR="00661895" w:rsidRPr="00661895" w:rsidRDefault="00661895" w:rsidP="00661895">
            <w:pPr>
              <w:autoSpaceDE w:val="0"/>
              <w:autoSpaceDN w:val="0"/>
              <w:adjustRightInd w:val="0"/>
              <w:jc w:val="both"/>
              <w:rPr>
                <w:rFonts w:ascii="Times New Roman" w:eastAsiaTheme="minorHAnsi" w:hAnsi="Times New Roman"/>
                <w:color w:val="000000"/>
                <w:sz w:val="24"/>
                <w:szCs w:val="24"/>
                <w:lang w:eastAsia="en-US"/>
              </w:rPr>
            </w:pPr>
            <w:r w:rsidRPr="00661895">
              <w:rPr>
                <w:rFonts w:ascii="Times New Roman" w:hAnsi="Times New Roman"/>
                <w:sz w:val="24"/>
                <w:szCs w:val="24"/>
              </w:rPr>
              <w:t>208.00</w:t>
            </w:r>
          </w:p>
        </w:tc>
        <w:tc>
          <w:tcPr>
            <w:tcW w:w="7479" w:type="dxa"/>
          </w:tcPr>
          <w:p w14:paraId="4DA56E2E" w14:textId="77777777" w:rsidR="00661895" w:rsidRPr="00661895" w:rsidRDefault="00661895" w:rsidP="00661895">
            <w:pPr>
              <w:autoSpaceDE w:val="0"/>
              <w:autoSpaceDN w:val="0"/>
              <w:adjustRightInd w:val="0"/>
              <w:jc w:val="both"/>
              <w:rPr>
                <w:rFonts w:ascii="Times New Roman" w:eastAsiaTheme="minorHAnsi" w:hAnsi="Times New Roman"/>
                <w:color w:val="000000"/>
                <w:sz w:val="24"/>
                <w:szCs w:val="24"/>
                <w:lang w:eastAsia="en-US"/>
              </w:rPr>
            </w:pPr>
            <w:r w:rsidRPr="00661895">
              <w:rPr>
                <w:rFonts w:ascii="Times New Roman" w:hAnsi="Times New Roman"/>
                <w:sz w:val="24"/>
                <w:szCs w:val="24"/>
              </w:rPr>
              <w:t>Расчеты с подотчетными лицами</w:t>
            </w:r>
          </w:p>
        </w:tc>
      </w:tr>
      <w:tr w:rsidR="00661895" w:rsidRPr="00661895" w14:paraId="201CDA23" w14:textId="77777777" w:rsidTr="00661895">
        <w:tc>
          <w:tcPr>
            <w:tcW w:w="1812" w:type="dxa"/>
          </w:tcPr>
          <w:p w14:paraId="09B5613F" w14:textId="77777777" w:rsidR="00661895" w:rsidRPr="00661895" w:rsidRDefault="00661895" w:rsidP="00661895">
            <w:pPr>
              <w:autoSpaceDE w:val="0"/>
              <w:autoSpaceDN w:val="0"/>
              <w:adjustRightInd w:val="0"/>
              <w:jc w:val="both"/>
              <w:rPr>
                <w:rFonts w:ascii="Times New Roman" w:eastAsiaTheme="minorHAnsi" w:hAnsi="Times New Roman"/>
                <w:color w:val="000000"/>
                <w:sz w:val="24"/>
                <w:szCs w:val="24"/>
                <w:lang w:eastAsia="en-US"/>
              </w:rPr>
            </w:pPr>
            <w:r w:rsidRPr="00661895">
              <w:rPr>
                <w:rFonts w:ascii="Times New Roman" w:hAnsi="Times New Roman"/>
                <w:sz w:val="24"/>
                <w:szCs w:val="24"/>
              </w:rPr>
              <w:t>209.00</w:t>
            </w:r>
          </w:p>
        </w:tc>
        <w:tc>
          <w:tcPr>
            <w:tcW w:w="7479" w:type="dxa"/>
          </w:tcPr>
          <w:p w14:paraId="0E605155" w14:textId="77777777" w:rsidR="00661895" w:rsidRPr="00661895" w:rsidRDefault="00661895" w:rsidP="00661895">
            <w:pPr>
              <w:autoSpaceDE w:val="0"/>
              <w:autoSpaceDN w:val="0"/>
              <w:adjustRightInd w:val="0"/>
              <w:jc w:val="both"/>
              <w:rPr>
                <w:rFonts w:ascii="Times New Roman" w:eastAsiaTheme="minorHAnsi" w:hAnsi="Times New Roman"/>
                <w:color w:val="000000"/>
                <w:sz w:val="24"/>
                <w:szCs w:val="24"/>
                <w:lang w:eastAsia="en-US"/>
              </w:rPr>
            </w:pPr>
            <w:r w:rsidRPr="00661895">
              <w:rPr>
                <w:rFonts w:ascii="Times New Roman" w:hAnsi="Times New Roman"/>
                <w:sz w:val="24"/>
                <w:szCs w:val="24"/>
              </w:rPr>
              <w:t>Расчеты по ущербу и иным доходам</w:t>
            </w:r>
          </w:p>
        </w:tc>
      </w:tr>
      <w:tr w:rsidR="00661895" w:rsidRPr="00661895" w14:paraId="2BDC2DA9" w14:textId="77777777" w:rsidTr="00661895">
        <w:tc>
          <w:tcPr>
            <w:tcW w:w="1812" w:type="dxa"/>
          </w:tcPr>
          <w:p w14:paraId="0DE9234B" w14:textId="77777777" w:rsidR="00661895" w:rsidRPr="00661895" w:rsidRDefault="00661895" w:rsidP="00661895">
            <w:pPr>
              <w:autoSpaceDE w:val="0"/>
              <w:autoSpaceDN w:val="0"/>
              <w:adjustRightInd w:val="0"/>
              <w:jc w:val="both"/>
              <w:rPr>
                <w:rFonts w:ascii="Times New Roman" w:eastAsiaTheme="minorHAnsi" w:hAnsi="Times New Roman"/>
                <w:color w:val="000000"/>
                <w:sz w:val="24"/>
                <w:szCs w:val="24"/>
                <w:lang w:eastAsia="en-US"/>
              </w:rPr>
            </w:pPr>
            <w:r w:rsidRPr="00661895">
              <w:rPr>
                <w:rFonts w:ascii="Times New Roman" w:hAnsi="Times New Roman"/>
                <w:sz w:val="24"/>
                <w:szCs w:val="24"/>
              </w:rPr>
              <w:t>210.00</w:t>
            </w:r>
          </w:p>
        </w:tc>
        <w:tc>
          <w:tcPr>
            <w:tcW w:w="7479" w:type="dxa"/>
          </w:tcPr>
          <w:p w14:paraId="43FBBF06" w14:textId="77777777" w:rsidR="00661895" w:rsidRPr="00661895" w:rsidRDefault="00661895" w:rsidP="00661895">
            <w:pPr>
              <w:autoSpaceDE w:val="0"/>
              <w:autoSpaceDN w:val="0"/>
              <w:adjustRightInd w:val="0"/>
              <w:jc w:val="both"/>
              <w:rPr>
                <w:rFonts w:ascii="Times New Roman" w:eastAsiaTheme="minorHAnsi" w:hAnsi="Times New Roman"/>
                <w:color w:val="000000"/>
                <w:sz w:val="24"/>
                <w:szCs w:val="24"/>
                <w:lang w:eastAsia="en-US"/>
              </w:rPr>
            </w:pPr>
            <w:r w:rsidRPr="00661895">
              <w:rPr>
                <w:rFonts w:ascii="Times New Roman" w:hAnsi="Times New Roman"/>
                <w:sz w:val="24"/>
                <w:szCs w:val="24"/>
              </w:rPr>
              <w:t>Прочие расчеты с дебиторами</w:t>
            </w:r>
          </w:p>
        </w:tc>
      </w:tr>
      <w:tr w:rsidR="00661895" w:rsidRPr="00661895" w14:paraId="1A494F7E" w14:textId="77777777" w:rsidTr="00661895">
        <w:tc>
          <w:tcPr>
            <w:tcW w:w="1812" w:type="dxa"/>
          </w:tcPr>
          <w:p w14:paraId="38D07620" w14:textId="77777777" w:rsidR="00661895" w:rsidRPr="00661895" w:rsidRDefault="00661895" w:rsidP="00661895">
            <w:pPr>
              <w:autoSpaceDE w:val="0"/>
              <w:autoSpaceDN w:val="0"/>
              <w:adjustRightInd w:val="0"/>
              <w:jc w:val="both"/>
              <w:rPr>
                <w:rFonts w:ascii="Times New Roman" w:eastAsiaTheme="minorHAnsi" w:hAnsi="Times New Roman"/>
                <w:color w:val="000000"/>
                <w:sz w:val="24"/>
                <w:szCs w:val="24"/>
                <w:lang w:eastAsia="en-US"/>
              </w:rPr>
            </w:pPr>
            <w:r w:rsidRPr="00661895">
              <w:rPr>
                <w:rFonts w:ascii="Times New Roman" w:hAnsi="Times New Roman"/>
                <w:sz w:val="24"/>
                <w:szCs w:val="24"/>
              </w:rPr>
              <w:t>215.00</w:t>
            </w:r>
          </w:p>
        </w:tc>
        <w:tc>
          <w:tcPr>
            <w:tcW w:w="7479" w:type="dxa"/>
          </w:tcPr>
          <w:p w14:paraId="30507946" w14:textId="77777777" w:rsidR="00661895" w:rsidRPr="00661895" w:rsidRDefault="00661895" w:rsidP="00661895">
            <w:pPr>
              <w:autoSpaceDE w:val="0"/>
              <w:autoSpaceDN w:val="0"/>
              <w:adjustRightInd w:val="0"/>
              <w:jc w:val="both"/>
              <w:rPr>
                <w:rFonts w:ascii="Times New Roman" w:eastAsiaTheme="minorHAnsi" w:hAnsi="Times New Roman"/>
                <w:color w:val="000000"/>
                <w:sz w:val="24"/>
                <w:szCs w:val="24"/>
                <w:lang w:eastAsia="en-US"/>
              </w:rPr>
            </w:pPr>
            <w:r w:rsidRPr="00661895">
              <w:rPr>
                <w:rFonts w:ascii="Times New Roman" w:hAnsi="Times New Roman"/>
                <w:sz w:val="24"/>
                <w:szCs w:val="24"/>
              </w:rPr>
              <w:t>Вложения в финансовые активы</w:t>
            </w:r>
          </w:p>
        </w:tc>
      </w:tr>
      <w:tr w:rsidR="00661895" w:rsidRPr="00661895" w14:paraId="43E219AB" w14:textId="77777777" w:rsidTr="00661895">
        <w:tc>
          <w:tcPr>
            <w:tcW w:w="1812" w:type="dxa"/>
          </w:tcPr>
          <w:p w14:paraId="097B5F2E" w14:textId="77777777" w:rsidR="00661895" w:rsidRPr="00661895" w:rsidRDefault="00661895" w:rsidP="00661895">
            <w:pPr>
              <w:autoSpaceDE w:val="0"/>
              <w:autoSpaceDN w:val="0"/>
              <w:adjustRightInd w:val="0"/>
              <w:jc w:val="both"/>
              <w:rPr>
                <w:rFonts w:ascii="Times New Roman" w:eastAsiaTheme="minorHAnsi" w:hAnsi="Times New Roman"/>
                <w:color w:val="000000"/>
                <w:sz w:val="24"/>
                <w:szCs w:val="24"/>
                <w:lang w:eastAsia="en-US"/>
              </w:rPr>
            </w:pPr>
            <w:r w:rsidRPr="00661895">
              <w:rPr>
                <w:rFonts w:ascii="Times New Roman" w:hAnsi="Times New Roman"/>
                <w:sz w:val="24"/>
                <w:szCs w:val="24"/>
              </w:rPr>
              <w:t>301.00</w:t>
            </w:r>
          </w:p>
        </w:tc>
        <w:tc>
          <w:tcPr>
            <w:tcW w:w="7479" w:type="dxa"/>
          </w:tcPr>
          <w:p w14:paraId="5CFF2959" w14:textId="77777777" w:rsidR="00661895" w:rsidRPr="00661895" w:rsidRDefault="00661895" w:rsidP="00661895">
            <w:pPr>
              <w:autoSpaceDE w:val="0"/>
              <w:autoSpaceDN w:val="0"/>
              <w:adjustRightInd w:val="0"/>
              <w:jc w:val="both"/>
              <w:rPr>
                <w:rFonts w:ascii="Times New Roman" w:eastAsiaTheme="minorHAnsi" w:hAnsi="Times New Roman"/>
                <w:color w:val="000000"/>
                <w:sz w:val="24"/>
                <w:szCs w:val="24"/>
                <w:lang w:eastAsia="en-US"/>
              </w:rPr>
            </w:pPr>
            <w:r w:rsidRPr="00661895">
              <w:rPr>
                <w:rFonts w:ascii="Times New Roman" w:hAnsi="Times New Roman"/>
                <w:sz w:val="24"/>
                <w:szCs w:val="24"/>
              </w:rPr>
              <w:t>Расчеты с кредиторами по долговым обязательствам</w:t>
            </w:r>
          </w:p>
        </w:tc>
      </w:tr>
      <w:tr w:rsidR="00661895" w:rsidRPr="00661895" w14:paraId="1348D1A1" w14:textId="77777777" w:rsidTr="00661895">
        <w:tc>
          <w:tcPr>
            <w:tcW w:w="1812" w:type="dxa"/>
          </w:tcPr>
          <w:p w14:paraId="53FF82E5" w14:textId="77777777" w:rsidR="00661895" w:rsidRPr="00661895" w:rsidRDefault="00661895" w:rsidP="00661895">
            <w:pPr>
              <w:autoSpaceDE w:val="0"/>
              <w:autoSpaceDN w:val="0"/>
              <w:adjustRightInd w:val="0"/>
              <w:jc w:val="both"/>
              <w:rPr>
                <w:rFonts w:ascii="Times New Roman" w:eastAsiaTheme="minorHAnsi" w:hAnsi="Times New Roman"/>
                <w:color w:val="000000"/>
                <w:sz w:val="24"/>
                <w:szCs w:val="24"/>
                <w:lang w:eastAsia="en-US"/>
              </w:rPr>
            </w:pPr>
            <w:r w:rsidRPr="00661895">
              <w:rPr>
                <w:rFonts w:ascii="Times New Roman" w:hAnsi="Times New Roman"/>
                <w:sz w:val="24"/>
                <w:szCs w:val="24"/>
              </w:rPr>
              <w:t>302.00</w:t>
            </w:r>
          </w:p>
        </w:tc>
        <w:tc>
          <w:tcPr>
            <w:tcW w:w="7479" w:type="dxa"/>
          </w:tcPr>
          <w:p w14:paraId="0C4D79DD" w14:textId="77777777" w:rsidR="00661895" w:rsidRPr="00661895" w:rsidRDefault="00661895" w:rsidP="00661895">
            <w:pPr>
              <w:autoSpaceDE w:val="0"/>
              <w:autoSpaceDN w:val="0"/>
              <w:adjustRightInd w:val="0"/>
              <w:jc w:val="both"/>
              <w:rPr>
                <w:rFonts w:ascii="Times New Roman" w:eastAsiaTheme="minorHAnsi" w:hAnsi="Times New Roman"/>
                <w:color w:val="000000"/>
                <w:sz w:val="24"/>
                <w:szCs w:val="24"/>
                <w:lang w:eastAsia="en-US"/>
              </w:rPr>
            </w:pPr>
            <w:r w:rsidRPr="00661895">
              <w:rPr>
                <w:rFonts w:ascii="Times New Roman" w:hAnsi="Times New Roman"/>
                <w:sz w:val="24"/>
                <w:szCs w:val="24"/>
              </w:rPr>
              <w:t>Расчеты по принятым обязательствам</w:t>
            </w:r>
          </w:p>
        </w:tc>
      </w:tr>
      <w:tr w:rsidR="00661895" w:rsidRPr="00661895" w14:paraId="66D3E2F5" w14:textId="77777777" w:rsidTr="00661895">
        <w:tc>
          <w:tcPr>
            <w:tcW w:w="1812" w:type="dxa"/>
          </w:tcPr>
          <w:p w14:paraId="6B9EC5C2" w14:textId="77777777" w:rsidR="00661895" w:rsidRPr="00661895" w:rsidRDefault="00661895" w:rsidP="00661895">
            <w:pPr>
              <w:autoSpaceDE w:val="0"/>
              <w:autoSpaceDN w:val="0"/>
              <w:adjustRightInd w:val="0"/>
              <w:jc w:val="both"/>
              <w:rPr>
                <w:rFonts w:ascii="Times New Roman" w:eastAsiaTheme="minorHAnsi" w:hAnsi="Times New Roman"/>
                <w:color w:val="000000"/>
                <w:sz w:val="24"/>
                <w:szCs w:val="24"/>
                <w:lang w:eastAsia="en-US"/>
              </w:rPr>
            </w:pPr>
            <w:r w:rsidRPr="00661895">
              <w:rPr>
                <w:rFonts w:ascii="Times New Roman" w:hAnsi="Times New Roman"/>
                <w:sz w:val="24"/>
                <w:szCs w:val="24"/>
              </w:rPr>
              <w:lastRenderedPageBreak/>
              <w:t>303.00</w:t>
            </w:r>
          </w:p>
        </w:tc>
        <w:tc>
          <w:tcPr>
            <w:tcW w:w="7479" w:type="dxa"/>
          </w:tcPr>
          <w:p w14:paraId="45158D20" w14:textId="77777777" w:rsidR="00661895" w:rsidRPr="00661895" w:rsidRDefault="00661895" w:rsidP="00661895">
            <w:pPr>
              <w:autoSpaceDE w:val="0"/>
              <w:autoSpaceDN w:val="0"/>
              <w:adjustRightInd w:val="0"/>
              <w:jc w:val="both"/>
              <w:rPr>
                <w:rFonts w:ascii="Times New Roman" w:eastAsiaTheme="minorHAnsi" w:hAnsi="Times New Roman"/>
                <w:color w:val="000000"/>
                <w:sz w:val="24"/>
                <w:szCs w:val="24"/>
                <w:lang w:eastAsia="en-US"/>
              </w:rPr>
            </w:pPr>
            <w:r w:rsidRPr="00661895">
              <w:rPr>
                <w:rFonts w:ascii="Times New Roman" w:hAnsi="Times New Roman"/>
                <w:sz w:val="24"/>
                <w:szCs w:val="24"/>
              </w:rPr>
              <w:t>Расчеты по платежам в бюджеты</w:t>
            </w:r>
          </w:p>
        </w:tc>
      </w:tr>
      <w:tr w:rsidR="00661895" w:rsidRPr="00661895" w14:paraId="14155818" w14:textId="77777777" w:rsidTr="00661895">
        <w:tc>
          <w:tcPr>
            <w:tcW w:w="1812" w:type="dxa"/>
          </w:tcPr>
          <w:p w14:paraId="69B6C524" w14:textId="77777777" w:rsidR="00661895" w:rsidRPr="00661895" w:rsidRDefault="00661895" w:rsidP="00661895">
            <w:pPr>
              <w:autoSpaceDE w:val="0"/>
              <w:autoSpaceDN w:val="0"/>
              <w:adjustRightInd w:val="0"/>
              <w:jc w:val="both"/>
              <w:rPr>
                <w:rFonts w:ascii="Times New Roman" w:eastAsiaTheme="minorHAnsi" w:hAnsi="Times New Roman"/>
                <w:color w:val="000000"/>
                <w:sz w:val="24"/>
                <w:szCs w:val="24"/>
                <w:lang w:eastAsia="en-US"/>
              </w:rPr>
            </w:pPr>
            <w:r w:rsidRPr="00661895">
              <w:rPr>
                <w:rFonts w:ascii="Times New Roman" w:hAnsi="Times New Roman"/>
                <w:sz w:val="24"/>
                <w:szCs w:val="24"/>
              </w:rPr>
              <w:t>304.00</w:t>
            </w:r>
          </w:p>
        </w:tc>
        <w:tc>
          <w:tcPr>
            <w:tcW w:w="7479" w:type="dxa"/>
          </w:tcPr>
          <w:p w14:paraId="23B5E4C0" w14:textId="77777777" w:rsidR="00661895" w:rsidRPr="00661895" w:rsidRDefault="00661895" w:rsidP="00661895">
            <w:pPr>
              <w:autoSpaceDE w:val="0"/>
              <w:autoSpaceDN w:val="0"/>
              <w:adjustRightInd w:val="0"/>
              <w:jc w:val="both"/>
              <w:rPr>
                <w:rFonts w:ascii="Times New Roman" w:eastAsiaTheme="minorHAnsi" w:hAnsi="Times New Roman"/>
                <w:color w:val="000000"/>
                <w:sz w:val="24"/>
                <w:szCs w:val="24"/>
                <w:lang w:eastAsia="en-US"/>
              </w:rPr>
            </w:pPr>
            <w:r w:rsidRPr="00661895">
              <w:rPr>
                <w:rFonts w:ascii="Times New Roman" w:hAnsi="Times New Roman"/>
                <w:sz w:val="24"/>
                <w:szCs w:val="24"/>
              </w:rPr>
              <w:t>Прочие расчеты с кредиторами</w:t>
            </w:r>
          </w:p>
        </w:tc>
      </w:tr>
      <w:tr w:rsidR="00661895" w:rsidRPr="00661895" w14:paraId="1BF47B23" w14:textId="77777777" w:rsidTr="00661895">
        <w:tc>
          <w:tcPr>
            <w:tcW w:w="1812" w:type="dxa"/>
          </w:tcPr>
          <w:p w14:paraId="11E148FE" w14:textId="77777777" w:rsidR="00661895" w:rsidRPr="00661895" w:rsidRDefault="00661895" w:rsidP="00661895">
            <w:pPr>
              <w:autoSpaceDE w:val="0"/>
              <w:autoSpaceDN w:val="0"/>
              <w:adjustRightInd w:val="0"/>
              <w:jc w:val="both"/>
              <w:rPr>
                <w:rFonts w:ascii="Times New Roman" w:eastAsiaTheme="minorHAnsi" w:hAnsi="Times New Roman"/>
                <w:color w:val="000000"/>
                <w:sz w:val="24"/>
                <w:szCs w:val="24"/>
                <w:lang w:eastAsia="en-US"/>
              </w:rPr>
            </w:pPr>
            <w:r w:rsidRPr="00661895">
              <w:rPr>
                <w:rFonts w:ascii="Times New Roman" w:hAnsi="Times New Roman"/>
                <w:sz w:val="24"/>
                <w:szCs w:val="24"/>
              </w:rPr>
              <w:t>401.00</w:t>
            </w:r>
          </w:p>
        </w:tc>
        <w:tc>
          <w:tcPr>
            <w:tcW w:w="7479" w:type="dxa"/>
          </w:tcPr>
          <w:p w14:paraId="0AB9FB90" w14:textId="77777777" w:rsidR="00661895" w:rsidRPr="00661895" w:rsidRDefault="00661895" w:rsidP="00661895">
            <w:pPr>
              <w:autoSpaceDE w:val="0"/>
              <w:autoSpaceDN w:val="0"/>
              <w:adjustRightInd w:val="0"/>
              <w:jc w:val="both"/>
              <w:rPr>
                <w:rFonts w:ascii="Times New Roman" w:eastAsiaTheme="minorHAnsi" w:hAnsi="Times New Roman"/>
                <w:color w:val="000000"/>
                <w:sz w:val="24"/>
                <w:szCs w:val="24"/>
                <w:lang w:eastAsia="en-US"/>
              </w:rPr>
            </w:pPr>
            <w:r w:rsidRPr="00661895">
              <w:rPr>
                <w:rFonts w:ascii="Times New Roman" w:hAnsi="Times New Roman"/>
                <w:sz w:val="24"/>
                <w:szCs w:val="24"/>
              </w:rPr>
              <w:t>Финансовый результат экономического субъекта</w:t>
            </w:r>
          </w:p>
        </w:tc>
      </w:tr>
      <w:tr w:rsidR="00661895" w:rsidRPr="00661895" w14:paraId="7E89894D" w14:textId="77777777" w:rsidTr="00661895">
        <w:tc>
          <w:tcPr>
            <w:tcW w:w="1812" w:type="dxa"/>
          </w:tcPr>
          <w:p w14:paraId="0D24AD8F" w14:textId="77777777" w:rsidR="00661895" w:rsidRPr="00661895" w:rsidRDefault="00661895" w:rsidP="00661895">
            <w:pPr>
              <w:autoSpaceDE w:val="0"/>
              <w:autoSpaceDN w:val="0"/>
              <w:adjustRightInd w:val="0"/>
              <w:jc w:val="both"/>
              <w:rPr>
                <w:rFonts w:ascii="Times New Roman" w:eastAsiaTheme="minorHAnsi" w:hAnsi="Times New Roman"/>
                <w:color w:val="000000"/>
                <w:sz w:val="24"/>
                <w:szCs w:val="24"/>
                <w:lang w:eastAsia="en-US"/>
              </w:rPr>
            </w:pPr>
            <w:r w:rsidRPr="00661895">
              <w:rPr>
                <w:rFonts w:ascii="Times New Roman" w:hAnsi="Times New Roman"/>
                <w:sz w:val="24"/>
                <w:szCs w:val="24"/>
              </w:rPr>
              <w:t>501.00</w:t>
            </w:r>
          </w:p>
        </w:tc>
        <w:tc>
          <w:tcPr>
            <w:tcW w:w="7479" w:type="dxa"/>
          </w:tcPr>
          <w:p w14:paraId="5322F122" w14:textId="77777777" w:rsidR="00661895" w:rsidRPr="00661895" w:rsidRDefault="00661895" w:rsidP="00661895">
            <w:pPr>
              <w:autoSpaceDE w:val="0"/>
              <w:autoSpaceDN w:val="0"/>
              <w:adjustRightInd w:val="0"/>
              <w:jc w:val="both"/>
              <w:rPr>
                <w:rFonts w:ascii="Times New Roman" w:eastAsiaTheme="minorHAnsi" w:hAnsi="Times New Roman"/>
                <w:color w:val="000000"/>
                <w:sz w:val="24"/>
                <w:szCs w:val="24"/>
                <w:lang w:eastAsia="en-US"/>
              </w:rPr>
            </w:pPr>
            <w:r w:rsidRPr="00661895">
              <w:rPr>
                <w:rFonts w:ascii="Times New Roman" w:hAnsi="Times New Roman"/>
                <w:sz w:val="24"/>
                <w:szCs w:val="24"/>
              </w:rPr>
              <w:t>Лимиты бюджетных обязательств</w:t>
            </w:r>
          </w:p>
        </w:tc>
      </w:tr>
      <w:tr w:rsidR="00661895" w:rsidRPr="00661895" w14:paraId="18DF2AE1" w14:textId="77777777" w:rsidTr="00661895">
        <w:tc>
          <w:tcPr>
            <w:tcW w:w="1812" w:type="dxa"/>
          </w:tcPr>
          <w:p w14:paraId="7D655B03" w14:textId="77777777" w:rsidR="00661895" w:rsidRPr="00661895" w:rsidRDefault="00661895" w:rsidP="00661895">
            <w:pPr>
              <w:autoSpaceDE w:val="0"/>
              <w:autoSpaceDN w:val="0"/>
              <w:adjustRightInd w:val="0"/>
              <w:jc w:val="both"/>
              <w:rPr>
                <w:rFonts w:ascii="Times New Roman" w:eastAsiaTheme="minorHAnsi" w:hAnsi="Times New Roman"/>
                <w:color w:val="000000"/>
                <w:sz w:val="24"/>
                <w:szCs w:val="24"/>
                <w:lang w:eastAsia="en-US"/>
              </w:rPr>
            </w:pPr>
            <w:r w:rsidRPr="00661895">
              <w:rPr>
                <w:rFonts w:ascii="Times New Roman" w:hAnsi="Times New Roman"/>
                <w:sz w:val="24"/>
                <w:szCs w:val="24"/>
              </w:rPr>
              <w:t>502.00</w:t>
            </w:r>
          </w:p>
        </w:tc>
        <w:tc>
          <w:tcPr>
            <w:tcW w:w="7479" w:type="dxa"/>
          </w:tcPr>
          <w:p w14:paraId="34616EA9" w14:textId="77777777" w:rsidR="00661895" w:rsidRPr="00661895" w:rsidRDefault="00661895" w:rsidP="00661895">
            <w:pPr>
              <w:autoSpaceDE w:val="0"/>
              <w:autoSpaceDN w:val="0"/>
              <w:adjustRightInd w:val="0"/>
              <w:jc w:val="both"/>
              <w:rPr>
                <w:rFonts w:ascii="Times New Roman" w:eastAsiaTheme="minorHAnsi" w:hAnsi="Times New Roman"/>
                <w:color w:val="000000"/>
                <w:sz w:val="24"/>
                <w:szCs w:val="24"/>
                <w:lang w:eastAsia="en-US"/>
              </w:rPr>
            </w:pPr>
            <w:r w:rsidRPr="00661895">
              <w:rPr>
                <w:rFonts w:ascii="Times New Roman" w:hAnsi="Times New Roman"/>
                <w:sz w:val="24"/>
                <w:szCs w:val="24"/>
              </w:rPr>
              <w:t>Обязательства</w:t>
            </w:r>
          </w:p>
        </w:tc>
      </w:tr>
      <w:tr w:rsidR="00661895" w:rsidRPr="00661895" w14:paraId="50EBC074" w14:textId="77777777" w:rsidTr="00661895">
        <w:tc>
          <w:tcPr>
            <w:tcW w:w="1812" w:type="dxa"/>
          </w:tcPr>
          <w:p w14:paraId="447CB947" w14:textId="77777777" w:rsidR="00661895" w:rsidRPr="00661895" w:rsidRDefault="00661895" w:rsidP="00661895">
            <w:pPr>
              <w:autoSpaceDE w:val="0"/>
              <w:autoSpaceDN w:val="0"/>
              <w:adjustRightInd w:val="0"/>
              <w:jc w:val="both"/>
              <w:rPr>
                <w:rFonts w:ascii="Times New Roman" w:eastAsiaTheme="minorHAnsi" w:hAnsi="Times New Roman"/>
                <w:color w:val="000000"/>
                <w:sz w:val="24"/>
                <w:szCs w:val="24"/>
                <w:lang w:eastAsia="en-US"/>
              </w:rPr>
            </w:pPr>
            <w:r w:rsidRPr="00661895">
              <w:rPr>
                <w:rFonts w:ascii="Times New Roman" w:hAnsi="Times New Roman"/>
                <w:sz w:val="24"/>
                <w:szCs w:val="24"/>
              </w:rPr>
              <w:t>503.00</w:t>
            </w:r>
          </w:p>
        </w:tc>
        <w:tc>
          <w:tcPr>
            <w:tcW w:w="7479" w:type="dxa"/>
          </w:tcPr>
          <w:p w14:paraId="7FDCB3D4" w14:textId="77777777" w:rsidR="00661895" w:rsidRPr="00661895" w:rsidRDefault="00661895" w:rsidP="00661895">
            <w:pPr>
              <w:autoSpaceDE w:val="0"/>
              <w:autoSpaceDN w:val="0"/>
              <w:adjustRightInd w:val="0"/>
              <w:jc w:val="both"/>
              <w:rPr>
                <w:rFonts w:ascii="Times New Roman" w:eastAsiaTheme="minorHAnsi" w:hAnsi="Times New Roman"/>
                <w:color w:val="000000"/>
                <w:sz w:val="24"/>
                <w:szCs w:val="24"/>
                <w:lang w:eastAsia="en-US"/>
              </w:rPr>
            </w:pPr>
            <w:r w:rsidRPr="00661895">
              <w:rPr>
                <w:rFonts w:ascii="Times New Roman" w:hAnsi="Times New Roman"/>
                <w:sz w:val="24"/>
                <w:szCs w:val="24"/>
              </w:rPr>
              <w:t>Бюджетные ассигнования</w:t>
            </w:r>
          </w:p>
        </w:tc>
      </w:tr>
      <w:tr w:rsidR="00661895" w:rsidRPr="00661895" w14:paraId="6B3B9CCA" w14:textId="77777777" w:rsidTr="00661895">
        <w:tc>
          <w:tcPr>
            <w:tcW w:w="1812" w:type="dxa"/>
          </w:tcPr>
          <w:p w14:paraId="7F430677" w14:textId="77777777" w:rsidR="00661895" w:rsidRPr="00661895" w:rsidRDefault="00661895" w:rsidP="00661895">
            <w:pPr>
              <w:autoSpaceDE w:val="0"/>
              <w:autoSpaceDN w:val="0"/>
              <w:adjustRightInd w:val="0"/>
              <w:jc w:val="both"/>
              <w:rPr>
                <w:rFonts w:ascii="Times New Roman" w:eastAsiaTheme="minorHAnsi" w:hAnsi="Times New Roman"/>
                <w:color w:val="000000"/>
                <w:sz w:val="24"/>
                <w:szCs w:val="24"/>
                <w:lang w:eastAsia="en-US"/>
              </w:rPr>
            </w:pPr>
            <w:r w:rsidRPr="00661895">
              <w:rPr>
                <w:rFonts w:ascii="Times New Roman" w:hAnsi="Times New Roman"/>
                <w:sz w:val="24"/>
                <w:szCs w:val="24"/>
              </w:rPr>
              <w:t>504.00</w:t>
            </w:r>
          </w:p>
        </w:tc>
        <w:tc>
          <w:tcPr>
            <w:tcW w:w="7479" w:type="dxa"/>
          </w:tcPr>
          <w:p w14:paraId="495C0BC0" w14:textId="77777777" w:rsidR="00661895" w:rsidRPr="00661895" w:rsidRDefault="00661895" w:rsidP="00661895">
            <w:pPr>
              <w:autoSpaceDE w:val="0"/>
              <w:autoSpaceDN w:val="0"/>
              <w:adjustRightInd w:val="0"/>
              <w:jc w:val="both"/>
              <w:rPr>
                <w:rFonts w:ascii="Times New Roman" w:eastAsiaTheme="minorHAnsi" w:hAnsi="Times New Roman"/>
                <w:color w:val="000000"/>
                <w:sz w:val="24"/>
                <w:szCs w:val="24"/>
                <w:lang w:eastAsia="en-US"/>
              </w:rPr>
            </w:pPr>
            <w:r w:rsidRPr="00661895">
              <w:rPr>
                <w:rFonts w:ascii="Times New Roman" w:hAnsi="Times New Roman"/>
                <w:sz w:val="24"/>
                <w:szCs w:val="24"/>
              </w:rPr>
              <w:t>Сметные (плановые, прогнозные) назначения</w:t>
            </w:r>
          </w:p>
        </w:tc>
      </w:tr>
      <w:tr w:rsidR="00661895" w:rsidRPr="00661895" w14:paraId="7D90876C" w14:textId="77777777" w:rsidTr="00661895">
        <w:tc>
          <w:tcPr>
            <w:tcW w:w="1812" w:type="dxa"/>
          </w:tcPr>
          <w:p w14:paraId="68FADBA1" w14:textId="77777777" w:rsidR="00661895" w:rsidRPr="00661895" w:rsidRDefault="00661895" w:rsidP="00661895">
            <w:pPr>
              <w:autoSpaceDE w:val="0"/>
              <w:autoSpaceDN w:val="0"/>
              <w:adjustRightInd w:val="0"/>
              <w:jc w:val="both"/>
              <w:rPr>
                <w:rFonts w:ascii="Times New Roman" w:eastAsiaTheme="minorHAnsi" w:hAnsi="Times New Roman"/>
                <w:color w:val="000000"/>
                <w:sz w:val="24"/>
                <w:szCs w:val="24"/>
                <w:lang w:eastAsia="en-US"/>
              </w:rPr>
            </w:pPr>
            <w:r w:rsidRPr="00661895">
              <w:rPr>
                <w:rFonts w:ascii="Times New Roman" w:hAnsi="Times New Roman"/>
                <w:sz w:val="24"/>
                <w:szCs w:val="24"/>
              </w:rPr>
              <w:t>506.00</w:t>
            </w:r>
          </w:p>
        </w:tc>
        <w:tc>
          <w:tcPr>
            <w:tcW w:w="7479" w:type="dxa"/>
          </w:tcPr>
          <w:p w14:paraId="7AC89F34" w14:textId="77777777" w:rsidR="00661895" w:rsidRPr="00661895" w:rsidRDefault="00661895" w:rsidP="00661895">
            <w:pPr>
              <w:autoSpaceDE w:val="0"/>
              <w:autoSpaceDN w:val="0"/>
              <w:adjustRightInd w:val="0"/>
              <w:jc w:val="both"/>
              <w:rPr>
                <w:rFonts w:ascii="Times New Roman" w:eastAsiaTheme="minorHAnsi" w:hAnsi="Times New Roman"/>
                <w:color w:val="000000"/>
                <w:sz w:val="24"/>
                <w:szCs w:val="24"/>
                <w:lang w:eastAsia="en-US"/>
              </w:rPr>
            </w:pPr>
            <w:r w:rsidRPr="00661895">
              <w:rPr>
                <w:rFonts w:ascii="Times New Roman" w:hAnsi="Times New Roman"/>
                <w:sz w:val="24"/>
                <w:szCs w:val="24"/>
              </w:rPr>
              <w:t>Право на принятие обязательств</w:t>
            </w:r>
          </w:p>
        </w:tc>
      </w:tr>
      <w:tr w:rsidR="00661895" w:rsidRPr="00661895" w14:paraId="2DD293AD" w14:textId="77777777" w:rsidTr="00661895">
        <w:tc>
          <w:tcPr>
            <w:tcW w:w="1812" w:type="dxa"/>
          </w:tcPr>
          <w:p w14:paraId="2CA82C0D" w14:textId="77777777" w:rsidR="00661895" w:rsidRPr="00661895" w:rsidRDefault="00661895" w:rsidP="00661895">
            <w:pPr>
              <w:autoSpaceDE w:val="0"/>
              <w:autoSpaceDN w:val="0"/>
              <w:adjustRightInd w:val="0"/>
              <w:jc w:val="both"/>
              <w:rPr>
                <w:rFonts w:ascii="Times New Roman" w:eastAsiaTheme="minorHAnsi" w:hAnsi="Times New Roman"/>
                <w:color w:val="000000"/>
                <w:sz w:val="24"/>
                <w:szCs w:val="24"/>
                <w:lang w:eastAsia="en-US"/>
              </w:rPr>
            </w:pPr>
            <w:r w:rsidRPr="00661895">
              <w:rPr>
                <w:rFonts w:ascii="Times New Roman" w:hAnsi="Times New Roman"/>
                <w:sz w:val="24"/>
                <w:szCs w:val="24"/>
              </w:rPr>
              <w:t>507.00</w:t>
            </w:r>
          </w:p>
        </w:tc>
        <w:tc>
          <w:tcPr>
            <w:tcW w:w="7479" w:type="dxa"/>
          </w:tcPr>
          <w:p w14:paraId="4AAEC544" w14:textId="77777777" w:rsidR="00661895" w:rsidRPr="00661895" w:rsidRDefault="00661895" w:rsidP="00661895">
            <w:pPr>
              <w:autoSpaceDE w:val="0"/>
              <w:autoSpaceDN w:val="0"/>
              <w:adjustRightInd w:val="0"/>
              <w:jc w:val="both"/>
              <w:rPr>
                <w:rFonts w:ascii="Times New Roman" w:eastAsiaTheme="minorHAnsi" w:hAnsi="Times New Roman"/>
                <w:color w:val="000000"/>
                <w:sz w:val="24"/>
                <w:szCs w:val="24"/>
                <w:lang w:eastAsia="en-US"/>
              </w:rPr>
            </w:pPr>
            <w:r w:rsidRPr="00661895">
              <w:rPr>
                <w:rFonts w:ascii="Times New Roman" w:hAnsi="Times New Roman"/>
                <w:sz w:val="24"/>
                <w:szCs w:val="24"/>
              </w:rPr>
              <w:t>Утвержденный объем финансового обеспечения</w:t>
            </w:r>
          </w:p>
        </w:tc>
      </w:tr>
      <w:tr w:rsidR="00661895" w:rsidRPr="00661895" w14:paraId="2212F807" w14:textId="77777777" w:rsidTr="00661895">
        <w:tc>
          <w:tcPr>
            <w:tcW w:w="1812" w:type="dxa"/>
          </w:tcPr>
          <w:p w14:paraId="027822C0" w14:textId="77777777" w:rsidR="00661895" w:rsidRPr="00661895" w:rsidRDefault="00661895" w:rsidP="00661895">
            <w:pPr>
              <w:autoSpaceDE w:val="0"/>
              <w:autoSpaceDN w:val="0"/>
              <w:adjustRightInd w:val="0"/>
              <w:jc w:val="both"/>
              <w:rPr>
                <w:rFonts w:ascii="Times New Roman" w:eastAsiaTheme="minorHAnsi" w:hAnsi="Times New Roman"/>
                <w:color w:val="000000"/>
                <w:sz w:val="24"/>
                <w:szCs w:val="24"/>
                <w:lang w:eastAsia="en-US"/>
              </w:rPr>
            </w:pPr>
            <w:r w:rsidRPr="00661895">
              <w:rPr>
                <w:rFonts w:ascii="Times New Roman" w:hAnsi="Times New Roman"/>
                <w:sz w:val="24"/>
                <w:szCs w:val="24"/>
              </w:rPr>
              <w:t>508.00</w:t>
            </w:r>
          </w:p>
        </w:tc>
        <w:tc>
          <w:tcPr>
            <w:tcW w:w="7479" w:type="dxa"/>
          </w:tcPr>
          <w:p w14:paraId="55D9DD7D" w14:textId="77777777" w:rsidR="00661895" w:rsidRPr="00661895" w:rsidRDefault="00661895" w:rsidP="00661895">
            <w:pPr>
              <w:autoSpaceDE w:val="0"/>
              <w:autoSpaceDN w:val="0"/>
              <w:adjustRightInd w:val="0"/>
              <w:jc w:val="both"/>
              <w:rPr>
                <w:rFonts w:ascii="Times New Roman" w:eastAsiaTheme="minorHAnsi" w:hAnsi="Times New Roman"/>
                <w:color w:val="000000"/>
                <w:sz w:val="24"/>
                <w:szCs w:val="24"/>
                <w:lang w:eastAsia="en-US"/>
              </w:rPr>
            </w:pPr>
            <w:r w:rsidRPr="00661895">
              <w:rPr>
                <w:rFonts w:ascii="Times New Roman" w:hAnsi="Times New Roman"/>
                <w:sz w:val="24"/>
                <w:szCs w:val="24"/>
              </w:rPr>
              <w:t>Получено финансового обеспечения</w:t>
            </w:r>
          </w:p>
        </w:tc>
      </w:tr>
      <w:tr w:rsidR="00661895" w:rsidRPr="00661895" w14:paraId="19EA550A" w14:textId="77777777" w:rsidTr="00661895">
        <w:tc>
          <w:tcPr>
            <w:tcW w:w="1812" w:type="dxa"/>
          </w:tcPr>
          <w:p w14:paraId="4CC1F970" w14:textId="77777777" w:rsidR="00661895" w:rsidRPr="00661895" w:rsidRDefault="00661895" w:rsidP="00661895">
            <w:pPr>
              <w:autoSpaceDE w:val="0"/>
              <w:autoSpaceDN w:val="0"/>
              <w:adjustRightInd w:val="0"/>
              <w:jc w:val="both"/>
              <w:rPr>
                <w:rFonts w:ascii="Times New Roman" w:eastAsiaTheme="minorHAnsi" w:hAnsi="Times New Roman"/>
                <w:color w:val="000000"/>
                <w:sz w:val="24"/>
                <w:szCs w:val="24"/>
                <w:lang w:eastAsia="en-US"/>
              </w:rPr>
            </w:pPr>
            <w:r w:rsidRPr="00661895">
              <w:rPr>
                <w:rFonts w:ascii="Times New Roman" w:hAnsi="Times New Roman"/>
                <w:sz w:val="24"/>
                <w:szCs w:val="24"/>
              </w:rPr>
              <w:t>01</w:t>
            </w:r>
          </w:p>
        </w:tc>
        <w:tc>
          <w:tcPr>
            <w:tcW w:w="7479" w:type="dxa"/>
          </w:tcPr>
          <w:p w14:paraId="488B0FCF" w14:textId="77777777" w:rsidR="00661895" w:rsidRPr="00661895" w:rsidRDefault="00661895" w:rsidP="00661895">
            <w:pPr>
              <w:autoSpaceDE w:val="0"/>
              <w:autoSpaceDN w:val="0"/>
              <w:adjustRightInd w:val="0"/>
              <w:jc w:val="both"/>
              <w:rPr>
                <w:rFonts w:ascii="Times New Roman" w:eastAsiaTheme="minorHAnsi" w:hAnsi="Times New Roman"/>
                <w:color w:val="000000"/>
                <w:sz w:val="24"/>
                <w:szCs w:val="24"/>
                <w:lang w:eastAsia="en-US"/>
              </w:rPr>
            </w:pPr>
            <w:r w:rsidRPr="00661895">
              <w:rPr>
                <w:rFonts w:ascii="Times New Roman" w:hAnsi="Times New Roman"/>
                <w:sz w:val="24"/>
                <w:szCs w:val="24"/>
              </w:rPr>
              <w:t>Имущество, полученное в пользование</w:t>
            </w:r>
          </w:p>
        </w:tc>
      </w:tr>
      <w:tr w:rsidR="00661895" w:rsidRPr="00661895" w14:paraId="02032DE9" w14:textId="77777777" w:rsidTr="00661895">
        <w:tc>
          <w:tcPr>
            <w:tcW w:w="1812" w:type="dxa"/>
          </w:tcPr>
          <w:p w14:paraId="4DCD1622" w14:textId="77777777" w:rsidR="00661895" w:rsidRPr="00661895" w:rsidRDefault="00661895" w:rsidP="00661895">
            <w:pPr>
              <w:autoSpaceDE w:val="0"/>
              <w:autoSpaceDN w:val="0"/>
              <w:adjustRightInd w:val="0"/>
              <w:jc w:val="both"/>
              <w:rPr>
                <w:rFonts w:ascii="Times New Roman" w:eastAsiaTheme="minorHAnsi" w:hAnsi="Times New Roman"/>
                <w:color w:val="000000"/>
                <w:sz w:val="24"/>
                <w:szCs w:val="24"/>
                <w:lang w:eastAsia="en-US"/>
              </w:rPr>
            </w:pPr>
            <w:r w:rsidRPr="00661895">
              <w:rPr>
                <w:rFonts w:ascii="Times New Roman" w:hAnsi="Times New Roman"/>
                <w:sz w:val="24"/>
                <w:szCs w:val="24"/>
              </w:rPr>
              <w:t>02</w:t>
            </w:r>
          </w:p>
        </w:tc>
        <w:tc>
          <w:tcPr>
            <w:tcW w:w="7479" w:type="dxa"/>
          </w:tcPr>
          <w:p w14:paraId="4FD6E45A" w14:textId="77777777" w:rsidR="00661895" w:rsidRPr="00661895" w:rsidRDefault="00661895" w:rsidP="00661895">
            <w:pPr>
              <w:autoSpaceDE w:val="0"/>
              <w:autoSpaceDN w:val="0"/>
              <w:adjustRightInd w:val="0"/>
              <w:jc w:val="both"/>
              <w:rPr>
                <w:rFonts w:ascii="Times New Roman" w:eastAsiaTheme="minorHAnsi" w:hAnsi="Times New Roman"/>
                <w:color w:val="000000"/>
                <w:sz w:val="24"/>
                <w:szCs w:val="24"/>
                <w:lang w:eastAsia="en-US"/>
              </w:rPr>
            </w:pPr>
            <w:r w:rsidRPr="00661895">
              <w:rPr>
                <w:rFonts w:ascii="Times New Roman" w:hAnsi="Times New Roman"/>
                <w:sz w:val="24"/>
                <w:szCs w:val="24"/>
              </w:rPr>
              <w:t>Материальные ценности на хранении</w:t>
            </w:r>
          </w:p>
        </w:tc>
      </w:tr>
      <w:tr w:rsidR="00661895" w:rsidRPr="00661895" w14:paraId="68CD4867" w14:textId="77777777" w:rsidTr="00661895">
        <w:tc>
          <w:tcPr>
            <w:tcW w:w="1812" w:type="dxa"/>
          </w:tcPr>
          <w:p w14:paraId="4F04F59F" w14:textId="77777777" w:rsidR="00661895" w:rsidRPr="00661895" w:rsidRDefault="00661895" w:rsidP="00661895">
            <w:pPr>
              <w:autoSpaceDE w:val="0"/>
              <w:autoSpaceDN w:val="0"/>
              <w:adjustRightInd w:val="0"/>
              <w:jc w:val="both"/>
              <w:rPr>
                <w:rFonts w:ascii="Times New Roman" w:eastAsiaTheme="minorHAnsi" w:hAnsi="Times New Roman"/>
                <w:color w:val="000000"/>
                <w:sz w:val="24"/>
                <w:szCs w:val="24"/>
                <w:lang w:eastAsia="en-US"/>
              </w:rPr>
            </w:pPr>
            <w:r w:rsidRPr="00661895">
              <w:rPr>
                <w:rFonts w:ascii="Times New Roman" w:hAnsi="Times New Roman"/>
                <w:sz w:val="24"/>
                <w:szCs w:val="24"/>
              </w:rPr>
              <w:t>03</w:t>
            </w:r>
          </w:p>
        </w:tc>
        <w:tc>
          <w:tcPr>
            <w:tcW w:w="7479" w:type="dxa"/>
          </w:tcPr>
          <w:p w14:paraId="0C4FB487" w14:textId="77777777" w:rsidR="00661895" w:rsidRPr="00661895" w:rsidRDefault="00661895" w:rsidP="00661895">
            <w:pPr>
              <w:autoSpaceDE w:val="0"/>
              <w:autoSpaceDN w:val="0"/>
              <w:adjustRightInd w:val="0"/>
              <w:jc w:val="both"/>
              <w:rPr>
                <w:rFonts w:ascii="Times New Roman" w:eastAsiaTheme="minorHAnsi" w:hAnsi="Times New Roman"/>
                <w:color w:val="000000"/>
                <w:sz w:val="24"/>
                <w:szCs w:val="24"/>
                <w:lang w:eastAsia="en-US"/>
              </w:rPr>
            </w:pPr>
            <w:r w:rsidRPr="00661895">
              <w:rPr>
                <w:rFonts w:ascii="Times New Roman" w:hAnsi="Times New Roman"/>
                <w:sz w:val="24"/>
                <w:szCs w:val="24"/>
              </w:rPr>
              <w:t>Бланки строгой отчетности</w:t>
            </w:r>
          </w:p>
        </w:tc>
      </w:tr>
      <w:tr w:rsidR="00661895" w:rsidRPr="00661895" w14:paraId="4D0874D3" w14:textId="77777777" w:rsidTr="00661895">
        <w:tc>
          <w:tcPr>
            <w:tcW w:w="1812" w:type="dxa"/>
          </w:tcPr>
          <w:p w14:paraId="265F7B73" w14:textId="77777777" w:rsidR="00661895" w:rsidRPr="00661895" w:rsidRDefault="00661895" w:rsidP="00661895">
            <w:pPr>
              <w:autoSpaceDE w:val="0"/>
              <w:autoSpaceDN w:val="0"/>
              <w:adjustRightInd w:val="0"/>
              <w:jc w:val="both"/>
              <w:rPr>
                <w:rFonts w:ascii="Times New Roman" w:eastAsiaTheme="minorHAnsi" w:hAnsi="Times New Roman"/>
                <w:color w:val="000000"/>
                <w:sz w:val="24"/>
                <w:szCs w:val="24"/>
                <w:lang w:eastAsia="en-US"/>
              </w:rPr>
            </w:pPr>
            <w:r w:rsidRPr="00661895">
              <w:rPr>
                <w:rFonts w:ascii="Times New Roman" w:hAnsi="Times New Roman"/>
                <w:sz w:val="24"/>
                <w:szCs w:val="24"/>
              </w:rPr>
              <w:t>04</w:t>
            </w:r>
          </w:p>
        </w:tc>
        <w:tc>
          <w:tcPr>
            <w:tcW w:w="7479" w:type="dxa"/>
          </w:tcPr>
          <w:p w14:paraId="380FB110" w14:textId="77777777" w:rsidR="00661895" w:rsidRPr="00661895" w:rsidRDefault="00661895" w:rsidP="00661895">
            <w:pPr>
              <w:autoSpaceDE w:val="0"/>
              <w:autoSpaceDN w:val="0"/>
              <w:adjustRightInd w:val="0"/>
              <w:jc w:val="both"/>
              <w:rPr>
                <w:rFonts w:ascii="Times New Roman" w:eastAsiaTheme="minorHAnsi" w:hAnsi="Times New Roman"/>
                <w:color w:val="000000"/>
                <w:sz w:val="24"/>
                <w:szCs w:val="24"/>
                <w:lang w:eastAsia="en-US"/>
              </w:rPr>
            </w:pPr>
            <w:r w:rsidRPr="00661895">
              <w:rPr>
                <w:rFonts w:ascii="Times New Roman" w:hAnsi="Times New Roman"/>
                <w:sz w:val="24"/>
                <w:szCs w:val="24"/>
              </w:rPr>
              <w:t>Сомнительная задолженность</w:t>
            </w:r>
          </w:p>
        </w:tc>
      </w:tr>
      <w:tr w:rsidR="00661895" w:rsidRPr="00661895" w14:paraId="2E13D262" w14:textId="77777777" w:rsidTr="00661895">
        <w:tc>
          <w:tcPr>
            <w:tcW w:w="1812" w:type="dxa"/>
          </w:tcPr>
          <w:p w14:paraId="58769D77" w14:textId="77777777" w:rsidR="00661895" w:rsidRPr="00661895" w:rsidRDefault="00661895" w:rsidP="00661895">
            <w:pPr>
              <w:autoSpaceDE w:val="0"/>
              <w:autoSpaceDN w:val="0"/>
              <w:adjustRightInd w:val="0"/>
              <w:jc w:val="both"/>
              <w:rPr>
                <w:rFonts w:ascii="Times New Roman" w:eastAsiaTheme="minorHAnsi" w:hAnsi="Times New Roman"/>
                <w:color w:val="000000"/>
                <w:sz w:val="24"/>
                <w:szCs w:val="24"/>
                <w:lang w:eastAsia="en-US"/>
              </w:rPr>
            </w:pPr>
            <w:r w:rsidRPr="00661895">
              <w:rPr>
                <w:rFonts w:ascii="Times New Roman" w:hAnsi="Times New Roman"/>
                <w:sz w:val="24"/>
                <w:szCs w:val="24"/>
              </w:rPr>
              <w:t>05</w:t>
            </w:r>
          </w:p>
        </w:tc>
        <w:tc>
          <w:tcPr>
            <w:tcW w:w="7479" w:type="dxa"/>
          </w:tcPr>
          <w:p w14:paraId="5983BDC3" w14:textId="77777777" w:rsidR="00661895" w:rsidRPr="00661895" w:rsidRDefault="00661895" w:rsidP="00661895">
            <w:pPr>
              <w:autoSpaceDE w:val="0"/>
              <w:autoSpaceDN w:val="0"/>
              <w:adjustRightInd w:val="0"/>
              <w:jc w:val="both"/>
              <w:rPr>
                <w:rFonts w:ascii="Times New Roman" w:eastAsiaTheme="minorHAnsi" w:hAnsi="Times New Roman"/>
                <w:color w:val="000000"/>
                <w:sz w:val="24"/>
                <w:szCs w:val="24"/>
                <w:lang w:eastAsia="en-US"/>
              </w:rPr>
            </w:pPr>
            <w:r w:rsidRPr="00661895">
              <w:rPr>
                <w:rFonts w:ascii="Times New Roman" w:hAnsi="Times New Roman"/>
                <w:sz w:val="24"/>
                <w:szCs w:val="24"/>
              </w:rPr>
              <w:t>Материальные ценности, оплаченные по централизованному снабжению</w:t>
            </w:r>
          </w:p>
        </w:tc>
      </w:tr>
      <w:tr w:rsidR="00661895" w:rsidRPr="00661895" w14:paraId="66ECC36F" w14:textId="77777777" w:rsidTr="00661895">
        <w:trPr>
          <w:trHeight w:val="513"/>
        </w:trPr>
        <w:tc>
          <w:tcPr>
            <w:tcW w:w="1812" w:type="dxa"/>
          </w:tcPr>
          <w:p w14:paraId="497ACCB2" w14:textId="77777777" w:rsidR="00661895" w:rsidRPr="00661895" w:rsidRDefault="00661895" w:rsidP="00661895">
            <w:pPr>
              <w:autoSpaceDE w:val="0"/>
              <w:autoSpaceDN w:val="0"/>
              <w:adjustRightInd w:val="0"/>
              <w:jc w:val="both"/>
              <w:rPr>
                <w:rFonts w:ascii="Times New Roman" w:eastAsiaTheme="minorHAnsi" w:hAnsi="Times New Roman"/>
                <w:color w:val="000000"/>
                <w:sz w:val="24"/>
                <w:szCs w:val="24"/>
                <w:lang w:eastAsia="en-US"/>
              </w:rPr>
            </w:pPr>
            <w:r w:rsidRPr="00661895">
              <w:rPr>
                <w:rFonts w:ascii="Times New Roman" w:hAnsi="Times New Roman"/>
                <w:sz w:val="24"/>
                <w:szCs w:val="24"/>
              </w:rPr>
              <w:t>06</w:t>
            </w:r>
          </w:p>
        </w:tc>
        <w:tc>
          <w:tcPr>
            <w:tcW w:w="7479" w:type="dxa"/>
          </w:tcPr>
          <w:p w14:paraId="070BB35E" w14:textId="77777777" w:rsidR="00661895" w:rsidRPr="00661895" w:rsidRDefault="00661895" w:rsidP="00661895">
            <w:pPr>
              <w:autoSpaceDE w:val="0"/>
              <w:autoSpaceDN w:val="0"/>
              <w:adjustRightInd w:val="0"/>
              <w:jc w:val="both"/>
              <w:rPr>
                <w:rFonts w:ascii="Times New Roman" w:eastAsiaTheme="minorHAnsi" w:hAnsi="Times New Roman"/>
                <w:color w:val="000000"/>
                <w:sz w:val="24"/>
                <w:szCs w:val="24"/>
                <w:lang w:eastAsia="en-US"/>
              </w:rPr>
            </w:pPr>
            <w:r w:rsidRPr="00661895">
              <w:rPr>
                <w:rFonts w:ascii="Times New Roman" w:hAnsi="Times New Roman"/>
                <w:sz w:val="24"/>
                <w:szCs w:val="24"/>
              </w:rPr>
              <w:t>Задолженность учащихся и студентов за невозвращенные материальные ценности</w:t>
            </w:r>
          </w:p>
        </w:tc>
      </w:tr>
      <w:tr w:rsidR="00661895" w:rsidRPr="00661895" w14:paraId="0B332B0B" w14:textId="77777777" w:rsidTr="00661895">
        <w:tc>
          <w:tcPr>
            <w:tcW w:w="1812" w:type="dxa"/>
          </w:tcPr>
          <w:p w14:paraId="2412728F" w14:textId="77777777" w:rsidR="00661895" w:rsidRPr="00661895" w:rsidRDefault="00661895" w:rsidP="00661895">
            <w:pPr>
              <w:autoSpaceDE w:val="0"/>
              <w:autoSpaceDN w:val="0"/>
              <w:adjustRightInd w:val="0"/>
              <w:jc w:val="both"/>
              <w:rPr>
                <w:rFonts w:ascii="Times New Roman" w:eastAsiaTheme="minorHAnsi" w:hAnsi="Times New Roman"/>
                <w:color w:val="000000"/>
                <w:sz w:val="24"/>
                <w:szCs w:val="24"/>
                <w:lang w:eastAsia="en-US"/>
              </w:rPr>
            </w:pPr>
            <w:r w:rsidRPr="00661895">
              <w:rPr>
                <w:rFonts w:ascii="Times New Roman" w:hAnsi="Times New Roman"/>
                <w:sz w:val="24"/>
                <w:szCs w:val="24"/>
              </w:rPr>
              <w:t>07</w:t>
            </w:r>
          </w:p>
        </w:tc>
        <w:tc>
          <w:tcPr>
            <w:tcW w:w="7479" w:type="dxa"/>
          </w:tcPr>
          <w:p w14:paraId="72C1ADBD" w14:textId="77777777" w:rsidR="00661895" w:rsidRPr="00661895" w:rsidRDefault="00661895" w:rsidP="00661895">
            <w:pPr>
              <w:autoSpaceDE w:val="0"/>
              <w:autoSpaceDN w:val="0"/>
              <w:adjustRightInd w:val="0"/>
              <w:jc w:val="both"/>
              <w:rPr>
                <w:rFonts w:ascii="Times New Roman" w:eastAsiaTheme="minorHAnsi" w:hAnsi="Times New Roman"/>
                <w:color w:val="000000"/>
                <w:sz w:val="24"/>
                <w:szCs w:val="24"/>
                <w:lang w:eastAsia="en-US"/>
              </w:rPr>
            </w:pPr>
            <w:r w:rsidRPr="00661895">
              <w:rPr>
                <w:rFonts w:ascii="Times New Roman" w:hAnsi="Times New Roman"/>
                <w:sz w:val="24"/>
                <w:szCs w:val="24"/>
              </w:rPr>
              <w:t>Награды, призы, кубки и ценные подарки, сувениры</w:t>
            </w:r>
          </w:p>
        </w:tc>
      </w:tr>
      <w:tr w:rsidR="00661895" w:rsidRPr="00661895" w14:paraId="67514CAF" w14:textId="77777777" w:rsidTr="00661895">
        <w:tc>
          <w:tcPr>
            <w:tcW w:w="1812" w:type="dxa"/>
          </w:tcPr>
          <w:p w14:paraId="4506F061" w14:textId="77777777" w:rsidR="00661895" w:rsidRPr="00661895" w:rsidRDefault="00661895" w:rsidP="00661895">
            <w:pPr>
              <w:autoSpaceDE w:val="0"/>
              <w:autoSpaceDN w:val="0"/>
              <w:adjustRightInd w:val="0"/>
              <w:jc w:val="both"/>
              <w:rPr>
                <w:rFonts w:ascii="Times New Roman" w:eastAsiaTheme="minorHAnsi" w:hAnsi="Times New Roman"/>
                <w:color w:val="000000"/>
                <w:sz w:val="24"/>
                <w:szCs w:val="24"/>
                <w:lang w:eastAsia="en-US"/>
              </w:rPr>
            </w:pPr>
            <w:r w:rsidRPr="00661895">
              <w:rPr>
                <w:rFonts w:ascii="Times New Roman" w:hAnsi="Times New Roman"/>
                <w:sz w:val="24"/>
                <w:szCs w:val="24"/>
              </w:rPr>
              <w:t>08</w:t>
            </w:r>
          </w:p>
        </w:tc>
        <w:tc>
          <w:tcPr>
            <w:tcW w:w="7479" w:type="dxa"/>
          </w:tcPr>
          <w:p w14:paraId="36409999" w14:textId="77777777" w:rsidR="00661895" w:rsidRPr="00661895" w:rsidRDefault="00661895" w:rsidP="00661895">
            <w:pPr>
              <w:autoSpaceDE w:val="0"/>
              <w:autoSpaceDN w:val="0"/>
              <w:adjustRightInd w:val="0"/>
              <w:jc w:val="both"/>
              <w:rPr>
                <w:rFonts w:ascii="Times New Roman" w:eastAsiaTheme="minorHAnsi" w:hAnsi="Times New Roman"/>
                <w:color w:val="000000"/>
                <w:sz w:val="24"/>
                <w:szCs w:val="24"/>
                <w:lang w:eastAsia="en-US"/>
              </w:rPr>
            </w:pPr>
            <w:r w:rsidRPr="00661895">
              <w:rPr>
                <w:rFonts w:ascii="Times New Roman" w:hAnsi="Times New Roman"/>
                <w:sz w:val="24"/>
                <w:szCs w:val="24"/>
              </w:rPr>
              <w:t>Путевки неоплаченные</w:t>
            </w:r>
          </w:p>
        </w:tc>
      </w:tr>
      <w:tr w:rsidR="00661895" w:rsidRPr="00661895" w14:paraId="73629F20" w14:textId="77777777" w:rsidTr="00661895">
        <w:tc>
          <w:tcPr>
            <w:tcW w:w="1812" w:type="dxa"/>
          </w:tcPr>
          <w:p w14:paraId="34F7C811" w14:textId="77777777" w:rsidR="00661895" w:rsidRPr="00661895" w:rsidRDefault="00661895" w:rsidP="00661895">
            <w:pPr>
              <w:autoSpaceDE w:val="0"/>
              <w:autoSpaceDN w:val="0"/>
              <w:adjustRightInd w:val="0"/>
              <w:jc w:val="both"/>
              <w:rPr>
                <w:rFonts w:ascii="Times New Roman" w:eastAsiaTheme="minorHAnsi" w:hAnsi="Times New Roman"/>
                <w:color w:val="000000"/>
                <w:sz w:val="24"/>
                <w:szCs w:val="24"/>
                <w:lang w:eastAsia="en-US"/>
              </w:rPr>
            </w:pPr>
            <w:r w:rsidRPr="00661895">
              <w:rPr>
                <w:rFonts w:ascii="Times New Roman" w:hAnsi="Times New Roman"/>
                <w:sz w:val="24"/>
                <w:szCs w:val="24"/>
              </w:rPr>
              <w:t>10</w:t>
            </w:r>
          </w:p>
        </w:tc>
        <w:tc>
          <w:tcPr>
            <w:tcW w:w="7479" w:type="dxa"/>
          </w:tcPr>
          <w:p w14:paraId="20C2FCA2" w14:textId="77777777" w:rsidR="00661895" w:rsidRPr="00661895" w:rsidRDefault="00661895" w:rsidP="00661895">
            <w:pPr>
              <w:autoSpaceDE w:val="0"/>
              <w:autoSpaceDN w:val="0"/>
              <w:adjustRightInd w:val="0"/>
              <w:jc w:val="both"/>
              <w:rPr>
                <w:rFonts w:ascii="Times New Roman" w:eastAsiaTheme="minorHAnsi" w:hAnsi="Times New Roman"/>
                <w:color w:val="000000"/>
                <w:sz w:val="24"/>
                <w:szCs w:val="24"/>
                <w:lang w:eastAsia="en-US"/>
              </w:rPr>
            </w:pPr>
            <w:r w:rsidRPr="00661895">
              <w:rPr>
                <w:rFonts w:ascii="Times New Roman" w:hAnsi="Times New Roman"/>
                <w:sz w:val="24"/>
                <w:szCs w:val="24"/>
              </w:rPr>
              <w:t>Обеспечение исполнения обязательств</w:t>
            </w:r>
          </w:p>
        </w:tc>
      </w:tr>
      <w:tr w:rsidR="00661895" w:rsidRPr="00661895" w14:paraId="7AF60E39" w14:textId="77777777" w:rsidTr="00661895">
        <w:tc>
          <w:tcPr>
            <w:tcW w:w="1812" w:type="dxa"/>
          </w:tcPr>
          <w:p w14:paraId="297F8B62" w14:textId="77777777" w:rsidR="00661895" w:rsidRPr="00661895" w:rsidRDefault="00661895" w:rsidP="00661895">
            <w:pPr>
              <w:autoSpaceDE w:val="0"/>
              <w:autoSpaceDN w:val="0"/>
              <w:adjustRightInd w:val="0"/>
              <w:jc w:val="both"/>
              <w:rPr>
                <w:rFonts w:ascii="Times New Roman" w:eastAsiaTheme="minorHAnsi" w:hAnsi="Times New Roman"/>
                <w:color w:val="000000"/>
                <w:sz w:val="24"/>
                <w:szCs w:val="24"/>
                <w:lang w:eastAsia="en-US"/>
              </w:rPr>
            </w:pPr>
            <w:r w:rsidRPr="00661895">
              <w:rPr>
                <w:rFonts w:ascii="Times New Roman" w:hAnsi="Times New Roman"/>
                <w:sz w:val="24"/>
                <w:szCs w:val="24"/>
              </w:rPr>
              <w:t>16</w:t>
            </w:r>
          </w:p>
        </w:tc>
        <w:tc>
          <w:tcPr>
            <w:tcW w:w="7479" w:type="dxa"/>
          </w:tcPr>
          <w:p w14:paraId="1D12F2B7" w14:textId="77777777" w:rsidR="00661895" w:rsidRPr="00661895" w:rsidRDefault="00661895" w:rsidP="00661895">
            <w:pPr>
              <w:autoSpaceDE w:val="0"/>
              <w:autoSpaceDN w:val="0"/>
              <w:adjustRightInd w:val="0"/>
              <w:jc w:val="both"/>
              <w:rPr>
                <w:rFonts w:ascii="Times New Roman" w:eastAsiaTheme="minorHAnsi" w:hAnsi="Times New Roman"/>
                <w:color w:val="000000"/>
                <w:sz w:val="24"/>
                <w:szCs w:val="24"/>
                <w:lang w:eastAsia="en-US"/>
              </w:rPr>
            </w:pPr>
            <w:r w:rsidRPr="00661895">
              <w:rPr>
                <w:rFonts w:ascii="Times New Roman" w:hAnsi="Times New Roman"/>
                <w:sz w:val="24"/>
                <w:szCs w:val="24"/>
              </w:rPr>
              <w:t>Переплаты пенсий и пособий вследствие неправильного применения законодательства о пенсиях и пособиях, счетных ошибок</w:t>
            </w:r>
          </w:p>
        </w:tc>
      </w:tr>
      <w:tr w:rsidR="00661895" w:rsidRPr="00661895" w14:paraId="61B290D0" w14:textId="77777777" w:rsidTr="00661895">
        <w:tc>
          <w:tcPr>
            <w:tcW w:w="1812" w:type="dxa"/>
          </w:tcPr>
          <w:p w14:paraId="4C8CA64E" w14:textId="77777777" w:rsidR="00661895" w:rsidRPr="00661895" w:rsidRDefault="00661895" w:rsidP="00661895">
            <w:pPr>
              <w:autoSpaceDE w:val="0"/>
              <w:autoSpaceDN w:val="0"/>
              <w:adjustRightInd w:val="0"/>
              <w:jc w:val="both"/>
              <w:rPr>
                <w:rFonts w:ascii="Times New Roman" w:eastAsiaTheme="minorHAnsi" w:hAnsi="Times New Roman"/>
                <w:color w:val="000000"/>
                <w:sz w:val="24"/>
                <w:szCs w:val="24"/>
                <w:lang w:eastAsia="en-US"/>
              </w:rPr>
            </w:pPr>
            <w:r w:rsidRPr="00661895">
              <w:rPr>
                <w:rFonts w:ascii="Times New Roman" w:hAnsi="Times New Roman"/>
                <w:sz w:val="24"/>
                <w:szCs w:val="24"/>
              </w:rPr>
              <w:t>17</w:t>
            </w:r>
          </w:p>
        </w:tc>
        <w:tc>
          <w:tcPr>
            <w:tcW w:w="7479" w:type="dxa"/>
          </w:tcPr>
          <w:p w14:paraId="4AD4D314" w14:textId="77777777" w:rsidR="00661895" w:rsidRPr="00661895" w:rsidRDefault="00661895" w:rsidP="00661895">
            <w:pPr>
              <w:autoSpaceDE w:val="0"/>
              <w:autoSpaceDN w:val="0"/>
              <w:adjustRightInd w:val="0"/>
              <w:jc w:val="both"/>
              <w:rPr>
                <w:rFonts w:ascii="Times New Roman" w:eastAsiaTheme="minorHAnsi" w:hAnsi="Times New Roman"/>
                <w:color w:val="000000"/>
                <w:sz w:val="24"/>
                <w:szCs w:val="24"/>
                <w:lang w:eastAsia="en-US"/>
              </w:rPr>
            </w:pPr>
            <w:r w:rsidRPr="00661895">
              <w:rPr>
                <w:rFonts w:ascii="Times New Roman" w:hAnsi="Times New Roman"/>
                <w:sz w:val="24"/>
                <w:szCs w:val="24"/>
              </w:rPr>
              <w:t>Поступления денежных средств</w:t>
            </w:r>
          </w:p>
        </w:tc>
      </w:tr>
      <w:tr w:rsidR="00661895" w:rsidRPr="00661895" w14:paraId="6C79B158" w14:textId="77777777" w:rsidTr="00661895">
        <w:tc>
          <w:tcPr>
            <w:tcW w:w="1812" w:type="dxa"/>
          </w:tcPr>
          <w:p w14:paraId="1A6A60A5" w14:textId="77777777" w:rsidR="00661895" w:rsidRPr="00661895" w:rsidRDefault="00661895" w:rsidP="00661895">
            <w:pPr>
              <w:autoSpaceDE w:val="0"/>
              <w:autoSpaceDN w:val="0"/>
              <w:adjustRightInd w:val="0"/>
              <w:jc w:val="both"/>
              <w:rPr>
                <w:rFonts w:ascii="Times New Roman" w:eastAsiaTheme="minorHAnsi" w:hAnsi="Times New Roman"/>
                <w:color w:val="000000"/>
                <w:sz w:val="24"/>
                <w:szCs w:val="24"/>
                <w:lang w:eastAsia="en-US"/>
              </w:rPr>
            </w:pPr>
            <w:r w:rsidRPr="00661895">
              <w:rPr>
                <w:rFonts w:ascii="Times New Roman" w:hAnsi="Times New Roman"/>
                <w:sz w:val="24"/>
                <w:szCs w:val="24"/>
              </w:rPr>
              <w:t>18</w:t>
            </w:r>
          </w:p>
        </w:tc>
        <w:tc>
          <w:tcPr>
            <w:tcW w:w="7479" w:type="dxa"/>
          </w:tcPr>
          <w:p w14:paraId="7E0A4EB0" w14:textId="77777777" w:rsidR="00661895" w:rsidRPr="00661895" w:rsidRDefault="00661895" w:rsidP="00661895">
            <w:pPr>
              <w:autoSpaceDE w:val="0"/>
              <w:autoSpaceDN w:val="0"/>
              <w:adjustRightInd w:val="0"/>
              <w:jc w:val="both"/>
              <w:rPr>
                <w:rFonts w:ascii="Times New Roman" w:eastAsiaTheme="minorHAnsi" w:hAnsi="Times New Roman"/>
                <w:color w:val="000000"/>
                <w:sz w:val="24"/>
                <w:szCs w:val="24"/>
                <w:lang w:eastAsia="en-US"/>
              </w:rPr>
            </w:pPr>
            <w:r w:rsidRPr="00661895">
              <w:rPr>
                <w:rFonts w:ascii="Times New Roman" w:hAnsi="Times New Roman"/>
                <w:sz w:val="24"/>
                <w:szCs w:val="24"/>
              </w:rPr>
              <w:t>Выбытия денежных средств со счетов учреждения</w:t>
            </w:r>
          </w:p>
        </w:tc>
      </w:tr>
      <w:tr w:rsidR="00661895" w:rsidRPr="00661895" w14:paraId="75BB2716" w14:textId="77777777" w:rsidTr="00661895">
        <w:tc>
          <w:tcPr>
            <w:tcW w:w="1812" w:type="dxa"/>
          </w:tcPr>
          <w:p w14:paraId="13955D1B" w14:textId="77777777" w:rsidR="00661895" w:rsidRPr="00661895" w:rsidRDefault="00661895" w:rsidP="00661895">
            <w:pPr>
              <w:autoSpaceDE w:val="0"/>
              <w:autoSpaceDN w:val="0"/>
              <w:adjustRightInd w:val="0"/>
              <w:jc w:val="both"/>
              <w:rPr>
                <w:rFonts w:ascii="Times New Roman" w:eastAsiaTheme="minorHAnsi" w:hAnsi="Times New Roman"/>
                <w:color w:val="000000"/>
                <w:sz w:val="24"/>
                <w:szCs w:val="24"/>
                <w:lang w:eastAsia="en-US"/>
              </w:rPr>
            </w:pPr>
            <w:r w:rsidRPr="00661895">
              <w:rPr>
                <w:rFonts w:ascii="Times New Roman" w:hAnsi="Times New Roman"/>
                <w:sz w:val="24"/>
                <w:szCs w:val="24"/>
              </w:rPr>
              <w:t>20</w:t>
            </w:r>
          </w:p>
        </w:tc>
        <w:tc>
          <w:tcPr>
            <w:tcW w:w="7479" w:type="dxa"/>
          </w:tcPr>
          <w:p w14:paraId="64218A15" w14:textId="77777777" w:rsidR="00661895" w:rsidRPr="00661895" w:rsidRDefault="00661895" w:rsidP="00661895">
            <w:pPr>
              <w:autoSpaceDE w:val="0"/>
              <w:autoSpaceDN w:val="0"/>
              <w:adjustRightInd w:val="0"/>
              <w:jc w:val="both"/>
              <w:rPr>
                <w:rFonts w:ascii="Times New Roman" w:eastAsiaTheme="minorHAnsi" w:hAnsi="Times New Roman"/>
                <w:color w:val="000000"/>
                <w:sz w:val="24"/>
                <w:szCs w:val="24"/>
                <w:lang w:eastAsia="en-US"/>
              </w:rPr>
            </w:pPr>
            <w:r w:rsidRPr="00661895">
              <w:rPr>
                <w:rFonts w:ascii="Times New Roman" w:hAnsi="Times New Roman"/>
                <w:sz w:val="24"/>
                <w:szCs w:val="24"/>
              </w:rPr>
              <w:t>Задолженность, невостребованная кредиторами</w:t>
            </w:r>
          </w:p>
        </w:tc>
      </w:tr>
      <w:tr w:rsidR="00661895" w:rsidRPr="00661895" w14:paraId="02410207" w14:textId="77777777" w:rsidTr="00661895">
        <w:tc>
          <w:tcPr>
            <w:tcW w:w="1812" w:type="dxa"/>
          </w:tcPr>
          <w:p w14:paraId="27D76091" w14:textId="77777777" w:rsidR="00661895" w:rsidRPr="00661895" w:rsidRDefault="00661895" w:rsidP="00661895">
            <w:pPr>
              <w:autoSpaceDE w:val="0"/>
              <w:autoSpaceDN w:val="0"/>
              <w:adjustRightInd w:val="0"/>
              <w:jc w:val="both"/>
              <w:rPr>
                <w:rFonts w:ascii="Times New Roman" w:eastAsiaTheme="minorHAnsi" w:hAnsi="Times New Roman"/>
                <w:color w:val="000000"/>
                <w:sz w:val="24"/>
                <w:szCs w:val="24"/>
                <w:lang w:eastAsia="en-US"/>
              </w:rPr>
            </w:pPr>
            <w:r w:rsidRPr="00661895">
              <w:rPr>
                <w:rFonts w:ascii="Times New Roman" w:hAnsi="Times New Roman"/>
                <w:sz w:val="24"/>
                <w:szCs w:val="24"/>
              </w:rPr>
              <w:t>21</w:t>
            </w:r>
          </w:p>
        </w:tc>
        <w:tc>
          <w:tcPr>
            <w:tcW w:w="7479" w:type="dxa"/>
          </w:tcPr>
          <w:p w14:paraId="0CA071F8" w14:textId="77777777" w:rsidR="00661895" w:rsidRPr="00661895" w:rsidRDefault="00661895" w:rsidP="00661895">
            <w:pPr>
              <w:autoSpaceDE w:val="0"/>
              <w:autoSpaceDN w:val="0"/>
              <w:adjustRightInd w:val="0"/>
              <w:jc w:val="both"/>
              <w:rPr>
                <w:rFonts w:ascii="Times New Roman" w:eastAsiaTheme="minorHAnsi" w:hAnsi="Times New Roman"/>
                <w:color w:val="000000"/>
                <w:sz w:val="24"/>
                <w:szCs w:val="24"/>
                <w:lang w:eastAsia="en-US"/>
              </w:rPr>
            </w:pPr>
            <w:r w:rsidRPr="00661895">
              <w:rPr>
                <w:rFonts w:ascii="Times New Roman" w:hAnsi="Times New Roman"/>
                <w:sz w:val="24"/>
                <w:szCs w:val="24"/>
              </w:rPr>
              <w:t>Основные средства в эксплуатации</w:t>
            </w:r>
          </w:p>
        </w:tc>
      </w:tr>
      <w:tr w:rsidR="00661895" w:rsidRPr="00661895" w14:paraId="4F5806EC" w14:textId="77777777" w:rsidTr="00661895">
        <w:tc>
          <w:tcPr>
            <w:tcW w:w="1812" w:type="dxa"/>
          </w:tcPr>
          <w:p w14:paraId="12F76C3C" w14:textId="77777777" w:rsidR="00661895" w:rsidRPr="00661895" w:rsidRDefault="00661895" w:rsidP="00661895">
            <w:pPr>
              <w:autoSpaceDE w:val="0"/>
              <w:autoSpaceDN w:val="0"/>
              <w:adjustRightInd w:val="0"/>
              <w:jc w:val="both"/>
              <w:rPr>
                <w:rFonts w:ascii="Times New Roman" w:eastAsiaTheme="minorHAnsi" w:hAnsi="Times New Roman"/>
                <w:color w:val="000000"/>
                <w:sz w:val="24"/>
                <w:szCs w:val="24"/>
                <w:lang w:eastAsia="en-US"/>
              </w:rPr>
            </w:pPr>
            <w:r w:rsidRPr="00661895">
              <w:rPr>
                <w:rFonts w:ascii="Times New Roman" w:hAnsi="Times New Roman"/>
                <w:sz w:val="24"/>
                <w:szCs w:val="24"/>
              </w:rPr>
              <w:t>23</w:t>
            </w:r>
          </w:p>
        </w:tc>
        <w:tc>
          <w:tcPr>
            <w:tcW w:w="7479" w:type="dxa"/>
          </w:tcPr>
          <w:p w14:paraId="38FFFB4A" w14:textId="77777777" w:rsidR="00661895" w:rsidRPr="00661895" w:rsidRDefault="00661895" w:rsidP="00661895">
            <w:pPr>
              <w:autoSpaceDE w:val="0"/>
              <w:autoSpaceDN w:val="0"/>
              <w:adjustRightInd w:val="0"/>
              <w:jc w:val="both"/>
              <w:rPr>
                <w:rFonts w:ascii="Times New Roman" w:eastAsiaTheme="minorHAnsi" w:hAnsi="Times New Roman"/>
                <w:color w:val="000000"/>
                <w:sz w:val="24"/>
                <w:szCs w:val="24"/>
                <w:lang w:eastAsia="en-US"/>
              </w:rPr>
            </w:pPr>
            <w:r w:rsidRPr="00661895">
              <w:rPr>
                <w:rFonts w:ascii="Times New Roman" w:hAnsi="Times New Roman"/>
                <w:sz w:val="24"/>
                <w:szCs w:val="24"/>
              </w:rPr>
              <w:t>Периодические издания для пользования</w:t>
            </w:r>
          </w:p>
        </w:tc>
      </w:tr>
      <w:tr w:rsidR="00661895" w:rsidRPr="00661895" w14:paraId="497DAF3F" w14:textId="77777777" w:rsidTr="00661895">
        <w:tc>
          <w:tcPr>
            <w:tcW w:w="1812" w:type="dxa"/>
          </w:tcPr>
          <w:p w14:paraId="7F0E58AF" w14:textId="77777777" w:rsidR="00661895" w:rsidRPr="00661895" w:rsidRDefault="00661895" w:rsidP="00661895">
            <w:pPr>
              <w:autoSpaceDE w:val="0"/>
              <w:autoSpaceDN w:val="0"/>
              <w:adjustRightInd w:val="0"/>
              <w:jc w:val="both"/>
              <w:rPr>
                <w:rFonts w:ascii="Times New Roman" w:eastAsiaTheme="minorHAnsi" w:hAnsi="Times New Roman"/>
                <w:color w:val="000000"/>
                <w:sz w:val="24"/>
                <w:szCs w:val="24"/>
                <w:lang w:eastAsia="en-US"/>
              </w:rPr>
            </w:pPr>
            <w:r w:rsidRPr="00661895">
              <w:rPr>
                <w:rFonts w:ascii="Times New Roman" w:hAnsi="Times New Roman"/>
                <w:sz w:val="24"/>
                <w:szCs w:val="24"/>
              </w:rPr>
              <w:t>24</w:t>
            </w:r>
          </w:p>
        </w:tc>
        <w:tc>
          <w:tcPr>
            <w:tcW w:w="7479" w:type="dxa"/>
          </w:tcPr>
          <w:p w14:paraId="646D2051" w14:textId="77777777" w:rsidR="00661895" w:rsidRPr="00661895" w:rsidRDefault="00661895" w:rsidP="00661895">
            <w:pPr>
              <w:autoSpaceDE w:val="0"/>
              <w:autoSpaceDN w:val="0"/>
              <w:adjustRightInd w:val="0"/>
              <w:jc w:val="both"/>
              <w:rPr>
                <w:rFonts w:ascii="Times New Roman" w:eastAsiaTheme="minorHAnsi" w:hAnsi="Times New Roman"/>
                <w:color w:val="000000"/>
                <w:sz w:val="24"/>
                <w:szCs w:val="24"/>
                <w:lang w:eastAsia="en-US"/>
              </w:rPr>
            </w:pPr>
            <w:r w:rsidRPr="00661895">
              <w:rPr>
                <w:rFonts w:ascii="Times New Roman" w:hAnsi="Times New Roman"/>
                <w:sz w:val="24"/>
                <w:szCs w:val="24"/>
              </w:rPr>
              <w:t>Нефинансовые активы, переданные в доверительное управление</w:t>
            </w:r>
          </w:p>
        </w:tc>
      </w:tr>
      <w:tr w:rsidR="00661895" w:rsidRPr="00661895" w14:paraId="4F159EAB" w14:textId="77777777" w:rsidTr="00661895">
        <w:tc>
          <w:tcPr>
            <w:tcW w:w="1812" w:type="dxa"/>
          </w:tcPr>
          <w:p w14:paraId="75B8EC55" w14:textId="77777777" w:rsidR="00661895" w:rsidRPr="00661895" w:rsidRDefault="00661895" w:rsidP="00661895">
            <w:pPr>
              <w:autoSpaceDE w:val="0"/>
              <w:autoSpaceDN w:val="0"/>
              <w:adjustRightInd w:val="0"/>
              <w:jc w:val="both"/>
              <w:rPr>
                <w:rFonts w:ascii="Times New Roman" w:eastAsiaTheme="minorHAnsi" w:hAnsi="Times New Roman"/>
                <w:color w:val="000000"/>
                <w:sz w:val="24"/>
                <w:szCs w:val="24"/>
                <w:lang w:eastAsia="en-US"/>
              </w:rPr>
            </w:pPr>
            <w:r w:rsidRPr="00661895">
              <w:rPr>
                <w:rFonts w:ascii="Times New Roman" w:hAnsi="Times New Roman"/>
                <w:sz w:val="24"/>
                <w:szCs w:val="24"/>
              </w:rPr>
              <w:t>25</w:t>
            </w:r>
          </w:p>
        </w:tc>
        <w:tc>
          <w:tcPr>
            <w:tcW w:w="7479" w:type="dxa"/>
          </w:tcPr>
          <w:p w14:paraId="524F8106" w14:textId="77777777" w:rsidR="00661895" w:rsidRPr="00661895" w:rsidRDefault="00661895" w:rsidP="00661895">
            <w:pPr>
              <w:autoSpaceDE w:val="0"/>
              <w:autoSpaceDN w:val="0"/>
              <w:adjustRightInd w:val="0"/>
              <w:jc w:val="both"/>
              <w:rPr>
                <w:rFonts w:ascii="Times New Roman" w:eastAsiaTheme="minorHAnsi" w:hAnsi="Times New Roman"/>
                <w:color w:val="000000"/>
                <w:sz w:val="24"/>
                <w:szCs w:val="24"/>
                <w:lang w:eastAsia="en-US"/>
              </w:rPr>
            </w:pPr>
            <w:r w:rsidRPr="00661895">
              <w:rPr>
                <w:rFonts w:ascii="Times New Roman" w:hAnsi="Times New Roman"/>
                <w:sz w:val="24"/>
                <w:szCs w:val="24"/>
              </w:rPr>
              <w:t>Имущество, переданное в возмездное пользование (аренду)</w:t>
            </w:r>
          </w:p>
        </w:tc>
      </w:tr>
      <w:tr w:rsidR="00661895" w:rsidRPr="00661895" w14:paraId="33F31929" w14:textId="77777777" w:rsidTr="00661895">
        <w:tc>
          <w:tcPr>
            <w:tcW w:w="1812" w:type="dxa"/>
          </w:tcPr>
          <w:p w14:paraId="0B74D7A6" w14:textId="77777777" w:rsidR="00661895" w:rsidRPr="00661895" w:rsidRDefault="00661895" w:rsidP="00661895">
            <w:pPr>
              <w:autoSpaceDE w:val="0"/>
              <w:autoSpaceDN w:val="0"/>
              <w:adjustRightInd w:val="0"/>
              <w:jc w:val="both"/>
              <w:rPr>
                <w:rFonts w:ascii="Times New Roman" w:eastAsiaTheme="minorHAnsi" w:hAnsi="Times New Roman"/>
                <w:color w:val="000000"/>
                <w:sz w:val="24"/>
                <w:szCs w:val="24"/>
                <w:lang w:eastAsia="en-US"/>
              </w:rPr>
            </w:pPr>
            <w:r w:rsidRPr="00661895">
              <w:rPr>
                <w:rFonts w:ascii="Times New Roman" w:hAnsi="Times New Roman"/>
                <w:sz w:val="24"/>
                <w:szCs w:val="24"/>
              </w:rPr>
              <w:lastRenderedPageBreak/>
              <w:t>26</w:t>
            </w:r>
          </w:p>
        </w:tc>
        <w:tc>
          <w:tcPr>
            <w:tcW w:w="7479" w:type="dxa"/>
          </w:tcPr>
          <w:p w14:paraId="1C81A066" w14:textId="77777777" w:rsidR="00661895" w:rsidRPr="00661895" w:rsidRDefault="00661895" w:rsidP="00661895">
            <w:pPr>
              <w:autoSpaceDE w:val="0"/>
              <w:autoSpaceDN w:val="0"/>
              <w:adjustRightInd w:val="0"/>
              <w:jc w:val="both"/>
              <w:rPr>
                <w:rFonts w:ascii="Times New Roman" w:eastAsiaTheme="minorHAnsi" w:hAnsi="Times New Roman"/>
                <w:color w:val="000000"/>
                <w:sz w:val="24"/>
                <w:szCs w:val="24"/>
                <w:lang w:eastAsia="en-US"/>
              </w:rPr>
            </w:pPr>
            <w:r w:rsidRPr="00661895">
              <w:rPr>
                <w:rFonts w:ascii="Times New Roman" w:hAnsi="Times New Roman"/>
                <w:sz w:val="24"/>
                <w:szCs w:val="24"/>
              </w:rPr>
              <w:t>Имущество, переданное в безвозмездное пользование</w:t>
            </w:r>
          </w:p>
        </w:tc>
      </w:tr>
      <w:tr w:rsidR="00661895" w:rsidRPr="00661895" w14:paraId="17E4F122" w14:textId="77777777" w:rsidTr="00661895">
        <w:tc>
          <w:tcPr>
            <w:tcW w:w="1812" w:type="dxa"/>
          </w:tcPr>
          <w:p w14:paraId="101904E7" w14:textId="77777777" w:rsidR="00661895" w:rsidRPr="00661895" w:rsidRDefault="00661895" w:rsidP="00661895">
            <w:pPr>
              <w:autoSpaceDE w:val="0"/>
              <w:autoSpaceDN w:val="0"/>
              <w:adjustRightInd w:val="0"/>
              <w:jc w:val="both"/>
              <w:rPr>
                <w:rFonts w:ascii="Times New Roman" w:eastAsiaTheme="minorHAnsi" w:hAnsi="Times New Roman"/>
                <w:color w:val="000000"/>
                <w:sz w:val="24"/>
                <w:szCs w:val="24"/>
                <w:lang w:eastAsia="en-US"/>
              </w:rPr>
            </w:pPr>
            <w:r w:rsidRPr="00661895">
              <w:rPr>
                <w:rFonts w:ascii="Times New Roman" w:hAnsi="Times New Roman"/>
                <w:sz w:val="24"/>
                <w:szCs w:val="24"/>
              </w:rPr>
              <w:t>27</w:t>
            </w:r>
          </w:p>
        </w:tc>
        <w:tc>
          <w:tcPr>
            <w:tcW w:w="7479" w:type="dxa"/>
          </w:tcPr>
          <w:p w14:paraId="2ADDBE94" w14:textId="77777777" w:rsidR="00661895" w:rsidRPr="00661895" w:rsidRDefault="00661895" w:rsidP="00661895">
            <w:pPr>
              <w:autoSpaceDE w:val="0"/>
              <w:autoSpaceDN w:val="0"/>
              <w:adjustRightInd w:val="0"/>
              <w:jc w:val="both"/>
              <w:rPr>
                <w:rFonts w:ascii="Times New Roman" w:eastAsiaTheme="minorHAnsi" w:hAnsi="Times New Roman"/>
                <w:color w:val="000000"/>
                <w:sz w:val="24"/>
                <w:szCs w:val="24"/>
                <w:lang w:eastAsia="en-US"/>
              </w:rPr>
            </w:pPr>
            <w:r w:rsidRPr="00661895">
              <w:rPr>
                <w:rFonts w:ascii="Times New Roman" w:hAnsi="Times New Roman"/>
                <w:sz w:val="24"/>
                <w:szCs w:val="24"/>
              </w:rPr>
              <w:t>Материальные ценности, выданные в личное пользование работникам (сотрудникам)</w:t>
            </w:r>
          </w:p>
        </w:tc>
      </w:tr>
      <w:tr w:rsidR="00661895" w:rsidRPr="00661895" w14:paraId="55C18A93" w14:textId="77777777" w:rsidTr="00661895">
        <w:tc>
          <w:tcPr>
            <w:tcW w:w="1812" w:type="dxa"/>
          </w:tcPr>
          <w:p w14:paraId="45037620" w14:textId="77777777" w:rsidR="00661895" w:rsidRPr="00661895" w:rsidRDefault="00661895" w:rsidP="00661895">
            <w:pPr>
              <w:autoSpaceDE w:val="0"/>
              <w:autoSpaceDN w:val="0"/>
              <w:adjustRightInd w:val="0"/>
              <w:jc w:val="both"/>
              <w:rPr>
                <w:rFonts w:ascii="Times New Roman" w:eastAsiaTheme="minorHAnsi" w:hAnsi="Times New Roman"/>
                <w:color w:val="000000"/>
                <w:sz w:val="24"/>
                <w:szCs w:val="24"/>
                <w:lang w:eastAsia="en-US"/>
              </w:rPr>
            </w:pPr>
            <w:r w:rsidRPr="00661895">
              <w:rPr>
                <w:rFonts w:ascii="Times New Roman" w:hAnsi="Times New Roman"/>
                <w:sz w:val="24"/>
                <w:szCs w:val="24"/>
              </w:rPr>
              <w:t>38</w:t>
            </w:r>
          </w:p>
        </w:tc>
        <w:tc>
          <w:tcPr>
            <w:tcW w:w="7479" w:type="dxa"/>
          </w:tcPr>
          <w:p w14:paraId="30D77C1F" w14:textId="77777777" w:rsidR="00661895" w:rsidRPr="00661895" w:rsidRDefault="00661895" w:rsidP="00661895">
            <w:pPr>
              <w:autoSpaceDE w:val="0"/>
              <w:autoSpaceDN w:val="0"/>
              <w:adjustRightInd w:val="0"/>
              <w:jc w:val="both"/>
              <w:rPr>
                <w:rFonts w:ascii="Times New Roman" w:eastAsiaTheme="minorHAnsi" w:hAnsi="Times New Roman"/>
                <w:color w:val="000000"/>
                <w:sz w:val="24"/>
                <w:szCs w:val="24"/>
                <w:lang w:eastAsia="en-US"/>
              </w:rPr>
            </w:pPr>
            <w:r w:rsidRPr="00661895">
              <w:rPr>
                <w:rFonts w:ascii="Times New Roman" w:hAnsi="Times New Roman"/>
                <w:sz w:val="24"/>
                <w:szCs w:val="24"/>
              </w:rPr>
              <w:t>Сметная стоимость создания (реконструкции) объекта концессии</w:t>
            </w:r>
          </w:p>
        </w:tc>
      </w:tr>
      <w:tr w:rsidR="00661895" w:rsidRPr="00661895" w14:paraId="7EF911D6" w14:textId="77777777" w:rsidTr="00661895">
        <w:tc>
          <w:tcPr>
            <w:tcW w:w="1812" w:type="dxa"/>
          </w:tcPr>
          <w:p w14:paraId="7CEE1705" w14:textId="77777777" w:rsidR="00661895" w:rsidRPr="00661895" w:rsidRDefault="00661895" w:rsidP="00661895">
            <w:pPr>
              <w:autoSpaceDE w:val="0"/>
              <w:autoSpaceDN w:val="0"/>
              <w:adjustRightInd w:val="0"/>
              <w:jc w:val="both"/>
              <w:rPr>
                <w:rFonts w:ascii="Times New Roman" w:eastAsiaTheme="minorHAnsi" w:hAnsi="Times New Roman"/>
                <w:color w:val="000000"/>
                <w:sz w:val="24"/>
                <w:szCs w:val="24"/>
                <w:lang w:eastAsia="en-US"/>
              </w:rPr>
            </w:pPr>
            <w:r w:rsidRPr="00661895">
              <w:rPr>
                <w:rFonts w:ascii="Times New Roman" w:hAnsi="Times New Roman"/>
                <w:sz w:val="24"/>
                <w:szCs w:val="24"/>
              </w:rPr>
              <w:t>39</w:t>
            </w:r>
          </w:p>
        </w:tc>
        <w:tc>
          <w:tcPr>
            <w:tcW w:w="7479" w:type="dxa"/>
          </w:tcPr>
          <w:p w14:paraId="54F6110D" w14:textId="77777777" w:rsidR="00661895" w:rsidRPr="00661895" w:rsidRDefault="00661895" w:rsidP="00661895">
            <w:pPr>
              <w:autoSpaceDE w:val="0"/>
              <w:autoSpaceDN w:val="0"/>
              <w:adjustRightInd w:val="0"/>
              <w:jc w:val="both"/>
              <w:rPr>
                <w:rFonts w:ascii="Times New Roman" w:eastAsiaTheme="minorHAnsi" w:hAnsi="Times New Roman"/>
                <w:color w:val="000000"/>
                <w:sz w:val="24"/>
                <w:szCs w:val="24"/>
                <w:lang w:eastAsia="en-US"/>
              </w:rPr>
            </w:pPr>
            <w:r w:rsidRPr="00661895">
              <w:rPr>
                <w:rFonts w:ascii="Times New Roman" w:hAnsi="Times New Roman"/>
                <w:sz w:val="24"/>
                <w:szCs w:val="24"/>
              </w:rPr>
              <w:t>Доходы от инвестиций на создание и (или) реконструкцию объекта концессии</w:t>
            </w:r>
          </w:p>
        </w:tc>
      </w:tr>
      <w:tr w:rsidR="00661895" w:rsidRPr="00661895" w14:paraId="724DDCD9" w14:textId="77777777" w:rsidTr="00661895">
        <w:tc>
          <w:tcPr>
            <w:tcW w:w="1812" w:type="dxa"/>
          </w:tcPr>
          <w:p w14:paraId="342E3115" w14:textId="77777777" w:rsidR="00661895" w:rsidRPr="00661895" w:rsidRDefault="00661895" w:rsidP="00661895">
            <w:pPr>
              <w:autoSpaceDE w:val="0"/>
              <w:autoSpaceDN w:val="0"/>
              <w:adjustRightInd w:val="0"/>
              <w:jc w:val="both"/>
              <w:rPr>
                <w:rFonts w:ascii="Times New Roman" w:eastAsiaTheme="minorHAnsi" w:hAnsi="Times New Roman"/>
                <w:color w:val="000000"/>
                <w:sz w:val="24"/>
                <w:szCs w:val="24"/>
                <w:lang w:eastAsia="en-US"/>
              </w:rPr>
            </w:pPr>
            <w:r w:rsidRPr="00661895">
              <w:rPr>
                <w:rFonts w:ascii="Times New Roman" w:hAnsi="Times New Roman"/>
                <w:sz w:val="24"/>
                <w:szCs w:val="24"/>
              </w:rPr>
              <w:t>42</w:t>
            </w:r>
          </w:p>
        </w:tc>
        <w:tc>
          <w:tcPr>
            <w:tcW w:w="7479" w:type="dxa"/>
          </w:tcPr>
          <w:p w14:paraId="6B1DD3A9" w14:textId="77777777" w:rsidR="00661895" w:rsidRPr="00661895" w:rsidRDefault="00661895" w:rsidP="00661895">
            <w:pPr>
              <w:autoSpaceDE w:val="0"/>
              <w:autoSpaceDN w:val="0"/>
              <w:adjustRightInd w:val="0"/>
              <w:jc w:val="both"/>
              <w:rPr>
                <w:rFonts w:ascii="Times New Roman" w:eastAsiaTheme="minorHAnsi" w:hAnsi="Times New Roman"/>
                <w:color w:val="000000"/>
                <w:sz w:val="24"/>
                <w:szCs w:val="24"/>
                <w:lang w:eastAsia="en-US"/>
              </w:rPr>
            </w:pPr>
            <w:r w:rsidRPr="00661895">
              <w:rPr>
                <w:rFonts w:ascii="Times New Roman" w:hAnsi="Times New Roman"/>
                <w:sz w:val="24"/>
                <w:szCs w:val="24"/>
              </w:rPr>
              <w:t>Бюджетные инвестиции, реализуемые организациями</w:t>
            </w:r>
          </w:p>
        </w:tc>
      </w:tr>
      <w:tr w:rsidR="00661895" w:rsidRPr="00661895" w14:paraId="74CCFBBD" w14:textId="77777777" w:rsidTr="00661895">
        <w:tc>
          <w:tcPr>
            <w:tcW w:w="1812" w:type="dxa"/>
          </w:tcPr>
          <w:p w14:paraId="301E64BF" w14:textId="77777777" w:rsidR="00661895" w:rsidRPr="00661895" w:rsidRDefault="00661895" w:rsidP="00661895">
            <w:pPr>
              <w:autoSpaceDE w:val="0"/>
              <w:autoSpaceDN w:val="0"/>
              <w:adjustRightInd w:val="0"/>
              <w:jc w:val="both"/>
              <w:rPr>
                <w:rFonts w:ascii="Times New Roman" w:eastAsiaTheme="minorHAnsi" w:hAnsi="Times New Roman"/>
                <w:color w:val="000000"/>
                <w:sz w:val="24"/>
                <w:szCs w:val="24"/>
                <w:lang w:eastAsia="en-US"/>
              </w:rPr>
            </w:pPr>
            <w:r w:rsidRPr="00661895">
              <w:rPr>
                <w:rFonts w:ascii="Times New Roman" w:hAnsi="Times New Roman"/>
                <w:sz w:val="24"/>
                <w:szCs w:val="24"/>
              </w:rPr>
              <w:t>45</w:t>
            </w:r>
          </w:p>
        </w:tc>
        <w:tc>
          <w:tcPr>
            <w:tcW w:w="7479" w:type="dxa"/>
          </w:tcPr>
          <w:p w14:paraId="190BCD3A" w14:textId="77777777" w:rsidR="00661895" w:rsidRPr="00661895" w:rsidRDefault="00661895" w:rsidP="00661895">
            <w:pPr>
              <w:autoSpaceDE w:val="0"/>
              <w:autoSpaceDN w:val="0"/>
              <w:adjustRightInd w:val="0"/>
              <w:jc w:val="both"/>
              <w:rPr>
                <w:rFonts w:ascii="Times New Roman" w:eastAsiaTheme="minorHAnsi" w:hAnsi="Times New Roman"/>
                <w:color w:val="000000"/>
                <w:sz w:val="24"/>
                <w:szCs w:val="24"/>
                <w:lang w:eastAsia="en-US"/>
              </w:rPr>
            </w:pPr>
            <w:r w:rsidRPr="00661895">
              <w:rPr>
                <w:rFonts w:ascii="Times New Roman" w:hAnsi="Times New Roman"/>
                <w:sz w:val="24"/>
                <w:szCs w:val="24"/>
              </w:rPr>
              <w:t xml:space="preserve">Доходы и расходы по долгосрочным договорам строительного </w:t>
            </w:r>
            <w:proofErr w:type="gramStart"/>
            <w:r w:rsidRPr="00661895">
              <w:rPr>
                <w:rFonts w:ascii="Times New Roman" w:hAnsi="Times New Roman"/>
                <w:sz w:val="24"/>
                <w:szCs w:val="24"/>
              </w:rPr>
              <w:t>подряд</w:t>
            </w:r>
            <w:proofErr w:type="gramEnd"/>
            <w:r w:rsidRPr="00661895">
              <w:rPr>
                <w:rFonts w:ascii="Times New Roman" w:hAnsi="Times New Roman"/>
                <w:sz w:val="24"/>
                <w:szCs w:val="24"/>
              </w:rPr>
              <w:t xml:space="preserve"> а</w:t>
            </w:r>
          </w:p>
        </w:tc>
      </w:tr>
      <w:tr w:rsidR="00661895" w:rsidRPr="00661895" w14:paraId="06CC1100" w14:textId="77777777" w:rsidTr="00661895">
        <w:tc>
          <w:tcPr>
            <w:tcW w:w="1812" w:type="dxa"/>
          </w:tcPr>
          <w:p w14:paraId="76E28169" w14:textId="77777777" w:rsidR="00661895" w:rsidRPr="00661895" w:rsidRDefault="00661895" w:rsidP="00661895">
            <w:pPr>
              <w:autoSpaceDE w:val="0"/>
              <w:autoSpaceDN w:val="0"/>
              <w:adjustRightInd w:val="0"/>
              <w:jc w:val="both"/>
              <w:rPr>
                <w:rFonts w:ascii="Times New Roman" w:eastAsiaTheme="minorHAnsi" w:hAnsi="Times New Roman"/>
                <w:color w:val="000000"/>
                <w:sz w:val="24"/>
                <w:szCs w:val="24"/>
                <w:lang w:eastAsia="en-US"/>
              </w:rPr>
            </w:pPr>
            <w:r w:rsidRPr="00661895">
              <w:rPr>
                <w:rFonts w:ascii="Times New Roman" w:hAnsi="Times New Roman"/>
                <w:sz w:val="24"/>
                <w:szCs w:val="24"/>
              </w:rPr>
              <w:t>49</w:t>
            </w:r>
          </w:p>
        </w:tc>
        <w:tc>
          <w:tcPr>
            <w:tcW w:w="7479" w:type="dxa"/>
          </w:tcPr>
          <w:p w14:paraId="6A8B8DCE" w14:textId="77777777" w:rsidR="00661895" w:rsidRPr="00661895" w:rsidRDefault="00661895" w:rsidP="00661895">
            <w:pPr>
              <w:autoSpaceDE w:val="0"/>
              <w:autoSpaceDN w:val="0"/>
              <w:adjustRightInd w:val="0"/>
              <w:jc w:val="both"/>
              <w:rPr>
                <w:rFonts w:ascii="Times New Roman" w:eastAsiaTheme="minorHAnsi" w:hAnsi="Times New Roman"/>
                <w:color w:val="000000"/>
                <w:sz w:val="24"/>
                <w:szCs w:val="24"/>
                <w:lang w:eastAsia="en-US"/>
              </w:rPr>
            </w:pPr>
            <w:r w:rsidRPr="00661895">
              <w:rPr>
                <w:rFonts w:ascii="Times New Roman" w:hAnsi="Times New Roman"/>
                <w:sz w:val="24"/>
                <w:szCs w:val="24"/>
              </w:rPr>
              <w:t>Не признанный финансовый результат объекта инвестирования</w:t>
            </w:r>
          </w:p>
        </w:tc>
      </w:tr>
      <w:tr w:rsidR="00661895" w:rsidRPr="00661895" w14:paraId="7D2A10BB" w14:textId="77777777" w:rsidTr="00661895">
        <w:tc>
          <w:tcPr>
            <w:tcW w:w="1812" w:type="dxa"/>
          </w:tcPr>
          <w:p w14:paraId="5DB4D576" w14:textId="77777777" w:rsidR="00661895" w:rsidRPr="00661895" w:rsidRDefault="00661895" w:rsidP="00661895">
            <w:pPr>
              <w:autoSpaceDE w:val="0"/>
              <w:autoSpaceDN w:val="0"/>
              <w:adjustRightInd w:val="0"/>
              <w:jc w:val="both"/>
              <w:rPr>
                <w:rFonts w:ascii="Times New Roman" w:eastAsiaTheme="minorHAnsi" w:hAnsi="Times New Roman"/>
                <w:color w:val="000000"/>
                <w:sz w:val="24"/>
                <w:szCs w:val="24"/>
                <w:lang w:eastAsia="en-US"/>
              </w:rPr>
            </w:pPr>
            <w:r w:rsidRPr="00661895">
              <w:rPr>
                <w:rFonts w:ascii="Times New Roman" w:hAnsi="Times New Roman"/>
                <w:sz w:val="24"/>
                <w:szCs w:val="24"/>
              </w:rPr>
              <w:t>00</w:t>
            </w:r>
          </w:p>
        </w:tc>
        <w:tc>
          <w:tcPr>
            <w:tcW w:w="7479" w:type="dxa"/>
          </w:tcPr>
          <w:p w14:paraId="7D6DED00" w14:textId="77777777" w:rsidR="00661895" w:rsidRPr="00661895" w:rsidRDefault="00661895" w:rsidP="00661895">
            <w:pPr>
              <w:autoSpaceDE w:val="0"/>
              <w:autoSpaceDN w:val="0"/>
              <w:adjustRightInd w:val="0"/>
              <w:jc w:val="both"/>
              <w:rPr>
                <w:rFonts w:ascii="Times New Roman" w:eastAsiaTheme="minorHAnsi" w:hAnsi="Times New Roman"/>
                <w:color w:val="000000"/>
                <w:sz w:val="24"/>
                <w:szCs w:val="24"/>
                <w:lang w:eastAsia="en-US"/>
              </w:rPr>
            </w:pPr>
            <w:r w:rsidRPr="00661895">
              <w:rPr>
                <w:rFonts w:ascii="Times New Roman" w:hAnsi="Times New Roman"/>
                <w:sz w:val="24"/>
                <w:szCs w:val="24"/>
              </w:rPr>
              <w:t>Вспомогательный (забалансовый)</w:t>
            </w:r>
          </w:p>
        </w:tc>
      </w:tr>
      <w:tr w:rsidR="00661895" w:rsidRPr="00661895" w14:paraId="496CA65B" w14:textId="77777777" w:rsidTr="00661895">
        <w:tc>
          <w:tcPr>
            <w:tcW w:w="1812" w:type="dxa"/>
          </w:tcPr>
          <w:p w14:paraId="51D0E053" w14:textId="77777777" w:rsidR="00661895" w:rsidRPr="00661895" w:rsidRDefault="00661895" w:rsidP="00661895">
            <w:pPr>
              <w:autoSpaceDE w:val="0"/>
              <w:autoSpaceDN w:val="0"/>
              <w:adjustRightInd w:val="0"/>
              <w:jc w:val="both"/>
              <w:rPr>
                <w:rFonts w:ascii="Times New Roman" w:eastAsiaTheme="minorHAnsi" w:hAnsi="Times New Roman"/>
                <w:color w:val="000000"/>
                <w:sz w:val="24"/>
                <w:szCs w:val="24"/>
                <w:lang w:eastAsia="en-US"/>
              </w:rPr>
            </w:pPr>
            <w:r w:rsidRPr="00661895">
              <w:rPr>
                <w:rFonts w:ascii="Times New Roman" w:hAnsi="Times New Roman"/>
                <w:sz w:val="24"/>
                <w:szCs w:val="24"/>
              </w:rPr>
              <w:t>000</w:t>
            </w:r>
          </w:p>
        </w:tc>
        <w:tc>
          <w:tcPr>
            <w:tcW w:w="7479" w:type="dxa"/>
          </w:tcPr>
          <w:p w14:paraId="553ABCDF" w14:textId="77777777" w:rsidR="00661895" w:rsidRPr="00661895" w:rsidRDefault="00661895" w:rsidP="00661895">
            <w:pPr>
              <w:autoSpaceDE w:val="0"/>
              <w:autoSpaceDN w:val="0"/>
              <w:adjustRightInd w:val="0"/>
              <w:jc w:val="both"/>
              <w:rPr>
                <w:rFonts w:ascii="Times New Roman" w:eastAsiaTheme="minorHAnsi" w:hAnsi="Times New Roman"/>
                <w:color w:val="000000"/>
                <w:sz w:val="24"/>
                <w:szCs w:val="24"/>
                <w:lang w:eastAsia="en-US"/>
              </w:rPr>
            </w:pPr>
            <w:r w:rsidRPr="00661895">
              <w:rPr>
                <w:rFonts w:ascii="Times New Roman" w:hAnsi="Times New Roman"/>
                <w:sz w:val="24"/>
                <w:szCs w:val="24"/>
              </w:rPr>
              <w:t>Вспомогательный</w:t>
            </w:r>
          </w:p>
        </w:tc>
      </w:tr>
    </w:tbl>
    <w:p w14:paraId="6836C7C0" w14:textId="77777777" w:rsidR="00661895" w:rsidRPr="00661895" w:rsidRDefault="00661895" w:rsidP="00661895">
      <w:pPr>
        <w:autoSpaceDE w:val="0"/>
        <w:autoSpaceDN w:val="0"/>
        <w:adjustRightInd w:val="0"/>
        <w:spacing w:after="0" w:line="240" w:lineRule="auto"/>
        <w:jc w:val="both"/>
        <w:rPr>
          <w:rFonts w:ascii="Times New Roman CYR" w:eastAsiaTheme="minorHAnsi" w:hAnsi="Times New Roman CYR" w:cs="Times New Roman CYR"/>
          <w:color w:val="000000"/>
          <w:sz w:val="24"/>
          <w:szCs w:val="24"/>
          <w:lang w:eastAsia="en-US"/>
        </w:rPr>
      </w:pPr>
    </w:p>
    <w:p w14:paraId="1899F0A9" w14:textId="77777777" w:rsidR="00661895" w:rsidRPr="00661895" w:rsidRDefault="00661895" w:rsidP="00661895">
      <w:pPr>
        <w:rPr>
          <w:rFonts w:ascii="Times New Roman" w:hAnsi="Times New Roman"/>
          <w:sz w:val="24"/>
          <w:szCs w:val="24"/>
        </w:rPr>
      </w:pPr>
      <w:r w:rsidRPr="00661895">
        <w:rPr>
          <w:rFonts w:ascii="Times New Roman" w:hAnsi="Times New Roman"/>
          <w:sz w:val="24"/>
          <w:szCs w:val="24"/>
        </w:rPr>
        <w:br w:type="page"/>
      </w:r>
    </w:p>
    <w:p w14:paraId="64B24A0D" w14:textId="77777777" w:rsidR="00661895" w:rsidRPr="00661895" w:rsidRDefault="00661895" w:rsidP="00661895">
      <w:pPr>
        <w:tabs>
          <w:tab w:val="left" w:pos="0"/>
        </w:tabs>
        <w:spacing w:after="0" w:line="240" w:lineRule="auto"/>
        <w:jc w:val="right"/>
        <w:rPr>
          <w:rFonts w:ascii="Times New Roman" w:hAnsi="Times New Roman"/>
          <w:bCs/>
          <w:sz w:val="24"/>
          <w:szCs w:val="24"/>
        </w:rPr>
      </w:pPr>
      <w:r w:rsidRPr="00661895">
        <w:rPr>
          <w:rFonts w:ascii="Times New Roman" w:hAnsi="Times New Roman"/>
          <w:sz w:val="24"/>
          <w:szCs w:val="24"/>
        </w:rPr>
        <w:lastRenderedPageBreak/>
        <w:t>Приложение № 2</w:t>
      </w:r>
      <w:r w:rsidRPr="00661895">
        <w:rPr>
          <w:rFonts w:ascii="Times New Roman" w:eastAsiaTheme="minorHAnsi" w:hAnsi="Times New Roman"/>
          <w:sz w:val="24"/>
          <w:szCs w:val="24"/>
          <w:lang w:eastAsia="en-US"/>
        </w:rPr>
        <w:t xml:space="preserve"> </w:t>
      </w:r>
      <w:r w:rsidRPr="00661895">
        <w:rPr>
          <w:rFonts w:ascii="Times New Roman" w:eastAsiaTheme="minorHAnsi" w:hAnsi="Times New Roman"/>
          <w:color w:val="FF0000"/>
          <w:sz w:val="24"/>
          <w:szCs w:val="24"/>
          <w:lang w:eastAsia="en-US"/>
        </w:rPr>
        <w:br/>
      </w:r>
      <w:r w:rsidRPr="00661895">
        <w:rPr>
          <w:rFonts w:ascii="Times New Roman" w:hAnsi="Times New Roman"/>
          <w:color w:val="000000"/>
          <w:sz w:val="24"/>
          <w:szCs w:val="24"/>
        </w:rPr>
        <w:t xml:space="preserve">к Учетной политике Управления культуры, туризма, </w:t>
      </w:r>
      <w:r w:rsidRPr="00661895">
        <w:rPr>
          <w:rFonts w:ascii="Times New Roman" w:hAnsi="Times New Roman"/>
          <w:color w:val="000000"/>
          <w:sz w:val="24"/>
          <w:szCs w:val="24"/>
        </w:rPr>
        <w:br/>
        <w:t xml:space="preserve">молодежи и спорта Администрации Переславль-Залесского </w:t>
      </w:r>
      <w:r w:rsidRPr="00661895">
        <w:rPr>
          <w:rFonts w:ascii="Times New Roman" w:hAnsi="Times New Roman"/>
          <w:color w:val="000000"/>
          <w:sz w:val="24"/>
          <w:szCs w:val="24"/>
        </w:rPr>
        <w:br/>
        <w:t>муниципального округа Ярославской области</w:t>
      </w:r>
    </w:p>
    <w:p w14:paraId="26CFB994" w14:textId="77777777" w:rsidR="00661895" w:rsidRPr="00661895" w:rsidRDefault="00661895" w:rsidP="00661895">
      <w:pPr>
        <w:jc w:val="center"/>
        <w:rPr>
          <w:rFonts w:ascii="Times New Roman" w:hAnsi="Times New Roman"/>
          <w:b/>
          <w:bCs/>
          <w:sz w:val="24"/>
          <w:szCs w:val="24"/>
        </w:rPr>
      </w:pPr>
    </w:p>
    <w:p w14:paraId="0A0F28FA" w14:textId="77777777" w:rsidR="00661895" w:rsidRPr="00661895" w:rsidRDefault="00661895" w:rsidP="00661895">
      <w:pPr>
        <w:jc w:val="center"/>
        <w:rPr>
          <w:rFonts w:ascii="Times New Roman" w:hAnsi="Times New Roman"/>
          <w:b/>
          <w:bCs/>
          <w:sz w:val="24"/>
          <w:szCs w:val="24"/>
        </w:rPr>
      </w:pPr>
      <w:r w:rsidRPr="00661895">
        <w:rPr>
          <w:rFonts w:ascii="Times New Roman" w:hAnsi="Times New Roman"/>
          <w:b/>
          <w:bCs/>
          <w:sz w:val="24"/>
          <w:szCs w:val="24"/>
        </w:rPr>
        <w:t>График документооборота</w:t>
      </w:r>
    </w:p>
    <w:tbl>
      <w:tblPr>
        <w:tblW w:w="9447" w:type="dxa"/>
        <w:tblLayout w:type="fixed"/>
        <w:tblCellMar>
          <w:left w:w="0" w:type="dxa"/>
          <w:right w:w="0" w:type="dxa"/>
        </w:tblCellMar>
        <w:tblLook w:val="0000" w:firstRow="0" w:lastRow="0" w:firstColumn="0" w:lastColumn="0" w:noHBand="0" w:noVBand="0"/>
      </w:tblPr>
      <w:tblGrid>
        <w:gridCol w:w="2729"/>
        <w:gridCol w:w="2096"/>
        <w:gridCol w:w="1984"/>
        <w:gridCol w:w="2638"/>
      </w:tblGrid>
      <w:tr w:rsidR="00661895" w:rsidRPr="00661895" w14:paraId="0036ECE5" w14:textId="77777777" w:rsidTr="00661895">
        <w:trPr>
          <w:trHeight w:hRule="exact" w:val="1503"/>
        </w:trPr>
        <w:tc>
          <w:tcPr>
            <w:tcW w:w="2729" w:type="dxa"/>
            <w:tcBorders>
              <w:top w:val="single" w:sz="4" w:space="0" w:color="auto"/>
              <w:left w:val="single" w:sz="4" w:space="0" w:color="auto"/>
              <w:bottom w:val="single" w:sz="4" w:space="0" w:color="000000"/>
              <w:right w:val="single" w:sz="4" w:space="0" w:color="000000"/>
            </w:tcBorders>
            <w:vAlign w:val="center"/>
          </w:tcPr>
          <w:p w14:paraId="02A3B9DE" w14:textId="77777777" w:rsidR="00661895" w:rsidRPr="00661895" w:rsidRDefault="00661895" w:rsidP="00661895">
            <w:pPr>
              <w:kinsoku w:val="0"/>
              <w:overflowPunct w:val="0"/>
              <w:autoSpaceDE w:val="0"/>
              <w:autoSpaceDN w:val="0"/>
              <w:adjustRightInd w:val="0"/>
              <w:spacing w:after="0" w:line="192" w:lineRule="exact"/>
              <w:ind w:left="147" w:right="110" w:firstLine="32"/>
              <w:rPr>
                <w:rFonts w:ascii="Times New Roman" w:eastAsiaTheme="minorHAnsi" w:hAnsi="Times New Roman"/>
                <w:b/>
                <w:bCs/>
                <w:sz w:val="24"/>
                <w:szCs w:val="24"/>
                <w:lang w:eastAsia="en-US"/>
              </w:rPr>
            </w:pPr>
            <w:r w:rsidRPr="00661895">
              <w:rPr>
                <w:rFonts w:ascii="Times New Roman" w:eastAsiaTheme="minorHAnsi" w:hAnsi="Times New Roman"/>
                <w:b/>
                <w:bCs/>
                <w:spacing w:val="-1"/>
                <w:sz w:val="24"/>
                <w:szCs w:val="24"/>
                <w:lang w:eastAsia="en-US"/>
              </w:rPr>
              <w:t>Наименование</w:t>
            </w:r>
          </w:p>
          <w:p w14:paraId="5E1E3238" w14:textId="77777777" w:rsidR="00661895" w:rsidRPr="00661895" w:rsidRDefault="00661895" w:rsidP="00661895">
            <w:pPr>
              <w:kinsoku w:val="0"/>
              <w:overflowPunct w:val="0"/>
              <w:autoSpaceDE w:val="0"/>
              <w:autoSpaceDN w:val="0"/>
              <w:adjustRightInd w:val="0"/>
              <w:spacing w:before="40" w:after="0" w:line="240" w:lineRule="auto"/>
              <w:ind w:left="147" w:right="106" w:firstLine="32"/>
              <w:jc w:val="center"/>
              <w:rPr>
                <w:rFonts w:ascii="Times New Roman" w:eastAsiaTheme="minorHAnsi" w:hAnsi="Times New Roman"/>
                <w:b/>
                <w:bCs/>
                <w:sz w:val="24"/>
                <w:szCs w:val="24"/>
                <w:lang w:eastAsia="en-US"/>
              </w:rPr>
            </w:pPr>
            <w:r w:rsidRPr="00661895">
              <w:rPr>
                <w:rFonts w:ascii="Times New Roman" w:eastAsiaTheme="minorHAnsi" w:hAnsi="Times New Roman"/>
                <w:b/>
                <w:bCs/>
                <w:spacing w:val="-1"/>
                <w:sz w:val="24"/>
                <w:szCs w:val="24"/>
                <w:lang w:eastAsia="en-US"/>
              </w:rPr>
              <w:t>документов</w:t>
            </w:r>
          </w:p>
        </w:tc>
        <w:tc>
          <w:tcPr>
            <w:tcW w:w="2096" w:type="dxa"/>
            <w:tcBorders>
              <w:top w:val="single" w:sz="4" w:space="0" w:color="auto"/>
              <w:left w:val="single" w:sz="4" w:space="0" w:color="000000"/>
              <w:bottom w:val="single" w:sz="4" w:space="0" w:color="000000"/>
              <w:right w:val="single" w:sz="4" w:space="0" w:color="000000"/>
            </w:tcBorders>
            <w:vAlign w:val="center"/>
          </w:tcPr>
          <w:p w14:paraId="47796D81" w14:textId="77777777" w:rsidR="00661895" w:rsidRPr="00661895" w:rsidRDefault="00661895" w:rsidP="00661895">
            <w:pPr>
              <w:kinsoku w:val="0"/>
              <w:overflowPunct w:val="0"/>
              <w:autoSpaceDE w:val="0"/>
              <w:autoSpaceDN w:val="0"/>
              <w:adjustRightInd w:val="0"/>
              <w:spacing w:after="0" w:line="192" w:lineRule="exact"/>
              <w:ind w:left="147" w:firstLine="32"/>
              <w:jc w:val="center"/>
              <w:rPr>
                <w:rFonts w:ascii="Times New Roman" w:eastAsiaTheme="minorHAnsi" w:hAnsi="Times New Roman"/>
                <w:b/>
                <w:bCs/>
                <w:sz w:val="24"/>
                <w:szCs w:val="24"/>
                <w:lang w:eastAsia="en-US"/>
              </w:rPr>
            </w:pPr>
          </w:p>
          <w:p w14:paraId="186AD292" w14:textId="77777777" w:rsidR="00661895" w:rsidRPr="00661895" w:rsidRDefault="00661895" w:rsidP="00661895">
            <w:pPr>
              <w:kinsoku w:val="0"/>
              <w:overflowPunct w:val="0"/>
              <w:autoSpaceDE w:val="0"/>
              <w:autoSpaceDN w:val="0"/>
              <w:adjustRightInd w:val="0"/>
              <w:spacing w:after="0" w:line="192" w:lineRule="exact"/>
              <w:ind w:left="147" w:firstLine="32"/>
              <w:jc w:val="center"/>
              <w:rPr>
                <w:rFonts w:ascii="Times New Roman" w:eastAsiaTheme="minorHAnsi" w:hAnsi="Times New Roman"/>
                <w:b/>
                <w:bCs/>
                <w:sz w:val="24"/>
                <w:szCs w:val="24"/>
                <w:lang w:eastAsia="en-US"/>
              </w:rPr>
            </w:pPr>
            <w:r w:rsidRPr="00661895">
              <w:rPr>
                <w:rFonts w:ascii="Times New Roman" w:eastAsiaTheme="minorHAnsi" w:hAnsi="Times New Roman"/>
                <w:b/>
                <w:bCs/>
                <w:sz w:val="24"/>
                <w:szCs w:val="24"/>
                <w:lang w:eastAsia="en-US"/>
              </w:rPr>
              <w:t>Срок</w:t>
            </w:r>
            <w:r w:rsidRPr="00661895">
              <w:rPr>
                <w:rFonts w:ascii="Times New Roman" w:eastAsiaTheme="minorHAnsi" w:hAnsi="Times New Roman"/>
                <w:b/>
                <w:bCs/>
                <w:spacing w:val="1"/>
                <w:sz w:val="24"/>
                <w:szCs w:val="24"/>
                <w:lang w:eastAsia="en-US"/>
              </w:rPr>
              <w:t xml:space="preserve"> </w:t>
            </w:r>
            <w:r w:rsidRPr="00661895">
              <w:rPr>
                <w:rFonts w:ascii="Times New Roman" w:eastAsiaTheme="minorHAnsi" w:hAnsi="Times New Roman"/>
                <w:b/>
                <w:bCs/>
                <w:spacing w:val="-1"/>
                <w:sz w:val="24"/>
                <w:szCs w:val="24"/>
                <w:lang w:eastAsia="en-US"/>
              </w:rPr>
              <w:t>сдачи</w:t>
            </w:r>
          </w:p>
          <w:p w14:paraId="551CE34F" w14:textId="77777777" w:rsidR="00661895" w:rsidRPr="00661895" w:rsidRDefault="00661895" w:rsidP="00661895">
            <w:pPr>
              <w:kinsoku w:val="0"/>
              <w:overflowPunct w:val="0"/>
              <w:autoSpaceDE w:val="0"/>
              <w:autoSpaceDN w:val="0"/>
              <w:adjustRightInd w:val="0"/>
              <w:spacing w:before="40" w:after="0" w:line="277" w:lineRule="auto"/>
              <w:ind w:left="147" w:right="129" w:firstLine="32"/>
              <w:jc w:val="center"/>
              <w:rPr>
                <w:rFonts w:ascii="Times New Roman" w:eastAsiaTheme="minorHAnsi" w:hAnsi="Times New Roman"/>
                <w:b/>
                <w:bCs/>
                <w:sz w:val="24"/>
                <w:szCs w:val="24"/>
                <w:lang w:eastAsia="en-US"/>
              </w:rPr>
            </w:pPr>
            <w:r w:rsidRPr="00661895">
              <w:rPr>
                <w:rFonts w:ascii="Times New Roman" w:eastAsiaTheme="minorHAnsi" w:hAnsi="Times New Roman"/>
                <w:b/>
                <w:bCs/>
                <w:spacing w:val="-1"/>
                <w:sz w:val="24"/>
                <w:szCs w:val="24"/>
                <w:lang w:eastAsia="en-US"/>
              </w:rPr>
              <w:t>документов</w:t>
            </w:r>
            <w:r w:rsidRPr="00661895">
              <w:rPr>
                <w:rFonts w:ascii="Times New Roman" w:eastAsiaTheme="minorHAnsi" w:hAnsi="Times New Roman"/>
                <w:b/>
                <w:bCs/>
                <w:sz w:val="24"/>
                <w:szCs w:val="24"/>
                <w:lang w:eastAsia="en-US"/>
              </w:rPr>
              <w:t xml:space="preserve"> на</w:t>
            </w:r>
            <w:r w:rsidRPr="00661895">
              <w:rPr>
                <w:rFonts w:ascii="Times New Roman" w:eastAsiaTheme="minorHAnsi" w:hAnsi="Times New Roman"/>
                <w:b/>
                <w:bCs/>
                <w:spacing w:val="27"/>
                <w:sz w:val="24"/>
                <w:szCs w:val="24"/>
                <w:lang w:eastAsia="en-US"/>
              </w:rPr>
              <w:t xml:space="preserve"> </w:t>
            </w:r>
            <w:r w:rsidRPr="00661895">
              <w:rPr>
                <w:rFonts w:ascii="Times New Roman" w:eastAsiaTheme="minorHAnsi" w:hAnsi="Times New Roman"/>
                <w:b/>
                <w:bCs/>
                <w:sz w:val="24"/>
                <w:szCs w:val="24"/>
                <w:lang w:eastAsia="en-US"/>
              </w:rPr>
              <w:t>обработку</w:t>
            </w:r>
          </w:p>
          <w:p w14:paraId="50493759" w14:textId="77777777" w:rsidR="00661895" w:rsidRPr="00661895" w:rsidRDefault="00661895" w:rsidP="00661895">
            <w:pPr>
              <w:kinsoku w:val="0"/>
              <w:overflowPunct w:val="0"/>
              <w:autoSpaceDE w:val="0"/>
              <w:autoSpaceDN w:val="0"/>
              <w:adjustRightInd w:val="0"/>
              <w:spacing w:before="40" w:after="0" w:line="277" w:lineRule="auto"/>
              <w:ind w:left="147" w:right="129" w:firstLine="32"/>
              <w:jc w:val="center"/>
              <w:rPr>
                <w:rFonts w:ascii="Times New Roman" w:eastAsiaTheme="minorHAnsi" w:hAnsi="Times New Roman"/>
                <w:b/>
                <w:bCs/>
                <w:sz w:val="24"/>
                <w:szCs w:val="24"/>
                <w:lang w:eastAsia="en-US"/>
              </w:rPr>
            </w:pPr>
          </w:p>
        </w:tc>
        <w:tc>
          <w:tcPr>
            <w:tcW w:w="1984" w:type="dxa"/>
            <w:tcBorders>
              <w:top w:val="single" w:sz="4" w:space="0" w:color="auto"/>
              <w:left w:val="single" w:sz="4" w:space="0" w:color="000000"/>
              <w:bottom w:val="single" w:sz="4" w:space="0" w:color="000000"/>
              <w:right w:val="single" w:sz="4" w:space="0" w:color="000000"/>
            </w:tcBorders>
            <w:vAlign w:val="center"/>
          </w:tcPr>
          <w:p w14:paraId="23DD2F85" w14:textId="77777777" w:rsidR="00661895" w:rsidRPr="00661895" w:rsidRDefault="00661895" w:rsidP="00661895">
            <w:pPr>
              <w:autoSpaceDE w:val="0"/>
              <w:autoSpaceDN w:val="0"/>
              <w:adjustRightInd w:val="0"/>
              <w:spacing w:after="0" w:line="240" w:lineRule="auto"/>
              <w:ind w:left="147" w:firstLine="32"/>
              <w:jc w:val="center"/>
              <w:rPr>
                <w:rFonts w:ascii="Times New Roman" w:eastAsiaTheme="minorHAnsi" w:hAnsi="Times New Roman"/>
                <w:b/>
                <w:color w:val="000000"/>
                <w:sz w:val="24"/>
                <w:szCs w:val="24"/>
                <w:lang w:eastAsia="en-US"/>
              </w:rPr>
            </w:pPr>
            <w:r w:rsidRPr="00661895">
              <w:rPr>
                <w:rFonts w:ascii="Times New Roman" w:eastAsiaTheme="minorHAnsi" w:hAnsi="Times New Roman"/>
                <w:b/>
                <w:color w:val="000000"/>
                <w:sz w:val="24"/>
                <w:szCs w:val="24"/>
                <w:lang w:eastAsia="en-US"/>
              </w:rPr>
              <w:t>Срок обработки, представления документа (информации)</w:t>
            </w:r>
          </w:p>
          <w:p w14:paraId="7774C127" w14:textId="77777777" w:rsidR="00661895" w:rsidRPr="00661895" w:rsidRDefault="00661895" w:rsidP="00661895">
            <w:pPr>
              <w:kinsoku w:val="0"/>
              <w:overflowPunct w:val="0"/>
              <w:autoSpaceDE w:val="0"/>
              <w:autoSpaceDN w:val="0"/>
              <w:adjustRightInd w:val="0"/>
              <w:spacing w:before="40" w:after="0" w:line="240" w:lineRule="auto"/>
              <w:ind w:left="147" w:firstLine="32"/>
              <w:jc w:val="center"/>
              <w:rPr>
                <w:rFonts w:ascii="Times New Roman" w:eastAsiaTheme="minorHAnsi" w:hAnsi="Times New Roman"/>
                <w:b/>
                <w:bCs/>
                <w:sz w:val="24"/>
                <w:szCs w:val="24"/>
                <w:lang w:eastAsia="en-US"/>
              </w:rPr>
            </w:pPr>
          </w:p>
        </w:tc>
        <w:tc>
          <w:tcPr>
            <w:tcW w:w="2638" w:type="dxa"/>
            <w:tcBorders>
              <w:top w:val="single" w:sz="4" w:space="0" w:color="auto"/>
              <w:left w:val="single" w:sz="4" w:space="0" w:color="000000"/>
              <w:bottom w:val="single" w:sz="4" w:space="0" w:color="000000"/>
              <w:right w:val="single" w:sz="4" w:space="0" w:color="000000"/>
            </w:tcBorders>
            <w:vAlign w:val="center"/>
          </w:tcPr>
          <w:p w14:paraId="5522EC14" w14:textId="77777777" w:rsidR="00661895" w:rsidRPr="00661895" w:rsidRDefault="00661895" w:rsidP="00661895">
            <w:pPr>
              <w:autoSpaceDE w:val="0"/>
              <w:autoSpaceDN w:val="0"/>
              <w:adjustRightInd w:val="0"/>
              <w:spacing w:after="0" w:line="240" w:lineRule="auto"/>
              <w:ind w:left="111" w:right="117"/>
              <w:jc w:val="center"/>
              <w:rPr>
                <w:rFonts w:ascii="Times New Roman" w:eastAsiaTheme="minorHAnsi" w:hAnsi="Times New Roman"/>
                <w:b/>
                <w:color w:val="000000"/>
                <w:sz w:val="24"/>
                <w:szCs w:val="24"/>
                <w:lang w:eastAsia="en-US"/>
              </w:rPr>
            </w:pPr>
            <w:r w:rsidRPr="00661895">
              <w:rPr>
                <w:rFonts w:ascii="Times New Roman" w:eastAsiaTheme="minorHAnsi" w:hAnsi="Times New Roman"/>
                <w:b/>
                <w:color w:val="000000"/>
                <w:sz w:val="24"/>
                <w:szCs w:val="24"/>
                <w:lang w:eastAsia="en-US"/>
              </w:rPr>
              <w:t>Назначение документа (информации)</w:t>
            </w:r>
          </w:p>
          <w:p w14:paraId="37C79F4C" w14:textId="77777777" w:rsidR="00661895" w:rsidRPr="00661895" w:rsidRDefault="00661895" w:rsidP="00661895">
            <w:pPr>
              <w:kinsoku w:val="0"/>
              <w:overflowPunct w:val="0"/>
              <w:autoSpaceDE w:val="0"/>
              <w:autoSpaceDN w:val="0"/>
              <w:adjustRightInd w:val="0"/>
              <w:spacing w:before="40" w:after="0" w:line="277" w:lineRule="auto"/>
              <w:ind w:left="111" w:right="117"/>
              <w:rPr>
                <w:rFonts w:ascii="Times New Roman" w:eastAsiaTheme="minorHAnsi" w:hAnsi="Times New Roman"/>
                <w:b/>
                <w:bCs/>
                <w:sz w:val="24"/>
                <w:szCs w:val="24"/>
                <w:lang w:eastAsia="en-US"/>
              </w:rPr>
            </w:pPr>
          </w:p>
        </w:tc>
      </w:tr>
      <w:tr w:rsidR="00661895" w:rsidRPr="00661895" w14:paraId="5A5307E5" w14:textId="77777777" w:rsidTr="00661895">
        <w:trPr>
          <w:trHeight w:hRule="exact" w:val="433"/>
        </w:trPr>
        <w:tc>
          <w:tcPr>
            <w:tcW w:w="2729" w:type="dxa"/>
            <w:tcBorders>
              <w:top w:val="single" w:sz="4" w:space="0" w:color="000000"/>
              <w:left w:val="single" w:sz="4" w:space="0" w:color="auto"/>
              <w:bottom w:val="single" w:sz="4" w:space="0" w:color="000000"/>
              <w:right w:val="single" w:sz="4" w:space="0" w:color="000000"/>
            </w:tcBorders>
          </w:tcPr>
          <w:p w14:paraId="562ACF34" w14:textId="77777777" w:rsidR="00661895" w:rsidRPr="00661895" w:rsidRDefault="00661895" w:rsidP="00661895">
            <w:pPr>
              <w:kinsoku w:val="0"/>
              <w:overflowPunct w:val="0"/>
              <w:autoSpaceDE w:val="0"/>
              <w:autoSpaceDN w:val="0"/>
              <w:adjustRightInd w:val="0"/>
              <w:spacing w:after="0" w:line="314" w:lineRule="exact"/>
              <w:ind w:left="147" w:right="110" w:firstLine="32"/>
              <w:jc w:val="center"/>
              <w:rPr>
                <w:rFonts w:ascii="Times New Roman" w:eastAsiaTheme="minorHAnsi" w:hAnsi="Times New Roman"/>
                <w:bCs/>
                <w:sz w:val="24"/>
                <w:szCs w:val="24"/>
                <w:lang w:eastAsia="en-US"/>
              </w:rPr>
            </w:pPr>
            <w:r w:rsidRPr="00661895">
              <w:rPr>
                <w:rFonts w:ascii="Times New Roman" w:eastAsiaTheme="minorHAnsi" w:hAnsi="Times New Roman"/>
                <w:bCs/>
                <w:sz w:val="24"/>
                <w:szCs w:val="24"/>
                <w:lang w:eastAsia="en-US"/>
              </w:rPr>
              <w:t>1</w:t>
            </w:r>
          </w:p>
        </w:tc>
        <w:tc>
          <w:tcPr>
            <w:tcW w:w="2096" w:type="dxa"/>
            <w:tcBorders>
              <w:top w:val="single" w:sz="4" w:space="0" w:color="000000"/>
              <w:left w:val="single" w:sz="4" w:space="0" w:color="000000"/>
              <w:bottom w:val="single" w:sz="4" w:space="0" w:color="000000"/>
              <w:right w:val="single" w:sz="4" w:space="0" w:color="000000"/>
            </w:tcBorders>
          </w:tcPr>
          <w:p w14:paraId="435BD8B5" w14:textId="77777777" w:rsidR="00661895" w:rsidRPr="00661895" w:rsidRDefault="00661895" w:rsidP="00661895">
            <w:pPr>
              <w:kinsoku w:val="0"/>
              <w:overflowPunct w:val="0"/>
              <w:autoSpaceDE w:val="0"/>
              <w:autoSpaceDN w:val="0"/>
              <w:adjustRightInd w:val="0"/>
              <w:spacing w:after="0" w:line="314" w:lineRule="exact"/>
              <w:ind w:left="147" w:firstLine="32"/>
              <w:jc w:val="center"/>
              <w:rPr>
                <w:rFonts w:ascii="Times New Roman" w:eastAsiaTheme="minorHAnsi" w:hAnsi="Times New Roman"/>
                <w:bCs/>
                <w:sz w:val="24"/>
                <w:szCs w:val="24"/>
                <w:lang w:eastAsia="en-US"/>
              </w:rPr>
            </w:pPr>
            <w:r w:rsidRPr="00661895">
              <w:rPr>
                <w:rFonts w:ascii="Times New Roman" w:eastAsiaTheme="minorHAnsi" w:hAnsi="Times New Roman"/>
                <w:bCs/>
                <w:sz w:val="24"/>
                <w:szCs w:val="24"/>
                <w:lang w:eastAsia="en-US"/>
              </w:rPr>
              <w:t>2</w:t>
            </w:r>
          </w:p>
        </w:tc>
        <w:tc>
          <w:tcPr>
            <w:tcW w:w="1984" w:type="dxa"/>
            <w:tcBorders>
              <w:top w:val="single" w:sz="4" w:space="0" w:color="000000"/>
              <w:left w:val="single" w:sz="4" w:space="0" w:color="000000"/>
              <w:bottom w:val="single" w:sz="4" w:space="0" w:color="000000"/>
              <w:right w:val="single" w:sz="4" w:space="0" w:color="000000"/>
            </w:tcBorders>
          </w:tcPr>
          <w:p w14:paraId="35955F50" w14:textId="77777777" w:rsidR="00661895" w:rsidRPr="00661895" w:rsidRDefault="00661895" w:rsidP="00661895">
            <w:pPr>
              <w:kinsoku w:val="0"/>
              <w:overflowPunct w:val="0"/>
              <w:autoSpaceDE w:val="0"/>
              <w:autoSpaceDN w:val="0"/>
              <w:adjustRightInd w:val="0"/>
              <w:spacing w:after="0" w:line="314" w:lineRule="exact"/>
              <w:ind w:left="147" w:firstLine="32"/>
              <w:jc w:val="center"/>
              <w:rPr>
                <w:rFonts w:ascii="Times New Roman" w:eastAsiaTheme="minorHAnsi" w:hAnsi="Times New Roman"/>
                <w:bCs/>
                <w:sz w:val="24"/>
                <w:szCs w:val="24"/>
                <w:lang w:eastAsia="en-US"/>
              </w:rPr>
            </w:pPr>
            <w:r w:rsidRPr="00661895">
              <w:rPr>
                <w:rFonts w:ascii="Times New Roman" w:eastAsiaTheme="minorHAnsi" w:hAnsi="Times New Roman"/>
                <w:bCs/>
                <w:sz w:val="24"/>
                <w:szCs w:val="24"/>
                <w:lang w:eastAsia="en-US"/>
              </w:rPr>
              <w:t>3</w:t>
            </w:r>
          </w:p>
        </w:tc>
        <w:tc>
          <w:tcPr>
            <w:tcW w:w="2638" w:type="dxa"/>
            <w:tcBorders>
              <w:top w:val="single" w:sz="4" w:space="0" w:color="000000"/>
              <w:left w:val="single" w:sz="4" w:space="0" w:color="000000"/>
              <w:bottom w:val="single" w:sz="4" w:space="0" w:color="000000"/>
              <w:right w:val="single" w:sz="4" w:space="0" w:color="000000"/>
            </w:tcBorders>
          </w:tcPr>
          <w:p w14:paraId="3E764572" w14:textId="77777777" w:rsidR="00661895" w:rsidRPr="00661895" w:rsidRDefault="00661895" w:rsidP="00661895">
            <w:pPr>
              <w:kinsoku w:val="0"/>
              <w:overflowPunct w:val="0"/>
              <w:autoSpaceDE w:val="0"/>
              <w:autoSpaceDN w:val="0"/>
              <w:adjustRightInd w:val="0"/>
              <w:spacing w:after="0" w:line="314" w:lineRule="exact"/>
              <w:ind w:left="111" w:right="117"/>
              <w:jc w:val="center"/>
              <w:rPr>
                <w:rFonts w:ascii="Times New Roman" w:eastAsiaTheme="minorHAnsi" w:hAnsi="Times New Roman"/>
                <w:bCs/>
                <w:sz w:val="24"/>
                <w:szCs w:val="24"/>
                <w:lang w:eastAsia="en-US"/>
              </w:rPr>
            </w:pPr>
            <w:r w:rsidRPr="00661895">
              <w:rPr>
                <w:rFonts w:ascii="Times New Roman" w:eastAsiaTheme="minorHAnsi" w:hAnsi="Times New Roman"/>
                <w:bCs/>
                <w:sz w:val="24"/>
                <w:szCs w:val="24"/>
                <w:lang w:eastAsia="en-US"/>
              </w:rPr>
              <w:t>5</w:t>
            </w:r>
          </w:p>
        </w:tc>
      </w:tr>
      <w:tr w:rsidR="00661895" w:rsidRPr="00661895" w14:paraId="36B79732" w14:textId="77777777" w:rsidTr="00661895">
        <w:trPr>
          <w:trHeight w:hRule="exact" w:val="2409"/>
        </w:trPr>
        <w:tc>
          <w:tcPr>
            <w:tcW w:w="2729" w:type="dxa"/>
            <w:tcBorders>
              <w:top w:val="single" w:sz="4" w:space="0" w:color="000000"/>
              <w:left w:val="single" w:sz="4" w:space="0" w:color="auto"/>
              <w:bottom w:val="single" w:sz="4" w:space="0" w:color="000000"/>
              <w:right w:val="single" w:sz="4" w:space="0" w:color="000000"/>
            </w:tcBorders>
          </w:tcPr>
          <w:p w14:paraId="3E62C218" w14:textId="77777777" w:rsidR="00661895" w:rsidRPr="00661895" w:rsidRDefault="00661895" w:rsidP="00661895">
            <w:pPr>
              <w:autoSpaceDE w:val="0"/>
              <w:autoSpaceDN w:val="0"/>
              <w:adjustRightInd w:val="0"/>
              <w:spacing w:after="0" w:line="240" w:lineRule="auto"/>
              <w:ind w:left="147" w:firstLine="32"/>
              <w:rPr>
                <w:rFonts w:ascii="Times New Roman" w:eastAsiaTheme="minorHAnsi" w:hAnsi="Times New Roman"/>
                <w:color w:val="000000"/>
                <w:sz w:val="24"/>
                <w:szCs w:val="24"/>
                <w:lang w:eastAsia="en-US"/>
              </w:rPr>
            </w:pPr>
            <w:r w:rsidRPr="00661895">
              <w:rPr>
                <w:rFonts w:ascii="Times New Roman" w:eastAsiaTheme="minorHAnsi" w:hAnsi="Times New Roman"/>
                <w:color w:val="000000"/>
                <w:sz w:val="24"/>
                <w:szCs w:val="24"/>
                <w:lang w:eastAsia="en-US"/>
              </w:rPr>
              <w:t>Акт о приеме-передаче объектов нефинансовых активов (ф. 0504101) при продаже нефинансовых активов не в пользу организаций бюджетной сферы/бумажный</w:t>
            </w:r>
          </w:p>
          <w:p w14:paraId="6DBCEDC1" w14:textId="77777777" w:rsidR="00661895" w:rsidRPr="00661895" w:rsidRDefault="00661895" w:rsidP="00661895">
            <w:pPr>
              <w:kinsoku w:val="0"/>
              <w:overflowPunct w:val="0"/>
              <w:autoSpaceDE w:val="0"/>
              <w:autoSpaceDN w:val="0"/>
              <w:adjustRightInd w:val="0"/>
              <w:spacing w:after="0" w:line="269" w:lineRule="exact"/>
              <w:ind w:left="147" w:firstLine="32"/>
              <w:rPr>
                <w:rFonts w:ascii="Times New Roman" w:eastAsiaTheme="minorHAnsi" w:hAnsi="Times New Roman"/>
                <w:bCs/>
                <w:sz w:val="24"/>
                <w:szCs w:val="24"/>
                <w:lang w:eastAsia="en-US"/>
              </w:rPr>
            </w:pPr>
          </w:p>
        </w:tc>
        <w:tc>
          <w:tcPr>
            <w:tcW w:w="2096" w:type="dxa"/>
            <w:tcBorders>
              <w:top w:val="single" w:sz="4" w:space="0" w:color="000000"/>
              <w:left w:val="single" w:sz="4" w:space="0" w:color="000000"/>
              <w:bottom w:val="single" w:sz="4" w:space="0" w:color="000000"/>
              <w:right w:val="single" w:sz="4" w:space="0" w:color="000000"/>
            </w:tcBorders>
          </w:tcPr>
          <w:p w14:paraId="03F9F98E" w14:textId="77777777" w:rsidR="00661895" w:rsidRPr="00661895" w:rsidRDefault="00661895" w:rsidP="00661895">
            <w:pPr>
              <w:autoSpaceDE w:val="0"/>
              <w:autoSpaceDN w:val="0"/>
              <w:adjustRightInd w:val="0"/>
              <w:spacing w:after="0" w:line="240" w:lineRule="auto"/>
              <w:ind w:left="147" w:firstLine="32"/>
              <w:rPr>
                <w:rFonts w:ascii="Times New Roman" w:eastAsiaTheme="minorHAnsi" w:hAnsi="Times New Roman"/>
                <w:color w:val="000000"/>
                <w:sz w:val="24"/>
                <w:szCs w:val="24"/>
                <w:lang w:eastAsia="en-US"/>
              </w:rPr>
            </w:pPr>
            <w:r w:rsidRPr="00661895">
              <w:rPr>
                <w:rFonts w:ascii="Times New Roman" w:eastAsiaTheme="minorHAnsi" w:hAnsi="Times New Roman"/>
                <w:color w:val="000000"/>
                <w:sz w:val="24"/>
                <w:szCs w:val="24"/>
                <w:lang w:eastAsia="en-US"/>
              </w:rPr>
              <w:t>не позднее следующего рабочего дня после формирования документа</w:t>
            </w:r>
          </w:p>
          <w:p w14:paraId="27E77A8E" w14:textId="77777777" w:rsidR="00661895" w:rsidRPr="00661895" w:rsidRDefault="00661895" w:rsidP="00661895">
            <w:pPr>
              <w:kinsoku w:val="0"/>
              <w:overflowPunct w:val="0"/>
              <w:autoSpaceDE w:val="0"/>
              <w:autoSpaceDN w:val="0"/>
              <w:adjustRightInd w:val="0"/>
              <w:spacing w:after="0" w:line="275" w:lineRule="auto"/>
              <w:ind w:left="147" w:right="220" w:firstLine="32"/>
              <w:rPr>
                <w:rFonts w:ascii="Times New Roman" w:eastAsiaTheme="minorHAnsi" w:hAnsi="Times New Roman"/>
                <w:bCs/>
                <w:sz w:val="24"/>
                <w:szCs w:val="24"/>
                <w:lang w:eastAsia="en-US"/>
              </w:rPr>
            </w:pPr>
          </w:p>
        </w:tc>
        <w:tc>
          <w:tcPr>
            <w:tcW w:w="1984" w:type="dxa"/>
            <w:tcBorders>
              <w:top w:val="single" w:sz="4" w:space="0" w:color="000000"/>
              <w:left w:val="single" w:sz="4" w:space="0" w:color="000000"/>
              <w:bottom w:val="single" w:sz="4" w:space="0" w:color="000000"/>
              <w:right w:val="single" w:sz="4" w:space="0" w:color="000000"/>
            </w:tcBorders>
          </w:tcPr>
          <w:p w14:paraId="76555560" w14:textId="77777777" w:rsidR="00661895" w:rsidRPr="00661895" w:rsidRDefault="00661895" w:rsidP="00661895">
            <w:pPr>
              <w:autoSpaceDE w:val="0"/>
              <w:autoSpaceDN w:val="0"/>
              <w:adjustRightInd w:val="0"/>
              <w:spacing w:after="0" w:line="240" w:lineRule="auto"/>
              <w:ind w:left="147" w:firstLine="32"/>
              <w:rPr>
                <w:rFonts w:ascii="Times New Roman" w:eastAsiaTheme="minorHAnsi" w:hAnsi="Times New Roman"/>
                <w:color w:val="000000"/>
                <w:sz w:val="24"/>
                <w:szCs w:val="24"/>
                <w:lang w:eastAsia="en-US"/>
              </w:rPr>
            </w:pPr>
            <w:r w:rsidRPr="00661895">
              <w:rPr>
                <w:rFonts w:ascii="Times New Roman" w:eastAsiaTheme="minorHAnsi" w:hAnsi="Times New Roman"/>
                <w:color w:val="000000"/>
                <w:sz w:val="24"/>
                <w:szCs w:val="24"/>
                <w:lang w:eastAsia="en-US"/>
              </w:rPr>
              <w:t>не позднее следующего рабочего дня после получения документа</w:t>
            </w:r>
          </w:p>
          <w:p w14:paraId="42B94221" w14:textId="77777777" w:rsidR="00661895" w:rsidRPr="00661895" w:rsidRDefault="00661895" w:rsidP="00661895">
            <w:pPr>
              <w:kinsoku w:val="0"/>
              <w:overflowPunct w:val="0"/>
              <w:autoSpaceDE w:val="0"/>
              <w:autoSpaceDN w:val="0"/>
              <w:adjustRightInd w:val="0"/>
              <w:spacing w:after="0"/>
              <w:ind w:left="147" w:right="177" w:firstLine="32"/>
              <w:rPr>
                <w:rFonts w:ascii="Times New Roman" w:eastAsiaTheme="minorHAnsi" w:hAnsi="Times New Roman"/>
                <w:bCs/>
                <w:sz w:val="24"/>
                <w:szCs w:val="24"/>
                <w:lang w:eastAsia="en-US"/>
              </w:rPr>
            </w:pPr>
          </w:p>
        </w:tc>
        <w:tc>
          <w:tcPr>
            <w:tcW w:w="2638" w:type="dxa"/>
            <w:tcBorders>
              <w:top w:val="single" w:sz="4" w:space="0" w:color="000000"/>
              <w:left w:val="single" w:sz="4" w:space="0" w:color="000000"/>
              <w:bottom w:val="single" w:sz="4" w:space="0" w:color="000000"/>
              <w:right w:val="single" w:sz="4" w:space="0" w:color="000000"/>
            </w:tcBorders>
          </w:tcPr>
          <w:p w14:paraId="582AC860" w14:textId="77777777" w:rsidR="00661895" w:rsidRPr="00661895" w:rsidRDefault="00661895" w:rsidP="00661895">
            <w:pPr>
              <w:autoSpaceDE w:val="0"/>
              <w:autoSpaceDN w:val="0"/>
              <w:adjustRightInd w:val="0"/>
              <w:spacing w:after="0" w:line="240" w:lineRule="auto"/>
              <w:ind w:left="111" w:right="117"/>
              <w:rPr>
                <w:rFonts w:ascii="Times New Roman" w:eastAsiaTheme="minorHAnsi" w:hAnsi="Times New Roman"/>
                <w:color w:val="000000"/>
                <w:sz w:val="24"/>
                <w:szCs w:val="24"/>
                <w:lang w:eastAsia="en-US"/>
              </w:rPr>
            </w:pPr>
            <w:r w:rsidRPr="00661895">
              <w:rPr>
                <w:rFonts w:ascii="Times New Roman" w:eastAsiaTheme="minorHAnsi" w:hAnsi="Times New Roman"/>
                <w:color w:val="000000"/>
                <w:sz w:val="24"/>
                <w:szCs w:val="24"/>
                <w:lang w:eastAsia="en-US"/>
              </w:rPr>
              <w:t>для отражения в Журналах операций</w:t>
            </w:r>
          </w:p>
          <w:p w14:paraId="7C55E349" w14:textId="77777777" w:rsidR="00661895" w:rsidRPr="00661895" w:rsidRDefault="00661895" w:rsidP="00661895">
            <w:pPr>
              <w:autoSpaceDE w:val="0"/>
              <w:autoSpaceDN w:val="0"/>
              <w:adjustRightInd w:val="0"/>
              <w:spacing w:after="0" w:line="240" w:lineRule="auto"/>
              <w:ind w:left="111" w:right="117"/>
              <w:rPr>
                <w:rFonts w:ascii="Times New Roman" w:eastAsiaTheme="minorHAnsi" w:hAnsi="Times New Roman"/>
                <w:color w:val="000000"/>
                <w:sz w:val="24"/>
                <w:szCs w:val="24"/>
                <w:lang w:eastAsia="en-US"/>
              </w:rPr>
            </w:pPr>
            <w:r w:rsidRPr="00661895">
              <w:rPr>
                <w:rFonts w:ascii="Times New Roman" w:eastAsiaTheme="minorHAnsi" w:hAnsi="Times New Roman"/>
                <w:color w:val="000000"/>
                <w:sz w:val="24"/>
                <w:szCs w:val="24"/>
                <w:lang w:eastAsia="en-US"/>
              </w:rPr>
              <w:t>(ф. 0504071)</w:t>
            </w:r>
          </w:p>
          <w:p w14:paraId="05FD749D" w14:textId="77777777" w:rsidR="00661895" w:rsidRPr="00661895" w:rsidRDefault="00661895" w:rsidP="00661895">
            <w:pPr>
              <w:autoSpaceDE w:val="0"/>
              <w:autoSpaceDN w:val="0"/>
              <w:adjustRightInd w:val="0"/>
              <w:spacing w:after="0" w:line="240" w:lineRule="auto"/>
              <w:ind w:left="111" w:right="117"/>
              <w:rPr>
                <w:rFonts w:ascii="Times New Roman" w:eastAsiaTheme="minorHAnsi" w:hAnsi="Times New Roman"/>
                <w:color w:val="000000"/>
                <w:sz w:val="24"/>
                <w:szCs w:val="24"/>
                <w:lang w:eastAsia="en-US"/>
              </w:rPr>
            </w:pPr>
          </w:p>
          <w:p w14:paraId="676F5FB5" w14:textId="77777777" w:rsidR="00661895" w:rsidRPr="00661895" w:rsidRDefault="00661895" w:rsidP="00661895">
            <w:pPr>
              <w:kinsoku w:val="0"/>
              <w:overflowPunct w:val="0"/>
              <w:autoSpaceDE w:val="0"/>
              <w:autoSpaceDN w:val="0"/>
              <w:adjustRightInd w:val="0"/>
              <w:spacing w:after="0" w:line="269" w:lineRule="exact"/>
              <w:ind w:left="111" w:right="117"/>
              <w:rPr>
                <w:rFonts w:ascii="Times New Roman" w:eastAsiaTheme="minorHAnsi" w:hAnsi="Times New Roman"/>
                <w:bCs/>
                <w:sz w:val="24"/>
                <w:szCs w:val="24"/>
                <w:lang w:eastAsia="en-US"/>
              </w:rPr>
            </w:pPr>
          </w:p>
        </w:tc>
      </w:tr>
      <w:tr w:rsidR="00661895" w:rsidRPr="00661895" w14:paraId="018B41F0" w14:textId="77777777" w:rsidTr="00661895">
        <w:trPr>
          <w:trHeight w:hRule="exact" w:val="2260"/>
        </w:trPr>
        <w:tc>
          <w:tcPr>
            <w:tcW w:w="2729" w:type="dxa"/>
            <w:tcBorders>
              <w:top w:val="single" w:sz="4" w:space="0" w:color="000000"/>
              <w:left w:val="single" w:sz="4" w:space="0" w:color="auto"/>
              <w:bottom w:val="single" w:sz="4" w:space="0" w:color="000000"/>
              <w:right w:val="single" w:sz="4" w:space="0" w:color="000000"/>
            </w:tcBorders>
          </w:tcPr>
          <w:p w14:paraId="3C3016FB" w14:textId="77777777" w:rsidR="00661895" w:rsidRPr="00661895" w:rsidRDefault="00661895" w:rsidP="00661895">
            <w:pPr>
              <w:autoSpaceDE w:val="0"/>
              <w:autoSpaceDN w:val="0"/>
              <w:adjustRightInd w:val="0"/>
              <w:spacing w:after="0" w:line="240" w:lineRule="auto"/>
              <w:ind w:left="147" w:firstLine="32"/>
              <w:rPr>
                <w:rFonts w:ascii="Times New Roman" w:eastAsiaTheme="minorHAnsi" w:hAnsi="Times New Roman"/>
                <w:color w:val="000000"/>
                <w:sz w:val="24"/>
                <w:szCs w:val="24"/>
                <w:lang w:eastAsia="en-US"/>
              </w:rPr>
            </w:pPr>
            <w:r w:rsidRPr="00661895">
              <w:rPr>
                <w:rFonts w:ascii="Times New Roman" w:eastAsiaTheme="minorHAnsi" w:hAnsi="Times New Roman"/>
                <w:color w:val="000000"/>
                <w:sz w:val="24"/>
                <w:szCs w:val="24"/>
                <w:lang w:eastAsia="en-US"/>
              </w:rPr>
              <w:t>Акт о списании объектов нефинансовых активов (кроме транспортных средств) (ф. 0504104)</w:t>
            </w:r>
          </w:p>
          <w:p w14:paraId="1BEE6F68" w14:textId="77777777" w:rsidR="00661895" w:rsidRPr="00661895" w:rsidRDefault="00661895" w:rsidP="00661895">
            <w:pPr>
              <w:kinsoku w:val="0"/>
              <w:overflowPunct w:val="0"/>
              <w:autoSpaceDE w:val="0"/>
              <w:autoSpaceDN w:val="0"/>
              <w:adjustRightInd w:val="0"/>
              <w:spacing w:after="0" w:line="270" w:lineRule="exact"/>
              <w:ind w:left="147" w:firstLine="32"/>
              <w:rPr>
                <w:rFonts w:ascii="Times New Roman" w:eastAsiaTheme="minorHAnsi" w:hAnsi="Times New Roman"/>
                <w:bCs/>
                <w:sz w:val="24"/>
                <w:szCs w:val="24"/>
                <w:lang w:eastAsia="en-US"/>
              </w:rPr>
            </w:pPr>
          </w:p>
        </w:tc>
        <w:tc>
          <w:tcPr>
            <w:tcW w:w="2096" w:type="dxa"/>
            <w:tcBorders>
              <w:top w:val="single" w:sz="4" w:space="0" w:color="000000"/>
              <w:left w:val="single" w:sz="4" w:space="0" w:color="000000"/>
              <w:bottom w:val="single" w:sz="4" w:space="0" w:color="000000"/>
              <w:right w:val="single" w:sz="4" w:space="0" w:color="000000"/>
            </w:tcBorders>
          </w:tcPr>
          <w:p w14:paraId="2534A28E" w14:textId="77777777" w:rsidR="00661895" w:rsidRPr="00661895" w:rsidRDefault="00661895" w:rsidP="00661895">
            <w:pPr>
              <w:autoSpaceDE w:val="0"/>
              <w:autoSpaceDN w:val="0"/>
              <w:adjustRightInd w:val="0"/>
              <w:spacing w:after="0" w:line="240" w:lineRule="auto"/>
              <w:ind w:left="147" w:firstLine="32"/>
              <w:rPr>
                <w:rFonts w:ascii="Times New Roman" w:eastAsiaTheme="minorHAnsi" w:hAnsi="Times New Roman"/>
                <w:color w:val="000000"/>
                <w:sz w:val="24"/>
                <w:szCs w:val="24"/>
                <w:lang w:eastAsia="en-US"/>
              </w:rPr>
            </w:pPr>
            <w:r w:rsidRPr="00661895">
              <w:rPr>
                <w:rFonts w:ascii="Times New Roman" w:eastAsiaTheme="minorHAnsi" w:hAnsi="Times New Roman"/>
                <w:color w:val="000000"/>
                <w:sz w:val="24"/>
                <w:szCs w:val="24"/>
                <w:lang w:eastAsia="en-US"/>
              </w:rPr>
              <w:t>не позднее следующего рабочего дня после принятия решения о списании нефинансовых активов</w:t>
            </w:r>
          </w:p>
          <w:p w14:paraId="6F4CD6C8" w14:textId="77777777" w:rsidR="00661895" w:rsidRPr="00661895" w:rsidRDefault="00661895" w:rsidP="00661895">
            <w:pPr>
              <w:kinsoku w:val="0"/>
              <w:overflowPunct w:val="0"/>
              <w:autoSpaceDE w:val="0"/>
              <w:autoSpaceDN w:val="0"/>
              <w:adjustRightInd w:val="0"/>
              <w:spacing w:after="0"/>
              <w:ind w:left="147" w:right="377" w:firstLine="32"/>
              <w:rPr>
                <w:rFonts w:ascii="Times New Roman" w:eastAsiaTheme="minorHAnsi" w:hAnsi="Times New Roman"/>
                <w:bCs/>
                <w:sz w:val="24"/>
                <w:szCs w:val="24"/>
                <w:lang w:eastAsia="en-US"/>
              </w:rPr>
            </w:pPr>
          </w:p>
        </w:tc>
        <w:tc>
          <w:tcPr>
            <w:tcW w:w="1984" w:type="dxa"/>
            <w:tcBorders>
              <w:top w:val="single" w:sz="4" w:space="0" w:color="000000"/>
              <w:left w:val="single" w:sz="4" w:space="0" w:color="000000"/>
              <w:bottom w:val="single" w:sz="4" w:space="0" w:color="000000"/>
              <w:right w:val="single" w:sz="4" w:space="0" w:color="000000"/>
            </w:tcBorders>
          </w:tcPr>
          <w:p w14:paraId="71D8B582" w14:textId="77777777" w:rsidR="00661895" w:rsidRPr="00661895" w:rsidRDefault="00661895" w:rsidP="00661895">
            <w:pPr>
              <w:autoSpaceDE w:val="0"/>
              <w:autoSpaceDN w:val="0"/>
              <w:adjustRightInd w:val="0"/>
              <w:spacing w:after="0" w:line="240" w:lineRule="auto"/>
              <w:ind w:left="147" w:firstLine="32"/>
              <w:rPr>
                <w:rFonts w:ascii="Times New Roman" w:eastAsiaTheme="minorHAnsi" w:hAnsi="Times New Roman"/>
                <w:color w:val="000000"/>
                <w:sz w:val="24"/>
                <w:szCs w:val="24"/>
                <w:lang w:eastAsia="en-US"/>
              </w:rPr>
            </w:pPr>
            <w:r w:rsidRPr="00661895">
              <w:rPr>
                <w:rFonts w:ascii="Times New Roman" w:eastAsiaTheme="minorHAnsi" w:hAnsi="Times New Roman"/>
                <w:color w:val="000000"/>
                <w:sz w:val="24"/>
                <w:szCs w:val="24"/>
                <w:lang w:eastAsia="en-US"/>
              </w:rPr>
              <w:t>не позднее следующего рабочего дня после получения документа</w:t>
            </w:r>
          </w:p>
          <w:p w14:paraId="21B82A00" w14:textId="77777777" w:rsidR="00661895" w:rsidRPr="00661895" w:rsidRDefault="00661895" w:rsidP="00661895">
            <w:pPr>
              <w:kinsoku w:val="0"/>
              <w:overflowPunct w:val="0"/>
              <w:autoSpaceDE w:val="0"/>
              <w:autoSpaceDN w:val="0"/>
              <w:adjustRightInd w:val="0"/>
              <w:spacing w:after="0"/>
              <w:ind w:left="147" w:right="118" w:firstLine="32"/>
              <w:rPr>
                <w:rFonts w:ascii="Times New Roman" w:eastAsiaTheme="minorHAnsi" w:hAnsi="Times New Roman"/>
                <w:bCs/>
                <w:sz w:val="24"/>
                <w:szCs w:val="24"/>
                <w:lang w:eastAsia="en-US"/>
              </w:rPr>
            </w:pPr>
          </w:p>
        </w:tc>
        <w:tc>
          <w:tcPr>
            <w:tcW w:w="2638" w:type="dxa"/>
            <w:tcBorders>
              <w:top w:val="single" w:sz="4" w:space="0" w:color="000000"/>
              <w:left w:val="single" w:sz="4" w:space="0" w:color="000000"/>
              <w:bottom w:val="single" w:sz="4" w:space="0" w:color="000000"/>
              <w:right w:val="single" w:sz="4" w:space="0" w:color="000000"/>
            </w:tcBorders>
          </w:tcPr>
          <w:p w14:paraId="312FF986" w14:textId="77777777" w:rsidR="00661895" w:rsidRPr="00661895" w:rsidRDefault="00661895" w:rsidP="00661895">
            <w:pPr>
              <w:autoSpaceDE w:val="0"/>
              <w:autoSpaceDN w:val="0"/>
              <w:adjustRightInd w:val="0"/>
              <w:spacing w:after="0" w:line="240" w:lineRule="auto"/>
              <w:ind w:left="111" w:right="117"/>
              <w:rPr>
                <w:rFonts w:ascii="Times New Roman" w:eastAsiaTheme="minorHAnsi" w:hAnsi="Times New Roman"/>
                <w:color w:val="000000"/>
                <w:sz w:val="24"/>
                <w:szCs w:val="24"/>
                <w:lang w:eastAsia="en-US"/>
              </w:rPr>
            </w:pPr>
            <w:r w:rsidRPr="00661895">
              <w:rPr>
                <w:rFonts w:ascii="Times New Roman" w:eastAsiaTheme="minorHAnsi" w:hAnsi="Times New Roman"/>
                <w:color w:val="000000"/>
                <w:sz w:val="24"/>
                <w:szCs w:val="24"/>
                <w:lang w:eastAsia="en-US"/>
              </w:rPr>
              <w:t>для отражения в Журналах операций</w:t>
            </w:r>
          </w:p>
          <w:p w14:paraId="18845403" w14:textId="77777777" w:rsidR="00661895" w:rsidRPr="00661895" w:rsidRDefault="00661895" w:rsidP="00661895">
            <w:pPr>
              <w:autoSpaceDE w:val="0"/>
              <w:autoSpaceDN w:val="0"/>
              <w:adjustRightInd w:val="0"/>
              <w:spacing w:after="0" w:line="240" w:lineRule="auto"/>
              <w:ind w:left="111" w:right="117"/>
              <w:rPr>
                <w:rFonts w:ascii="Times New Roman" w:eastAsiaTheme="minorHAnsi" w:hAnsi="Times New Roman"/>
                <w:color w:val="000000"/>
                <w:sz w:val="24"/>
                <w:szCs w:val="24"/>
                <w:lang w:eastAsia="en-US"/>
              </w:rPr>
            </w:pPr>
            <w:r w:rsidRPr="00661895">
              <w:rPr>
                <w:rFonts w:ascii="Times New Roman" w:eastAsiaTheme="minorHAnsi" w:hAnsi="Times New Roman"/>
                <w:color w:val="000000"/>
                <w:sz w:val="24"/>
                <w:szCs w:val="24"/>
                <w:lang w:eastAsia="en-US"/>
              </w:rPr>
              <w:t>(ф. 0504071)</w:t>
            </w:r>
          </w:p>
          <w:p w14:paraId="2797B1C3" w14:textId="77777777" w:rsidR="00661895" w:rsidRPr="00661895" w:rsidRDefault="00661895" w:rsidP="00661895">
            <w:pPr>
              <w:kinsoku w:val="0"/>
              <w:overflowPunct w:val="0"/>
              <w:autoSpaceDE w:val="0"/>
              <w:autoSpaceDN w:val="0"/>
              <w:adjustRightInd w:val="0"/>
              <w:spacing w:after="0" w:line="270" w:lineRule="exact"/>
              <w:ind w:left="111" w:right="117"/>
              <w:rPr>
                <w:rFonts w:ascii="Times New Roman" w:eastAsiaTheme="minorHAnsi" w:hAnsi="Times New Roman"/>
                <w:bCs/>
                <w:sz w:val="24"/>
                <w:szCs w:val="24"/>
                <w:lang w:eastAsia="en-US"/>
              </w:rPr>
            </w:pPr>
          </w:p>
        </w:tc>
      </w:tr>
      <w:tr w:rsidR="00661895" w:rsidRPr="00661895" w14:paraId="2EC6856C" w14:textId="77777777" w:rsidTr="00661895">
        <w:trPr>
          <w:trHeight w:hRule="exact" w:val="1707"/>
        </w:trPr>
        <w:tc>
          <w:tcPr>
            <w:tcW w:w="2729" w:type="dxa"/>
            <w:tcBorders>
              <w:top w:val="single" w:sz="4" w:space="0" w:color="000000"/>
              <w:left w:val="single" w:sz="4" w:space="0" w:color="auto"/>
              <w:bottom w:val="single" w:sz="4" w:space="0" w:color="000000"/>
              <w:right w:val="single" w:sz="4" w:space="0" w:color="000000"/>
            </w:tcBorders>
          </w:tcPr>
          <w:p w14:paraId="566D3B39" w14:textId="77777777" w:rsidR="00661895" w:rsidRPr="00661895" w:rsidRDefault="00661895" w:rsidP="00661895">
            <w:pPr>
              <w:autoSpaceDE w:val="0"/>
              <w:autoSpaceDN w:val="0"/>
              <w:adjustRightInd w:val="0"/>
              <w:spacing w:after="0" w:line="240" w:lineRule="auto"/>
              <w:ind w:left="147" w:firstLine="32"/>
              <w:rPr>
                <w:rFonts w:ascii="Times New Roman" w:eastAsiaTheme="minorHAnsi" w:hAnsi="Times New Roman"/>
                <w:color w:val="000000"/>
                <w:sz w:val="24"/>
                <w:szCs w:val="24"/>
                <w:lang w:eastAsia="en-US"/>
              </w:rPr>
            </w:pPr>
            <w:r w:rsidRPr="00661895">
              <w:rPr>
                <w:rFonts w:ascii="Times New Roman" w:eastAsiaTheme="minorHAnsi" w:hAnsi="Times New Roman"/>
                <w:color w:val="000000"/>
                <w:sz w:val="24"/>
                <w:szCs w:val="24"/>
                <w:lang w:eastAsia="en-US"/>
              </w:rPr>
              <w:t>Акт о списании материальных запасов (ф. 0504230) (при использовании материальных запасов</w:t>
            </w:r>
          </w:p>
          <w:p w14:paraId="3785EBE6" w14:textId="77777777" w:rsidR="00661895" w:rsidRPr="00661895" w:rsidRDefault="00661895" w:rsidP="00661895">
            <w:pPr>
              <w:kinsoku w:val="0"/>
              <w:overflowPunct w:val="0"/>
              <w:autoSpaceDE w:val="0"/>
              <w:autoSpaceDN w:val="0"/>
              <w:adjustRightInd w:val="0"/>
              <w:spacing w:after="0" w:line="275" w:lineRule="auto"/>
              <w:ind w:left="147" w:right="686" w:firstLine="32"/>
              <w:rPr>
                <w:rFonts w:ascii="Times New Roman" w:eastAsiaTheme="minorHAnsi" w:hAnsi="Times New Roman"/>
                <w:bCs/>
                <w:sz w:val="24"/>
                <w:szCs w:val="24"/>
                <w:lang w:eastAsia="en-US"/>
              </w:rPr>
            </w:pPr>
          </w:p>
        </w:tc>
        <w:tc>
          <w:tcPr>
            <w:tcW w:w="2096" w:type="dxa"/>
            <w:tcBorders>
              <w:top w:val="single" w:sz="4" w:space="0" w:color="000000"/>
              <w:left w:val="single" w:sz="4" w:space="0" w:color="000000"/>
              <w:bottom w:val="single" w:sz="4" w:space="0" w:color="000000"/>
              <w:right w:val="single" w:sz="4" w:space="0" w:color="000000"/>
            </w:tcBorders>
          </w:tcPr>
          <w:p w14:paraId="27B7B4F7" w14:textId="77777777" w:rsidR="00661895" w:rsidRPr="00661895" w:rsidRDefault="00661895" w:rsidP="00661895">
            <w:pPr>
              <w:kinsoku w:val="0"/>
              <w:overflowPunct w:val="0"/>
              <w:autoSpaceDE w:val="0"/>
              <w:autoSpaceDN w:val="0"/>
              <w:adjustRightInd w:val="0"/>
              <w:spacing w:after="0" w:line="275" w:lineRule="auto"/>
              <w:ind w:left="147" w:right="136" w:firstLine="32"/>
              <w:rPr>
                <w:rFonts w:ascii="Times New Roman" w:eastAsiaTheme="minorHAnsi" w:hAnsi="Times New Roman"/>
                <w:bCs/>
                <w:sz w:val="24"/>
                <w:szCs w:val="24"/>
                <w:lang w:eastAsia="en-US"/>
              </w:rPr>
            </w:pPr>
            <w:r w:rsidRPr="00661895">
              <w:rPr>
                <w:rFonts w:ascii="Times New Roman" w:eastAsiaTheme="minorHAnsi" w:hAnsi="Times New Roman"/>
                <w:color w:val="000000"/>
                <w:sz w:val="24"/>
                <w:szCs w:val="24"/>
                <w:lang w:eastAsia="en-US"/>
              </w:rPr>
              <w:t>не позднее следующего рабочего дня после формирования</w:t>
            </w:r>
          </w:p>
        </w:tc>
        <w:tc>
          <w:tcPr>
            <w:tcW w:w="1984" w:type="dxa"/>
            <w:tcBorders>
              <w:top w:val="single" w:sz="4" w:space="0" w:color="000000"/>
              <w:left w:val="single" w:sz="4" w:space="0" w:color="000000"/>
              <w:bottom w:val="single" w:sz="4" w:space="0" w:color="000000"/>
              <w:right w:val="single" w:sz="4" w:space="0" w:color="000000"/>
            </w:tcBorders>
          </w:tcPr>
          <w:p w14:paraId="4DA63C79" w14:textId="77777777" w:rsidR="00661895" w:rsidRPr="00661895" w:rsidRDefault="00661895" w:rsidP="00661895">
            <w:pPr>
              <w:autoSpaceDE w:val="0"/>
              <w:autoSpaceDN w:val="0"/>
              <w:adjustRightInd w:val="0"/>
              <w:spacing w:after="0" w:line="240" w:lineRule="auto"/>
              <w:ind w:left="147" w:firstLine="32"/>
              <w:rPr>
                <w:rFonts w:ascii="Times New Roman" w:eastAsiaTheme="minorHAnsi" w:hAnsi="Times New Roman"/>
                <w:color w:val="000000"/>
                <w:sz w:val="24"/>
                <w:szCs w:val="24"/>
                <w:lang w:eastAsia="en-US"/>
              </w:rPr>
            </w:pPr>
            <w:r w:rsidRPr="00661895">
              <w:rPr>
                <w:rFonts w:ascii="Times New Roman" w:eastAsiaTheme="minorHAnsi" w:hAnsi="Times New Roman"/>
                <w:color w:val="000000"/>
                <w:sz w:val="24"/>
                <w:szCs w:val="24"/>
                <w:lang w:eastAsia="en-US"/>
              </w:rPr>
              <w:t>не позднее следующего рабочего дня после получения документа</w:t>
            </w:r>
          </w:p>
          <w:p w14:paraId="7D6AD880" w14:textId="77777777" w:rsidR="00661895" w:rsidRPr="00661895" w:rsidRDefault="00661895" w:rsidP="00661895">
            <w:pPr>
              <w:kinsoku w:val="0"/>
              <w:overflowPunct w:val="0"/>
              <w:autoSpaceDE w:val="0"/>
              <w:autoSpaceDN w:val="0"/>
              <w:adjustRightInd w:val="0"/>
              <w:spacing w:after="0" w:line="275" w:lineRule="auto"/>
              <w:ind w:left="147" w:right="215" w:firstLine="32"/>
              <w:rPr>
                <w:rFonts w:ascii="Times New Roman" w:eastAsiaTheme="minorHAnsi" w:hAnsi="Times New Roman"/>
                <w:bCs/>
                <w:sz w:val="24"/>
                <w:szCs w:val="24"/>
                <w:lang w:eastAsia="en-US"/>
              </w:rPr>
            </w:pPr>
          </w:p>
        </w:tc>
        <w:tc>
          <w:tcPr>
            <w:tcW w:w="2638" w:type="dxa"/>
            <w:tcBorders>
              <w:top w:val="single" w:sz="4" w:space="0" w:color="000000"/>
              <w:left w:val="single" w:sz="4" w:space="0" w:color="000000"/>
              <w:bottom w:val="single" w:sz="4" w:space="0" w:color="000000"/>
              <w:right w:val="single" w:sz="4" w:space="0" w:color="000000"/>
            </w:tcBorders>
          </w:tcPr>
          <w:p w14:paraId="0700B1F2" w14:textId="77777777" w:rsidR="00661895" w:rsidRPr="00661895" w:rsidRDefault="00661895" w:rsidP="00661895">
            <w:pPr>
              <w:autoSpaceDE w:val="0"/>
              <w:autoSpaceDN w:val="0"/>
              <w:adjustRightInd w:val="0"/>
              <w:spacing w:after="0" w:line="240" w:lineRule="auto"/>
              <w:ind w:left="111" w:right="117"/>
              <w:rPr>
                <w:rFonts w:ascii="Times New Roman" w:eastAsiaTheme="minorHAnsi" w:hAnsi="Times New Roman"/>
                <w:color w:val="000000"/>
                <w:sz w:val="24"/>
                <w:szCs w:val="24"/>
                <w:lang w:eastAsia="en-US"/>
              </w:rPr>
            </w:pPr>
            <w:r w:rsidRPr="00661895">
              <w:rPr>
                <w:rFonts w:ascii="Times New Roman" w:eastAsiaTheme="minorHAnsi" w:hAnsi="Times New Roman"/>
                <w:color w:val="000000"/>
                <w:sz w:val="24"/>
                <w:szCs w:val="24"/>
                <w:lang w:eastAsia="en-US"/>
              </w:rPr>
              <w:t>для отражения в Журналах операций</w:t>
            </w:r>
          </w:p>
          <w:p w14:paraId="40B745BD" w14:textId="77777777" w:rsidR="00661895" w:rsidRPr="00661895" w:rsidRDefault="00661895" w:rsidP="00661895">
            <w:pPr>
              <w:autoSpaceDE w:val="0"/>
              <w:autoSpaceDN w:val="0"/>
              <w:adjustRightInd w:val="0"/>
              <w:spacing w:after="0" w:line="240" w:lineRule="auto"/>
              <w:ind w:left="111" w:right="117"/>
              <w:rPr>
                <w:rFonts w:ascii="Times New Roman" w:eastAsiaTheme="minorHAnsi" w:hAnsi="Times New Roman"/>
                <w:color w:val="000000"/>
                <w:sz w:val="24"/>
                <w:szCs w:val="24"/>
                <w:lang w:eastAsia="en-US"/>
              </w:rPr>
            </w:pPr>
            <w:r w:rsidRPr="00661895">
              <w:rPr>
                <w:rFonts w:ascii="Times New Roman" w:eastAsiaTheme="minorHAnsi" w:hAnsi="Times New Roman"/>
                <w:color w:val="000000"/>
                <w:sz w:val="24"/>
                <w:szCs w:val="24"/>
                <w:lang w:eastAsia="en-US"/>
              </w:rPr>
              <w:t>(ф. 0504071)</w:t>
            </w:r>
          </w:p>
          <w:p w14:paraId="51FB3FAC" w14:textId="77777777" w:rsidR="00661895" w:rsidRPr="00661895" w:rsidRDefault="00661895" w:rsidP="00661895">
            <w:pPr>
              <w:kinsoku w:val="0"/>
              <w:overflowPunct w:val="0"/>
              <w:autoSpaceDE w:val="0"/>
              <w:autoSpaceDN w:val="0"/>
              <w:adjustRightInd w:val="0"/>
              <w:spacing w:after="0" w:line="275" w:lineRule="auto"/>
              <w:ind w:left="111" w:right="117"/>
              <w:rPr>
                <w:rFonts w:ascii="Times New Roman" w:eastAsiaTheme="minorHAnsi" w:hAnsi="Times New Roman"/>
                <w:bCs/>
                <w:sz w:val="24"/>
                <w:szCs w:val="24"/>
                <w:lang w:eastAsia="en-US"/>
              </w:rPr>
            </w:pPr>
          </w:p>
        </w:tc>
      </w:tr>
      <w:tr w:rsidR="00661895" w:rsidRPr="00661895" w14:paraId="36B585F7" w14:textId="77777777" w:rsidTr="00661895">
        <w:trPr>
          <w:trHeight w:hRule="exact" w:val="1700"/>
        </w:trPr>
        <w:tc>
          <w:tcPr>
            <w:tcW w:w="2729" w:type="dxa"/>
            <w:tcBorders>
              <w:top w:val="single" w:sz="4" w:space="0" w:color="000000"/>
              <w:left w:val="single" w:sz="4" w:space="0" w:color="auto"/>
              <w:bottom w:val="single" w:sz="4" w:space="0" w:color="000000"/>
              <w:right w:val="single" w:sz="4" w:space="0" w:color="000000"/>
            </w:tcBorders>
          </w:tcPr>
          <w:p w14:paraId="10F95535" w14:textId="77777777" w:rsidR="00661895" w:rsidRPr="00661895" w:rsidRDefault="00661895" w:rsidP="00661895">
            <w:pPr>
              <w:autoSpaceDE w:val="0"/>
              <w:autoSpaceDN w:val="0"/>
              <w:adjustRightInd w:val="0"/>
              <w:spacing w:after="0" w:line="240" w:lineRule="auto"/>
              <w:ind w:left="147" w:firstLine="32"/>
              <w:rPr>
                <w:rFonts w:ascii="Times New Roman" w:eastAsiaTheme="minorHAnsi" w:hAnsi="Times New Roman"/>
                <w:color w:val="000000"/>
                <w:sz w:val="24"/>
                <w:szCs w:val="24"/>
                <w:lang w:eastAsia="en-US"/>
              </w:rPr>
            </w:pPr>
            <w:r w:rsidRPr="00661895">
              <w:rPr>
                <w:rFonts w:ascii="Times New Roman" w:eastAsiaTheme="minorHAnsi" w:hAnsi="Times New Roman"/>
                <w:color w:val="000000"/>
                <w:sz w:val="24"/>
                <w:szCs w:val="24"/>
                <w:lang w:eastAsia="en-US"/>
              </w:rPr>
              <w:t>Акт об утилизации (ликвидации, уничтожении)</w:t>
            </w:r>
          </w:p>
          <w:p w14:paraId="484684FB" w14:textId="77777777" w:rsidR="00661895" w:rsidRPr="00661895" w:rsidRDefault="00661895" w:rsidP="00661895">
            <w:pPr>
              <w:kinsoku w:val="0"/>
              <w:overflowPunct w:val="0"/>
              <w:autoSpaceDE w:val="0"/>
              <w:autoSpaceDN w:val="0"/>
              <w:adjustRightInd w:val="0"/>
              <w:spacing w:after="0" w:line="275" w:lineRule="auto"/>
              <w:ind w:left="147" w:right="106" w:firstLine="32"/>
              <w:rPr>
                <w:rFonts w:ascii="Times New Roman" w:eastAsiaTheme="minorHAnsi" w:hAnsi="Times New Roman"/>
                <w:bCs/>
                <w:sz w:val="24"/>
                <w:szCs w:val="24"/>
                <w:lang w:eastAsia="en-US"/>
              </w:rPr>
            </w:pPr>
          </w:p>
        </w:tc>
        <w:tc>
          <w:tcPr>
            <w:tcW w:w="2096" w:type="dxa"/>
            <w:tcBorders>
              <w:top w:val="single" w:sz="4" w:space="0" w:color="000000"/>
              <w:left w:val="single" w:sz="4" w:space="0" w:color="000000"/>
              <w:bottom w:val="single" w:sz="4" w:space="0" w:color="000000"/>
              <w:right w:val="single" w:sz="4" w:space="0" w:color="000000"/>
            </w:tcBorders>
          </w:tcPr>
          <w:p w14:paraId="546869E6" w14:textId="77777777" w:rsidR="00661895" w:rsidRPr="00661895" w:rsidRDefault="00661895" w:rsidP="00661895">
            <w:pPr>
              <w:kinsoku w:val="0"/>
              <w:overflowPunct w:val="0"/>
              <w:autoSpaceDE w:val="0"/>
              <w:autoSpaceDN w:val="0"/>
              <w:adjustRightInd w:val="0"/>
              <w:spacing w:after="0" w:line="275" w:lineRule="auto"/>
              <w:ind w:left="147" w:right="135" w:firstLine="32"/>
              <w:rPr>
                <w:rFonts w:ascii="Times New Roman" w:eastAsiaTheme="minorHAnsi" w:hAnsi="Times New Roman"/>
                <w:bCs/>
                <w:sz w:val="24"/>
                <w:szCs w:val="24"/>
                <w:lang w:eastAsia="en-US"/>
              </w:rPr>
            </w:pPr>
            <w:r w:rsidRPr="00661895">
              <w:rPr>
                <w:rFonts w:ascii="Times New Roman" w:eastAsiaTheme="minorHAnsi" w:hAnsi="Times New Roman"/>
                <w:color w:val="000000"/>
                <w:sz w:val="24"/>
                <w:szCs w:val="24"/>
                <w:lang w:eastAsia="en-US"/>
              </w:rPr>
              <w:t>не позднее следующего рабочего дня после формирования</w:t>
            </w:r>
          </w:p>
        </w:tc>
        <w:tc>
          <w:tcPr>
            <w:tcW w:w="1984" w:type="dxa"/>
            <w:tcBorders>
              <w:top w:val="single" w:sz="4" w:space="0" w:color="000000"/>
              <w:left w:val="single" w:sz="4" w:space="0" w:color="000000"/>
              <w:bottom w:val="single" w:sz="4" w:space="0" w:color="000000"/>
              <w:right w:val="single" w:sz="4" w:space="0" w:color="000000"/>
            </w:tcBorders>
          </w:tcPr>
          <w:p w14:paraId="44B378CB" w14:textId="77777777" w:rsidR="00661895" w:rsidRPr="00661895" w:rsidRDefault="00661895" w:rsidP="00661895">
            <w:pPr>
              <w:autoSpaceDE w:val="0"/>
              <w:autoSpaceDN w:val="0"/>
              <w:adjustRightInd w:val="0"/>
              <w:spacing w:after="0" w:line="240" w:lineRule="auto"/>
              <w:ind w:left="147" w:firstLine="32"/>
              <w:rPr>
                <w:rFonts w:ascii="Times New Roman" w:eastAsiaTheme="minorHAnsi" w:hAnsi="Times New Roman"/>
                <w:color w:val="000000"/>
                <w:sz w:val="24"/>
                <w:szCs w:val="24"/>
                <w:lang w:eastAsia="en-US"/>
              </w:rPr>
            </w:pPr>
            <w:r w:rsidRPr="00661895">
              <w:rPr>
                <w:rFonts w:ascii="Times New Roman" w:eastAsiaTheme="minorHAnsi" w:hAnsi="Times New Roman"/>
                <w:color w:val="000000"/>
                <w:sz w:val="24"/>
                <w:szCs w:val="24"/>
                <w:lang w:eastAsia="en-US"/>
              </w:rPr>
              <w:t>не позднее следующего рабочего дня после получения документа</w:t>
            </w:r>
          </w:p>
          <w:p w14:paraId="342DCE3A" w14:textId="77777777" w:rsidR="00661895" w:rsidRPr="00661895" w:rsidRDefault="00661895" w:rsidP="00661895">
            <w:pPr>
              <w:kinsoku w:val="0"/>
              <w:overflowPunct w:val="0"/>
              <w:autoSpaceDE w:val="0"/>
              <w:autoSpaceDN w:val="0"/>
              <w:adjustRightInd w:val="0"/>
              <w:spacing w:after="0" w:line="275" w:lineRule="auto"/>
              <w:ind w:left="147" w:right="215" w:firstLine="32"/>
              <w:rPr>
                <w:rFonts w:ascii="Times New Roman" w:eastAsiaTheme="minorHAnsi" w:hAnsi="Times New Roman"/>
                <w:bCs/>
                <w:sz w:val="24"/>
                <w:szCs w:val="24"/>
                <w:lang w:eastAsia="en-US"/>
              </w:rPr>
            </w:pPr>
          </w:p>
        </w:tc>
        <w:tc>
          <w:tcPr>
            <w:tcW w:w="2638" w:type="dxa"/>
            <w:tcBorders>
              <w:top w:val="single" w:sz="4" w:space="0" w:color="000000"/>
              <w:left w:val="single" w:sz="4" w:space="0" w:color="000000"/>
              <w:bottom w:val="single" w:sz="4" w:space="0" w:color="000000"/>
              <w:right w:val="single" w:sz="4" w:space="0" w:color="000000"/>
            </w:tcBorders>
          </w:tcPr>
          <w:p w14:paraId="5C4D4FAD" w14:textId="77777777" w:rsidR="00661895" w:rsidRPr="00661895" w:rsidRDefault="00661895" w:rsidP="00661895">
            <w:pPr>
              <w:autoSpaceDE w:val="0"/>
              <w:autoSpaceDN w:val="0"/>
              <w:adjustRightInd w:val="0"/>
              <w:spacing w:after="0" w:line="240" w:lineRule="auto"/>
              <w:ind w:left="111" w:right="117"/>
              <w:rPr>
                <w:rFonts w:ascii="Times New Roman" w:eastAsiaTheme="minorHAnsi" w:hAnsi="Times New Roman"/>
                <w:color w:val="000000"/>
                <w:sz w:val="24"/>
                <w:szCs w:val="24"/>
                <w:lang w:eastAsia="en-US"/>
              </w:rPr>
            </w:pPr>
            <w:r w:rsidRPr="00661895">
              <w:rPr>
                <w:rFonts w:ascii="Times New Roman" w:eastAsiaTheme="minorHAnsi" w:hAnsi="Times New Roman"/>
                <w:color w:val="000000"/>
                <w:sz w:val="24"/>
                <w:szCs w:val="24"/>
                <w:lang w:eastAsia="en-US"/>
              </w:rPr>
              <w:t>для отражения в регистре бухгалтерского учета</w:t>
            </w:r>
          </w:p>
          <w:p w14:paraId="1CF67A10" w14:textId="77777777" w:rsidR="00661895" w:rsidRPr="00661895" w:rsidRDefault="00661895" w:rsidP="00661895">
            <w:pPr>
              <w:kinsoku w:val="0"/>
              <w:overflowPunct w:val="0"/>
              <w:autoSpaceDE w:val="0"/>
              <w:autoSpaceDN w:val="0"/>
              <w:adjustRightInd w:val="0"/>
              <w:spacing w:after="0"/>
              <w:ind w:left="111" w:right="117"/>
              <w:rPr>
                <w:rFonts w:ascii="Times New Roman" w:eastAsiaTheme="minorHAnsi" w:hAnsi="Times New Roman"/>
                <w:bCs/>
                <w:sz w:val="24"/>
                <w:szCs w:val="24"/>
                <w:lang w:eastAsia="en-US"/>
              </w:rPr>
            </w:pPr>
          </w:p>
        </w:tc>
      </w:tr>
      <w:tr w:rsidR="00661895" w:rsidRPr="00661895" w14:paraId="10E21519" w14:textId="77777777" w:rsidTr="00661895">
        <w:trPr>
          <w:trHeight w:hRule="exact" w:val="1700"/>
        </w:trPr>
        <w:tc>
          <w:tcPr>
            <w:tcW w:w="2729" w:type="dxa"/>
            <w:tcBorders>
              <w:top w:val="single" w:sz="4" w:space="0" w:color="000000"/>
              <w:left w:val="single" w:sz="4" w:space="0" w:color="auto"/>
              <w:bottom w:val="single" w:sz="4" w:space="0" w:color="000000"/>
              <w:right w:val="single" w:sz="4" w:space="0" w:color="000000"/>
            </w:tcBorders>
          </w:tcPr>
          <w:p w14:paraId="6CE11983" w14:textId="77777777" w:rsidR="00661895" w:rsidRPr="00661895" w:rsidRDefault="00661895" w:rsidP="00661895">
            <w:pPr>
              <w:autoSpaceDE w:val="0"/>
              <w:autoSpaceDN w:val="0"/>
              <w:adjustRightInd w:val="0"/>
              <w:spacing w:after="0" w:line="240" w:lineRule="auto"/>
              <w:ind w:left="147" w:firstLine="32"/>
              <w:rPr>
                <w:rFonts w:ascii="Times New Roman" w:eastAsiaTheme="minorHAnsi" w:hAnsi="Times New Roman"/>
                <w:color w:val="000000"/>
                <w:sz w:val="24"/>
                <w:szCs w:val="24"/>
                <w:lang w:eastAsia="en-US"/>
              </w:rPr>
            </w:pPr>
            <w:r w:rsidRPr="00661895">
              <w:rPr>
                <w:rFonts w:ascii="Times New Roman" w:eastAsiaTheme="minorHAnsi" w:hAnsi="Times New Roman"/>
                <w:color w:val="000000"/>
                <w:sz w:val="24"/>
                <w:szCs w:val="24"/>
                <w:lang w:eastAsia="en-US"/>
              </w:rPr>
              <w:t>Первичные документы по поступлению материальных ценностей</w:t>
            </w:r>
          </w:p>
        </w:tc>
        <w:tc>
          <w:tcPr>
            <w:tcW w:w="2096" w:type="dxa"/>
            <w:tcBorders>
              <w:top w:val="single" w:sz="4" w:space="0" w:color="000000"/>
              <w:left w:val="single" w:sz="4" w:space="0" w:color="000000"/>
              <w:bottom w:val="single" w:sz="4" w:space="0" w:color="000000"/>
              <w:right w:val="single" w:sz="4" w:space="0" w:color="000000"/>
            </w:tcBorders>
          </w:tcPr>
          <w:p w14:paraId="129CAD0E" w14:textId="77777777" w:rsidR="00661895" w:rsidRPr="00661895" w:rsidRDefault="00661895" w:rsidP="00661895">
            <w:pPr>
              <w:kinsoku w:val="0"/>
              <w:overflowPunct w:val="0"/>
              <w:autoSpaceDE w:val="0"/>
              <w:autoSpaceDN w:val="0"/>
              <w:adjustRightInd w:val="0"/>
              <w:spacing w:after="0" w:line="275" w:lineRule="auto"/>
              <w:ind w:left="147" w:right="135" w:firstLine="32"/>
              <w:rPr>
                <w:rFonts w:ascii="Times New Roman" w:eastAsiaTheme="minorHAnsi" w:hAnsi="Times New Roman"/>
                <w:color w:val="000000"/>
                <w:sz w:val="24"/>
                <w:szCs w:val="24"/>
                <w:lang w:eastAsia="en-US"/>
              </w:rPr>
            </w:pPr>
            <w:r w:rsidRPr="00661895">
              <w:rPr>
                <w:rFonts w:ascii="Times New Roman" w:hAnsi="Times New Roman"/>
                <w:sz w:val="24"/>
                <w:szCs w:val="24"/>
              </w:rPr>
              <w:t>не позднее следующего рабочего дня после формирования</w:t>
            </w:r>
          </w:p>
        </w:tc>
        <w:tc>
          <w:tcPr>
            <w:tcW w:w="1984" w:type="dxa"/>
            <w:tcBorders>
              <w:top w:val="single" w:sz="4" w:space="0" w:color="000000"/>
              <w:left w:val="single" w:sz="4" w:space="0" w:color="000000"/>
              <w:bottom w:val="single" w:sz="4" w:space="0" w:color="000000"/>
              <w:right w:val="single" w:sz="4" w:space="0" w:color="000000"/>
            </w:tcBorders>
          </w:tcPr>
          <w:p w14:paraId="1FA7AC4F" w14:textId="77777777" w:rsidR="00661895" w:rsidRPr="00661895" w:rsidRDefault="00661895" w:rsidP="00661895">
            <w:pPr>
              <w:autoSpaceDE w:val="0"/>
              <w:autoSpaceDN w:val="0"/>
              <w:adjustRightInd w:val="0"/>
              <w:spacing w:after="0" w:line="240" w:lineRule="auto"/>
              <w:ind w:left="147" w:firstLine="32"/>
              <w:rPr>
                <w:rFonts w:ascii="Times New Roman" w:eastAsiaTheme="minorHAnsi" w:hAnsi="Times New Roman"/>
                <w:color w:val="000000"/>
                <w:sz w:val="24"/>
                <w:szCs w:val="24"/>
                <w:lang w:eastAsia="en-US"/>
              </w:rPr>
            </w:pPr>
            <w:r w:rsidRPr="00661895">
              <w:rPr>
                <w:rFonts w:ascii="Times New Roman" w:hAnsi="Times New Roman"/>
                <w:sz w:val="24"/>
                <w:szCs w:val="24"/>
              </w:rPr>
              <w:t>не позднее следующего рабочего дня после получения документа</w:t>
            </w:r>
          </w:p>
        </w:tc>
        <w:tc>
          <w:tcPr>
            <w:tcW w:w="2638" w:type="dxa"/>
            <w:tcBorders>
              <w:top w:val="single" w:sz="4" w:space="0" w:color="000000"/>
              <w:left w:val="single" w:sz="4" w:space="0" w:color="000000"/>
              <w:bottom w:val="single" w:sz="4" w:space="0" w:color="000000"/>
              <w:right w:val="single" w:sz="4" w:space="0" w:color="000000"/>
            </w:tcBorders>
          </w:tcPr>
          <w:p w14:paraId="7E8A0B57" w14:textId="77777777" w:rsidR="00661895" w:rsidRPr="00661895" w:rsidRDefault="00661895" w:rsidP="00661895">
            <w:pPr>
              <w:autoSpaceDE w:val="0"/>
              <w:autoSpaceDN w:val="0"/>
              <w:adjustRightInd w:val="0"/>
              <w:spacing w:after="0" w:line="240" w:lineRule="auto"/>
              <w:ind w:left="111" w:right="117"/>
              <w:rPr>
                <w:rFonts w:ascii="Times New Roman" w:eastAsiaTheme="minorHAnsi" w:hAnsi="Times New Roman"/>
                <w:color w:val="000000"/>
                <w:sz w:val="24"/>
                <w:szCs w:val="24"/>
                <w:lang w:eastAsia="en-US"/>
              </w:rPr>
            </w:pPr>
            <w:r w:rsidRPr="00661895">
              <w:rPr>
                <w:rFonts w:ascii="Times New Roman" w:hAnsi="Times New Roman"/>
                <w:sz w:val="24"/>
                <w:szCs w:val="24"/>
              </w:rPr>
              <w:t>не позднее следующего рабочего дня после формирования</w:t>
            </w:r>
          </w:p>
        </w:tc>
      </w:tr>
      <w:tr w:rsidR="00661895" w:rsidRPr="00661895" w14:paraId="1CD24F15" w14:textId="77777777" w:rsidTr="00661895">
        <w:trPr>
          <w:trHeight w:hRule="exact" w:val="1997"/>
        </w:trPr>
        <w:tc>
          <w:tcPr>
            <w:tcW w:w="2729" w:type="dxa"/>
            <w:tcBorders>
              <w:top w:val="single" w:sz="4" w:space="0" w:color="000000"/>
              <w:left w:val="single" w:sz="4" w:space="0" w:color="auto"/>
              <w:bottom w:val="single" w:sz="4" w:space="0" w:color="000000"/>
              <w:right w:val="single" w:sz="4" w:space="0" w:color="000000"/>
            </w:tcBorders>
          </w:tcPr>
          <w:p w14:paraId="4C5029BC" w14:textId="77777777" w:rsidR="00661895" w:rsidRPr="00661895" w:rsidRDefault="00661895" w:rsidP="00661895">
            <w:pPr>
              <w:autoSpaceDE w:val="0"/>
              <w:autoSpaceDN w:val="0"/>
              <w:adjustRightInd w:val="0"/>
              <w:spacing w:after="0" w:line="240" w:lineRule="auto"/>
              <w:ind w:left="147" w:firstLine="32"/>
              <w:rPr>
                <w:rFonts w:ascii="Times New Roman" w:eastAsiaTheme="minorHAnsi" w:hAnsi="Times New Roman"/>
                <w:color w:val="000000"/>
                <w:sz w:val="24"/>
                <w:szCs w:val="24"/>
                <w:lang w:eastAsia="en-US"/>
              </w:rPr>
            </w:pPr>
            <w:r w:rsidRPr="00661895">
              <w:rPr>
                <w:rFonts w:ascii="Times New Roman" w:eastAsiaTheme="minorHAnsi" w:hAnsi="Times New Roman"/>
                <w:color w:val="000000"/>
                <w:sz w:val="24"/>
                <w:szCs w:val="24"/>
                <w:lang w:eastAsia="en-US"/>
              </w:rPr>
              <w:lastRenderedPageBreak/>
              <w:t>Ведомость выдачи материальных ценностей на нужды учреждения (ф. 0504210)</w:t>
            </w:r>
          </w:p>
          <w:p w14:paraId="3A5E0057" w14:textId="77777777" w:rsidR="00661895" w:rsidRPr="00661895" w:rsidRDefault="00661895" w:rsidP="00661895">
            <w:pPr>
              <w:autoSpaceDE w:val="0"/>
              <w:autoSpaceDN w:val="0"/>
              <w:adjustRightInd w:val="0"/>
              <w:spacing w:after="0" w:line="240" w:lineRule="auto"/>
              <w:ind w:left="147" w:firstLine="32"/>
              <w:rPr>
                <w:rFonts w:ascii="Times New Roman" w:eastAsiaTheme="minorHAnsi" w:hAnsi="Times New Roman"/>
                <w:color w:val="000000"/>
                <w:sz w:val="24"/>
                <w:szCs w:val="24"/>
                <w:lang w:eastAsia="en-US"/>
              </w:rPr>
            </w:pPr>
          </w:p>
        </w:tc>
        <w:tc>
          <w:tcPr>
            <w:tcW w:w="2096" w:type="dxa"/>
            <w:tcBorders>
              <w:top w:val="single" w:sz="4" w:space="0" w:color="000000"/>
              <w:left w:val="single" w:sz="4" w:space="0" w:color="000000"/>
              <w:bottom w:val="single" w:sz="4" w:space="0" w:color="000000"/>
              <w:right w:val="single" w:sz="4" w:space="0" w:color="000000"/>
            </w:tcBorders>
          </w:tcPr>
          <w:p w14:paraId="433FEACA" w14:textId="77777777" w:rsidR="00661895" w:rsidRPr="00661895" w:rsidRDefault="00661895" w:rsidP="00661895">
            <w:pPr>
              <w:kinsoku w:val="0"/>
              <w:overflowPunct w:val="0"/>
              <w:autoSpaceDE w:val="0"/>
              <w:autoSpaceDN w:val="0"/>
              <w:adjustRightInd w:val="0"/>
              <w:spacing w:after="0" w:line="275" w:lineRule="auto"/>
              <w:ind w:left="147" w:right="135" w:firstLine="32"/>
              <w:rPr>
                <w:rFonts w:ascii="Times New Roman" w:eastAsiaTheme="minorHAnsi" w:hAnsi="Times New Roman"/>
                <w:bCs/>
                <w:sz w:val="24"/>
                <w:szCs w:val="24"/>
                <w:lang w:eastAsia="en-US"/>
              </w:rPr>
            </w:pPr>
            <w:r w:rsidRPr="00661895">
              <w:rPr>
                <w:rFonts w:ascii="Times New Roman" w:hAnsi="Times New Roman"/>
                <w:sz w:val="24"/>
                <w:szCs w:val="24"/>
              </w:rPr>
              <w:t>не позднее следующего рабочего дня после формирования</w:t>
            </w:r>
          </w:p>
        </w:tc>
        <w:tc>
          <w:tcPr>
            <w:tcW w:w="1984" w:type="dxa"/>
            <w:tcBorders>
              <w:top w:val="single" w:sz="4" w:space="0" w:color="000000"/>
              <w:left w:val="single" w:sz="4" w:space="0" w:color="000000"/>
              <w:bottom w:val="single" w:sz="4" w:space="0" w:color="000000"/>
              <w:right w:val="single" w:sz="4" w:space="0" w:color="000000"/>
            </w:tcBorders>
          </w:tcPr>
          <w:p w14:paraId="061F116A" w14:textId="77777777" w:rsidR="00661895" w:rsidRPr="00661895" w:rsidRDefault="00661895" w:rsidP="00661895">
            <w:pPr>
              <w:kinsoku w:val="0"/>
              <w:overflowPunct w:val="0"/>
              <w:autoSpaceDE w:val="0"/>
              <w:autoSpaceDN w:val="0"/>
              <w:adjustRightInd w:val="0"/>
              <w:spacing w:after="0" w:line="275" w:lineRule="auto"/>
              <w:ind w:left="147" w:right="215" w:firstLine="32"/>
              <w:rPr>
                <w:rFonts w:ascii="Times New Roman" w:eastAsiaTheme="minorHAnsi" w:hAnsi="Times New Roman"/>
                <w:bCs/>
                <w:sz w:val="24"/>
                <w:szCs w:val="24"/>
                <w:lang w:eastAsia="en-US"/>
              </w:rPr>
            </w:pPr>
            <w:r w:rsidRPr="00661895">
              <w:rPr>
                <w:rFonts w:ascii="Times New Roman" w:hAnsi="Times New Roman"/>
                <w:sz w:val="24"/>
                <w:szCs w:val="24"/>
              </w:rPr>
              <w:t>не позднее следующего рабочего дня после получения документа</w:t>
            </w:r>
          </w:p>
        </w:tc>
        <w:tc>
          <w:tcPr>
            <w:tcW w:w="2638" w:type="dxa"/>
            <w:tcBorders>
              <w:top w:val="single" w:sz="4" w:space="0" w:color="000000"/>
              <w:left w:val="single" w:sz="4" w:space="0" w:color="000000"/>
              <w:bottom w:val="single" w:sz="4" w:space="0" w:color="000000"/>
              <w:right w:val="single" w:sz="4" w:space="0" w:color="000000"/>
            </w:tcBorders>
          </w:tcPr>
          <w:p w14:paraId="70EBD4AA" w14:textId="77777777" w:rsidR="00661895" w:rsidRPr="00661895" w:rsidRDefault="00661895" w:rsidP="00661895">
            <w:pPr>
              <w:autoSpaceDE w:val="0"/>
              <w:autoSpaceDN w:val="0"/>
              <w:adjustRightInd w:val="0"/>
              <w:spacing w:after="0" w:line="240" w:lineRule="auto"/>
              <w:ind w:left="111" w:right="117"/>
              <w:rPr>
                <w:rFonts w:ascii="Times New Roman" w:eastAsiaTheme="minorHAnsi" w:hAnsi="Times New Roman"/>
                <w:color w:val="000000"/>
                <w:sz w:val="24"/>
                <w:szCs w:val="24"/>
                <w:lang w:eastAsia="en-US"/>
              </w:rPr>
            </w:pPr>
            <w:r w:rsidRPr="00661895">
              <w:rPr>
                <w:rFonts w:ascii="Times New Roman" w:eastAsiaTheme="minorHAnsi" w:hAnsi="Times New Roman"/>
                <w:color w:val="000000"/>
                <w:sz w:val="24"/>
                <w:szCs w:val="24"/>
                <w:lang w:eastAsia="en-US"/>
              </w:rPr>
              <w:t>для отражения в регистре бухгалтерского учета</w:t>
            </w:r>
          </w:p>
          <w:p w14:paraId="224A70B3" w14:textId="77777777" w:rsidR="00661895" w:rsidRPr="00661895" w:rsidRDefault="00661895" w:rsidP="00661895">
            <w:pPr>
              <w:kinsoku w:val="0"/>
              <w:overflowPunct w:val="0"/>
              <w:autoSpaceDE w:val="0"/>
              <w:autoSpaceDN w:val="0"/>
              <w:adjustRightInd w:val="0"/>
              <w:spacing w:after="0"/>
              <w:ind w:left="111" w:right="117"/>
              <w:rPr>
                <w:rFonts w:ascii="Times New Roman" w:eastAsiaTheme="minorHAnsi" w:hAnsi="Times New Roman"/>
                <w:bCs/>
                <w:spacing w:val="-1"/>
                <w:sz w:val="24"/>
                <w:szCs w:val="24"/>
                <w:lang w:eastAsia="en-US"/>
              </w:rPr>
            </w:pPr>
          </w:p>
        </w:tc>
      </w:tr>
      <w:tr w:rsidR="00661895" w:rsidRPr="00661895" w14:paraId="2B9603D8" w14:textId="77777777" w:rsidTr="00661895">
        <w:trPr>
          <w:trHeight w:hRule="exact" w:val="2408"/>
        </w:trPr>
        <w:tc>
          <w:tcPr>
            <w:tcW w:w="2729" w:type="dxa"/>
            <w:tcBorders>
              <w:top w:val="single" w:sz="4" w:space="0" w:color="000000"/>
              <w:left w:val="single" w:sz="4" w:space="0" w:color="auto"/>
              <w:bottom w:val="single" w:sz="4" w:space="0" w:color="000000"/>
              <w:right w:val="single" w:sz="4" w:space="0" w:color="000000"/>
            </w:tcBorders>
          </w:tcPr>
          <w:p w14:paraId="4B309A1E" w14:textId="77777777" w:rsidR="00661895" w:rsidRPr="00661895" w:rsidRDefault="00661895" w:rsidP="00661895">
            <w:pPr>
              <w:autoSpaceDE w:val="0"/>
              <w:autoSpaceDN w:val="0"/>
              <w:adjustRightInd w:val="0"/>
              <w:spacing w:after="0" w:line="240" w:lineRule="auto"/>
              <w:ind w:left="147" w:firstLine="32"/>
              <w:rPr>
                <w:rFonts w:ascii="Times New Roman" w:eastAsiaTheme="minorHAnsi" w:hAnsi="Times New Roman"/>
                <w:color w:val="000000"/>
                <w:sz w:val="24"/>
                <w:szCs w:val="24"/>
                <w:lang w:eastAsia="en-US"/>
              </w:rPr>
            </w:pPr>
            <w:r w:rsidRPr="00661895">
              <w:rPr>
                <w:rFonts w:ascii="Times New Roman" w:eastAsiaTheme="minorHAnsi" w:hAnsi="Times New Roman"/>
                <w:color w:val="000000"/>
                <w:sz w:val="24"/>
                <w:szCs w:val="24"/>
                <w:lang w:eastAsia="en-US"/>
              </w:rPr>
              <w:t>Накладная на внутреннее перемещение объектов нефинансовых активов; материальных ценностей при смене материально-ответственного лица</w:t>
            </w:r>
          </w:p>
          <w:p w14:paraId="2295414C" w14:textId="77777777" w:rsidR="00661895" w:rsidRPr="00661895" w:rsidRDefault="00661895" w:rsidP="00661895">
            <w:pPr>
              <w:autoSpaceDE w:val="0"/>
              <w:autoSpaceDN w:val="0"/>
              <w:adjustRightInd w:val="0"/>
              <w:spacing w:after="0" w:line="240" w:lineRule="auto"/>
              <w:ind w:left="147" w:firstLine="32"/>
              <w:rPr>
                <w:rFonts w:ascii="Times New Roman" w:eastAsiaTheme="minorHAnsi" w:hAnsi="Times New Roman"/>
                <w:color w:val="000000"/>
                <w:sz w:val="24"/>
                <w:szCs w:val="24"/>
                <w:lang w:eastAsia="en-US"/>
              </w:rPr>
            </w:pPr>
          </w:p>
        </w:tc>
        <w:tc>
          <w:tcPr>
            <w:tcW w:w="2096" w:type="dxa"/>
            <w:tcBorders>
              <w:top w:val="single" w:sz="4" w:space="0" w:color="000000"/>
              <w:left w:val="single" w:sz="4" w:space="0" w:color="000000"/>
              <w:bottom w:val="single" w:sz="4" w:space="0" w:color="000000"/>
              <w:right w:val="single" w:sz="4" w:space="0" w:color="000000"/>
            </w:tcBorders>
          </w:tcPr>
          <w:p w14:paraId="52F6D6A0" w14:textId="77777777" w:rsidR="00661895" w:rsidRPr="00661895" w:rsidRDefault="00661895" w:rsidP="00661895">
            <w:pPr>
              <w:kinsoku w:val="0"/>
              <w:overflowPunct w:val="0"/>
              <w:autoSpaceDE w:val="0"/>
              <w:autoSpaceDN w:val="0"/>
              <w:adjustRightInd w:val="0"/>
              <w:spacing w:after="0" w:line="275" w:lineRule="auto"/>
              <w:ind w:left="147" w:right="135" w:firstLine="32"/>
              <w:rPr>
                <w:rFonts w:ascii="Times New Roman" w:hAnsi="Times New Roman"/>
                <w:sz w:val="24"/>
                <w:szCs w:val="24"/>
              </w:rPr>
            </w:pPr>
            <w:r w:rsidRPr="00661895">
              <w:rPr>
                <w:rFonts w:ascii="Times New Roman" w:hAnsi="Times New Roman"/>
                <w:sz w:val="24"/>
                <w:szCs w:val="24"/>
              </w:rPr>
              <w:t>не позднее следующего рабочего дня после формирования</w:t>
            </w:r>
          </w:p>
        </w:tc>
        <w:tc>
          <w:tcPr>
            <w:tcW w:w="1984" w:type="dxa"/>
            <w:tcBorders>
              <w:top w:val="single" w:sz="4" w:space="0" w:color="000000"/>
              <w:left w:val="single" w:sz="4" w:space="0" w:color="000000"/>
              <w:bottom w:val="single" w:sz="4" w:space="0" w:color="000000"/>
              <w:right w:val="single" w:sz="4" w:space="0" w:color="000000"/>
            </w:tcBorders>
          </w:tcPr>
          <w:p w14:paraId="6294A60B" w14:textId="77777777" w:rsidR="00661895" w:rsidRPr="00661895" w:rsidRDefault="00661895" w:rsidP="00661895">
            <w:pPr>
              <w:kinsoku w:val="0"/>
              <w:overflowPunct w:val="0"/>
              <w:autoSpaceDE w:val="0"/>
              <w:autoSpaceDN w:val="0"/>
              <w:adjustRightInd w:val="0"/>
              <w:spacing w:after="0" w:line="275" w:lineRule="auto"/>
              <w:ind w:left="147" w:right="215" w:firstLine="32"/>
              <w:rPr>
                <w:rFonts w:ascii="Times New Roman" w:hAnsi="Times New Roman"/>
                <w:sz w:val="24"/>
                <w:szCs w:val="24"/>
              </w:rPr>
            </w:pPr>
            <w:r w:rsidRPr="00661895">
              <w:rPr>
                <w:rFonts w:ascii="Times New Roman" w:hAnsi="Times New Roman"/>
                <w:sz w:val="24"/>
                <w:szCs w:val="24"/>
              </w:rPr>
              <w:t>не позднее следующего рабочего дня после получения документа</w:t>
            </w:r>
          </w:p>
        </w:tc>
        <w:tc>
          <w:tcPr>
            <w:tcW w:w="2638" w:type="dxa"/>
            <w:tcBorders>
              <w:top w:val="single" w:sz="4" w:space="0" w:color="000000"/>
              <w:left w:val="single" w:sz="4" w:space="0" w:color="000000"/>
              <w:bottom w:val="single" w:sz="4" w:space="0" w:color="000000"/>
              <w:right w:val="single" w:sz="4" w:space="0" w:color="000000"/>
            </w:tcBorders>
          </w:tcPr>
          <w:p w14:paraId="7BB2DFBD" w14:textId="77777777" w:rsidR="00661895" w:rsidRPr="00661895" w:rsidRDefault="00661895" w:rsidP="00661895">
            <w:pPr>
              <w:autoSpaceDE w:val="0"/>
              <w:autoSpaceDN w:val="0"/>
              <w:adjustRightInd w:val="0"/>
              <w:spacing w:after="0" w:line="240" w:lineRule="auto"/>
              <w:ind w:left="111" w:right="117"/>
              <w:rPr>
                <w:rFonts w:ascii="Times New Roman" w:eastAsiaTheme="minorHAnsi" w:hAnsi="Times New Roman"/>
                <w:color w:val="000000"/>
                <w:sz w:val="24"/>
                <w:szCs w:val="24"/>
                <w:lang w:eastAsia="en-US"/>
              </w:rPr>
            </w:pPr>
            <w:r w:rsidRPr="00661895">
              <w:rPr>
                <w:rFonts w:ascii="Times New Roman" w:eastAsiaTheme="minorHAnsi" w:hAnsi="Times New Roman"/>
                <w:color w:val="000000"/>
                <w:sz w:val="24"/>
                <w:szCs w:val="24"/>
                <w:lang w:eastAsia="en-US"/>
              </w:rPr>
              <w:t>для отражения в регистре бухгалтерского учета</w:t>
            </w:r>
          </w:p>
          <w:p w14:paraId="183E5D82" w14:textId="77777777" w:rsidR="00661895" w:rsidRPr="00661895" w:rsidRDefault="00661895" w:rsidP="00661895">
            <w:pPr>
              <w:kinsoku w:val="0"/>
              <w:overflowPunct w:val="0"/>
              <w:autoSpaceDE w:val="0"/>
              <w:autoSpaceDN w:val="0"/>
              <w:adjustRightInd w:val="0"/>
              <w:spacing w:after="0"/>
              <w:ind w:left="111" w:right="117"/>
              <w:rPr>
                <w:rFonts w:ascii="Times New Roman" w:hAnsi="Times New Roman"/>
                <w:sz w:val="24"/>
                <w:szCs w:val="24"/>
              </w:rPr>
            </w:pPr>
          </w:p>
        </w:tc>
      </w:tr>
      <w:tr w:rsidR="00661895" w:rsidRPr="00661895" w14:paraId="34B8D7E0" w14:textId="77777777" w:rsidTr="00661895">
        <w:trPr>
          <w:trHeight w:hRule="exact" w:val="1549"/>
        </w:trPr>
        <w:tc>
          <w:tcPr>
            <w:tcW w:w="2729" w:type="dxa"/>
            <w:tcBorders>
              <w:top w:val="single" w:sz="4" w:space="0" w:color="000000"/>
              <w:left w:val="single" w:sz="4" w:space="0" w:color="auto"/>
              <w:bottom w:val="single" w:sz="4" w:space="0" w:color="000000"/>
              <w:right w:val="single" w:sz="4" w:space="0" w:color="000000"/>
            </w:tcBorders>
          </w:tcPr>
          <w:p w14:paraId="351E311D" w14:textId="77777777" w:rsidR="00661895" w:rsidRPr="00661895" w:rsidRDefault="00661895" w:rsidP="00661895">
            <w:pPr>
              <w:autoSpaceDE w:val="0"/>
              <w:autoSpaceDN w:val="0"/>
              <w:adjustRightInd w:val="0"/>
              <w:spacing w:after="0" w:line="240" w:lineRule="auto"/>
              <w:ind w:left="147" w:firstLine="32"/>
              <w:rPr>
                <w:rFonts w:ascii="Times New Roman" w:eastAsiaTheme="minorHAnsi" w:hAnsi="Times New Roman"/>
                <w:color w:val="000000"/>
                <w:sz w:val="24"/>
                <w:szCs w:val="24"/>
                <w:lang w:eastAsia="en-US"/>
              </w:rPr>
            </w:pPr>
            <w:r w:rsidRPr="00661895">
              <w:rPr>
                <w:rFonts w:ascii="Times New Roman" w:eastAsiaTheme="minorHAnsi" w:hAnsi="Times New Roman"/>
                <w:color w:val="000000"/>
                <w:sz w:val="24"/>
                <w:szCs w:val="24"/>
                <w:lang w:eastAsia="en-US"/>
              </w:rPr>
              <w:t>Приказ о создании постоянно действующей Комиссии по поступлению и выбытию активов/</w:t>
            </w:r>
          </w:p>
          <w:p w14:paraId="624EEF7D" w14:textId="77777777" w:rsidR="00661895" w:rsidRPr="00661895" w:rsidRDefault="00661895" w:rsidP="00661895">
            <w:pPr>
              <w:autoSpaceDE w:val="0"/>
              <w:autoSpaceDN w:val="0"/>
              <w:adjustRightInd w:val="0"/>
              <w:spacing w:after="0" w:line="240" w:lineRule="auto"/>
              <w:ind w:left="147" w:firstLine="32"/>
              <w:rPr>
                <w:rFonts w:ascii="Times New Roman" w:eastAsiaTheme="minorHAnsi" w:hAnsi="Times New Roman"/>
                <w:color w:val="000000"/>
                <w:sz w:val="24"/>
                <w:szCs w:val="24"/>
                <w:lang w:eastAsia="en-US"/>
              </w:rPr>
            </w:pPr>
          </w:p>
        </w:tc>
        <w:tc>
          <w:tcPr>
            <w:tcW w:w="2096" w:type="dxa"/>
            <w:tcBorders>
              <w:top w:val="single" w:sz="4" w:space="0" w:color="000000"/>
              <w:left w:val="single" w:sz="4" w:space="0" w:color="000000"/>
              <w:bottom w:val="single" w:sz="4" w:space="0" w:color="000000"/>
              <w:right w:val="single" w:sz="4" w:space="0" w:color="000000"/>
            </w:tcBorders>
          </w:tcPr>
          <w:p w14:paraId="094672F8" w14:textId="77777777" w:rsidR="00661895" w:rsidRPr="00661895" w:rsidRDefault="00661895" w:rsidP="00661895">
            <w:pPr>
              <w:autoSpaceDE w:val="0"/>
              <w:autoSpaceDN w:val="0"/>
              <w:adjustRightInd w:val="0"/>
              <w:spacing w:after="0" w:line="240" w:lineRule="auto"/>
              <w:ind w:left="147" w:firstLine="32"/>
              <w:rPr>
                <w:rFonts w:ascii="Times New Roman" w:eastAsiaTheme="minorHAnsi" w:hAnsi="Times New Roman"/>
                <w:color w:val="000000"/>
                <w:sz w:val="24"/>
                <w:szCs w:val="24"/>
                <w:lang w:eastAsia="en-US"/>
              </w:rPr>
            </w:pPr>
            <w:r w:rsidRPr="00661895">
              <w:rPr>
                <w:rFonts w:ascii="Times New Roman" w:eastAsiaTheme="minorHAnsi" w:hAnsi="Times New Roman"/>
                <w:color w:val="000000"/>
                <w:sz w:val="24"/>
                <w:szCs w:val="24"/>
                <w:lang w:eastAsia="en-US"/>
              </w:rPr>
              <w:t>не позднее следующего рабочего дня со дня утверждения приказа</w:t>
            </w:r>
          </w:p>
          <w:p w14:paraId="6EB53E6D" w14:textId="77777777" w:rsidR="00661895" w:rsidRPr="00661895" w:rsidRDefault="00661895" w:rsidP="00661895">
            <w:pPr>
              <w:kinsoku w:val="0"/>
              <w:overflowPunct w:val="0"/>
              <w:autoSpaceDE w:val="0"/>
              <w:autoSpaceDN w:val="0"/>
              <w:adjustRightInd w:val="0"/>
              <w:spacing w:after="0" w:line="275" w:lineRule="auto"/>
              <w:ind w:left="147" w:right="135" w:firstLine="32"/>
              <w:rPr>
                <w:rFonts w:ascii="Times New Roman" w:hAnsi="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Pr>
          <w:p w14:paraId="3A28CD7D" w14:textId="77777777" w:rsidR="00661895" w:rsidRPr="00661895" w:rsidRDefault="00661895" w:rsidP="00661895">
            <w:pPr>
              <w:autoSpaceDE w:val="0"/>
              <w:autoSpaceDN w:val="0"/>
              <w:adjustRightInd w:val="0"/>
              <w:spacing w:after="0" w:line="240" w:lineRule="auto"/>
              <w:ind w:left="147" w:firstLine="32"/>
              <w:rPr>
                <w:rFonts w:ascii="Times New Roman" w:eastAsiaTheme="minorHAnsi" w:hAnsi="Times New Roman"/>
                <w:color w:val="000000"/>
                <w:sz w:val="24"/>
                <w:szCs w:val="24"/>
                <w:lang w:eastAsia="en-US"/>
              </w:rPr>
            </w:pPr>
            <w:r w:rsidRPr="00661895">
              <w:rPr>
                <w:rFonts w:ascii="Times New Roman" w:eastAsiaTheme="minorHAnsi" w:hAnsi="Times New Roman"/>
                <w:color w:val="000000"/>
                <w:sz w:val="24"/>
                <w:szCs w:val="24"/>
                <w:lang w:eastAsia="en-US"/>
              </w:rPr>
              <w:t>не позднее следующего рабочего дня после получения документа</w:t>
            </w:r>
          </w:p>
          <w:p w14:paraId="4A6011D8" w14:textId="77777777" w:rsidR="00661895" w:rsidRPr="00661895" w:rsidRDefault="00661895" w:rsidP="00661895">
            <w:pPr>
              <w:kinsoku w:val="0"/>
              <w:overflowPunct w:val="0"/>
              <w:autoSpaceDE w:val="0"/>
              <w:autoSpaceDN w:val="0"/>
              <w:adjustRightInd w:val="0"/>
              <w:spacing w:after="0" w:line="275" w:lineRule="auto"/>
              <w:ind w:left="147" w:right="215" w:firstLine="32"/>
              <w:rPr>
                <w:rFonts w:ascii="Times New Roman" w:hAnsi="Times New Roman"/>
                <w:sz w:val="24"/>
                <w:szCs w:val="24"/>
              </w:rPr>
            </w:pPr>
          </w:p>
        </w:tc>
        <w:tc>
          <w:tcPr>
            <w:tcW w:w="2638" w:type="dxa"/>
            <w:tcBorders>
              <w:top w:val="single" w:sz="4" w:space="0" w:color="000000"/>
              <w:left w:val="single" w:sz="4" w:space="0" w:color="000000"/>
              <w:bottom w:val="single" w:sz="4" w:space="0" w:color="000000"/>
              <w:right w:val="single" w:sz="4" w:space="0" w:color="000000"/>
            </w:tcBorders>
          </w:tcPr>
          <w:p w14:paraId="629978B6" w14:textId="77777777" w:rsidR="00661895" w:rsidRPr="00661895" w:rsidRDefault="00661895" w:rsidP="00661895">
            <w:pPr>
              <w:kinsoku w:val="0"/>
              <w:overflowPunct w:val="0"/>
              <w:autoSpaceDE w:val="0"/>
              <w:autoSpaceDN w:val="0"/>
              <w:adjustRightInd w:val="0"/>
              <w:spacing w:after="0"/>
              <w:ind w:left="111" w:right="117"/>
              <w:rPr>
                <w:rFonts w:ascii="Times New Roman" w:hAnsi="Times New Roman"/>
                <w:sz w:val="24"/>
                <w:szCs w:val="24"/>
              </w:rPr>
            </w:pPr>
            <w:r w:rsidRPr="00661895">
              <w:rPr>
                <w:rFonts w:ascii="Times New Roman" w:hAnsi="Times New Roman"/>
                <w:sz w:val="24"/>
                <w:szCs w:val="24"/>
              </w:rPr>
              <w:t>Для работы в учете нефинансовых активов и материальных ценностей</w:t>
            </w:r>
          </w:p>
        </w:tc>
      </w:tr>
      <w:tr w:rsidR="00661895" w:rsidRPr="00661895" w14:paraId="1B309362" w14:textId="77777777" w:rsidTr="00661895">
        <w:trPr>
          <w:trHeight w:hRule="exact" w:val="1852"/>
        </w:trPr>
        <w:tc>
          <w:tcPr>
            <w:tcW w:w="2729" w:type="dxa"/>
            <w:tcBorders>
              <w:top w:val="single" w:sz="4" w:space="0" w:color="000000"/>
              <w:left w:val="single" w:sz="4" w:space="0" w:color="auto"/>
              <w:bottom w:val="single" w:sz="4" w:space="0" w:color="000000"/>
              <w:right w:val="single" w:sz="4" w:space="0" w:color="000000"/>
            </w:tcBorders>
          </w:tcPr>
          <w:p w14:paraId="323E8C96" w14:textId="77777777" w:rsidR="00661895" w:rsidRPr="00661895" w:rsidRDefault="00661895" w:rsidP="00661895">
            <w:pPr>
              <w:autoSpaceDE w:val="0"/>
              <w:autoSpaceDN w:val="0"/>
              <w:adjustRightInd w:val="0"/>
              <w:spacing w:after="0" w:line="240" w:lineRule="auto"/>
              <w:ind w:left="147" w:firstLine="32"/>
              <w:rPr>
                <w:rFonts w:ascii="Times New Roman" w:eastAsiaTheme="minorHAnsi" w:hAnsi="Times New Roman"/>
                <w:color w:val="000000"/>
                <w:sz w:val="24"/>
                <w:szCs w:val="24"/>
                <w:lang w:eastAsia="en-US"/>
              </w:rPr>
            </w:pPr>
            <w:r w:rsidRPr="00661895">
              <w:rPr>
                <w:rFonts w:ascii="Times New Roman" w:eastAsiaTheme="minorHAnsi" w:hAnsi="Times New Roman"/>
                <w:color w:val="000000"/>
                <w:sz w:val="24"/>
                <w:szCs w:val="24"/>
                <w:lang w:eastAsia="en-US"/>
              </w:rPr>
              <w:t>Отчет о расходах подотчетного лица</w:t>
            </w:r>
          </w:p>
          <w:p w14:paraId="24A412A9" w14:textId="77777777" w:rsidR="00661895" w:rsidRPr="00661895" w:rsidRDefault="00661895" w:rsidP="00661895">
            <w:pPr>
              <w:autoSpaceDE w:val="0"/>
              <w:autoSpaceDN w:val="0"/>
              <w:adjustRightInd w:val="0"/>
              <w:spacing w:after="0" w:line="240" w:lineRule="auto"/>
              <w:ind w:left="147" w:firstLine="32"/>
              <w:rPr>
                <w:rFonts w:ascii="Times New Roman" w:eastAsiaTheme="minorHAnsi" w:hAnsi="Times New Roman"/>
                <w:color w:val="000000"/>
                <w:sz w:val="24"/>
                <w:szCs w:val="24"/>
                <w:lang w:eastAsia="en-US"/>
              </w:rPr>
            </w:pPr>
            <w:r w:rsidRPr="00661895">
              <w:rPr>
                <w:rFonts w:ascii="Times New Roman" w:eastAsiaTheme="minorHAnsi" w:hAnsi="Times New Roman"/>
                <w:color w:val="000000"/>
                <w:sz w:val="24"/>
                <w:szCs w:val="24"/>
                <w:lang w:eastAsia="en-US"/>
              </w:rPr>
              <w:t>(ф. 0504520) с приложением подтверждающих документов</w:t>
            </w:r>
          </w:p>
          <w:p w14:paraId="456CB1C4" w14:textId="77777777" w:rsidR="00661895" w:rsidRPr="00661895" w:rsidRDefault="00661895" w:rsidP="00661895">
            <w:pPr>
              <w:autoSpaceDE w:val="0"/>
              <w:autoSpaceDN w:val="0"/>
              <w:adjustRightInd w:val="0"/>
              <w:spacing w:after="0" w:line="240" w:lineRule="auto"/>
              <w:ind w:left="147" w:firstLine="32"/>
              <w:rPr>
                <w:rFonts w:ascii="Times New Roman" w:eastAsiaTheme="minorHAnsi" w:hAnsi="Times New Roman"/>
                <w:color w:val="000000"/>
                <w:sz w:val="24"/>
                <w:szCs w:val="24"/>
                <w:lang w:eastAsia="en-US"/>
              </w:rPr>
            </w:pPr>
          </w:p>
        </w:tc>
        <w:tc>
          <w:tcPr>
            <w:tcW w:w="2096" w:type="dxa"/>
            <w:tcBorders>
              <w:top w:val="single" w:sz="4" w:space="0" w:color="000000"/>
              <w:left w:val="single" w:sz="4" w:space="0" w:color="000000"/>
              <w:bottom w:val="single" w:sz="4" w:space="0" w:color="000000"/>
              <w:right w:val="single" w:sz="4" w:space="0" w:color="000000"/>
            </w:tcBorders>
          </w:tcPr>
          <w:p w14:paraId="75EC73E8" w14:textId="77777777" w:rsidR="00661895" w:rsidRPr="00661895" w:rsidRDefault="00661895" w:rsidP="00661895">
            <w:pPr>
              <w:autoSpaceDE w:val="0"/>
              <w:autoSpaceDN w:val="0"/>
              <w:adjustRightInd w:val="0"/>
              <w:spacing w:after="0" w:line="240" w:lineRule="auto"/>
              <w:ind w:left="147" w:firstLine="32"/>
              <w:rPr>
                <w:rFonts w:ascii="Times New Roman" w:eastAsiaTheme="minorHAnsi" w:hAnsi="Times New Roman"/>
                <w:color w:val="000000"/>
                <w:sz w:val="24"/>
                <w:szCs w:val="24"/>
                <w:lang w:eastAsia="en-US"/>
              </w:rPr>
            </w:pPr>
            <w:r w:rsidRPr="00661895">
              <w:rPr>
                <w:rFonts w:ascii="Times New Roman" w:eastAsiaTheme="minorHAnsi" w:hAnsi="Times New Roman"/>
                <w:color w:val="000000"/>
                <w:sz w:val="24"/>
                <w:szCs w:val="24"/>
                <w:lang w:eastAsia="en-US"/>
              </w:rPr>
              <w:t>В срок, не превышающий 3 (трех) рабочих дней после дня истечения срока</w:t>
            </w:r>
          </w:p>
          <w:p w14:paraId="0B2784F8" w14:textId="77777777" w:rsidR="00661895" w:rsidRPr="00661895" w:rsidRDefault="00661895" w:rsidP="00661895">
            <w:pPr>
              <w:autoSpaceDE w:val="0"/>
              <w:autoSpaceDN w:val="0"/>
              <w:adjustRightInd w:val="0"/>
              <w:spacing w:after="0" w:line="240" w:lineRule="auto"/>
              <w:ind w:left="147" w:firstLine="32"/>
              <w:rPr>
                <w:rFonts w:ascii="Times New Roman" w:eastAsiaTheme="minorHAnsi" w:hAnsi="Times New Roman"/>
                <w:color w:val="000000"/>
                <w:sz w:val="24"/>
                <w:szCs w:val="24"/>
                <w:lang w:eastAsia="en-US"/>
              </w:rPr>
            </w:pPr>
          </w:p>
        </w:tc>
        <w:tc>
          <w:tcPr>
            <w:tcW w:w="1984" w:type="dxa"/>
            <w:tcBorders>
              <w:top w:val="single" w:sz="4" w:space="0" w:color="000000"/>
              <w:left w:val="single" w:sz="4" w:space="0" w:color="000000"/>
              <w:bottom w:val="single" w:sz="4" w:space="0" w:color="000000"/>
              <w:right w:val="single" w:sz="4" w:space="0" w:color="000000"/>
            </w:tcBorders>
          </w:tcPr>
          <w:p w14:paraId="0624D0F9" w14:textId="77777777" w:rsidR="00661895" w:rsidRPr="00661895" w:rsidRDefault="00661895" w:rsidP="00661895">
            <w:pPr>
              <w:autoSpaceDE w:val="0"/>
              <w:autoSpaceDN w:val="0"/>
              <w:adjustRightInd w:val="0"/>
              <w:spacing w:after="0" w:line="240" w:lineRule="auto"/>
              <w:ind w:left="147" w:firstLine="32"/>
              <w:rPr>
                <w:rFonts w:ascii="Times New Roman" w:eastAsiaTheme="minorHAnsi" w:hAnsi="Times New Roman"/>
                <w:color w:val="000000"/>
                <w:sz w:val="24"/>
                <w:szCs w:val="24"/>
                <w:lang w:eastAsia="en-US"/>
              </w:rPr>
            </w:pPr>
            <w:r w:rsidRPr="00661895">
              <w:rPr>
                <w:rFonts w:ascii="Times New Roman" w:hAnsi="Times New Roman"/>
                <w:sz w:val="24"/>
                <w:szCs w:val="24"/>
              </w:rPr>
              <w:t>не позднее следующего рабочего дня после получения документа</w:t>
            </w:r>
          </w:p>
        </w:tc>
        <w:tc>
          <w:tcPr>
            <w:tcW w:w="2638" w:type="dxa"/>
            <w:tcBorders>
              <w:top w:val="single" w:sz="4" w:space="0" w:color="000000"/>
              <w:left w:val="single" w:sz="4" w:space="0" w:color="000000"/>
              <w:bottom w:val="single" w:sz="4" w:space="0" w:color="000000"/>
              <w:right w:val="single" w:sz="4" w:space="0" w:color="000000"/>
            </w:tcBorders>
          </w:tcPr>
          <w:p w14:paraId="4D71A0BF" w14:textId="77777777" w:rsidR="00661895" w:rsidRPr="00661895" w:rsidRDefault="00661895" w:rsidP="00661895">
            <w:pPr>
              <w:kinsoku w:val="0"/>
              <w:overflowPunct w:val="0"/>
              <w:autoSpaceDE w:val="0"/>
              <w:autoSpaceDN w:val="0"/>
              <w:adjustRightInd w:val="0"/>
              <w:spacing w:after="0"/>
              <w:ind w:left="111" w:right="117"/>
              <w:rPr>
                <w:rFonts w:ascii="Times New Roman" w:hAnsi="Times New Roman"/>
                <w:sz w:val="24"/>
                <w:szCs w:val="24"/>
              </w:rPr>
            </w:pPr>
            <w:r w:rsidRPr="00661895">
              <w:rPr>
                <w:rFonts w:ascii="Times New Roman" w:hAnsi="Times New Roman"/>
                <w:sz w:val="24"/>
                <w:szCs w:val="24"/>
              </w:rPr>
              <w:t>для отражения в регистре бухгалтерского учета</w:t>
            </w:r>
          </w:p>
        </w:tc>
      </w:tr>
      <w:tr w:rsidR="00661895" w:rsidRPr="00661895" w14:paraId="0A29C4BE" w14:textId="77777777" w:rsidTr="00661895">
        <w:trPr>
          <w:trHeight w:hRule="exact" w:val="4532"/>
        </w:trPr>
        <w:tc>
          <w:tcPr>
            <w:tcW w:w="2729" w:type="dxa"/>
            <w:tcBorders>
              <w:top w:val="single" w:sz="4" w:space="0" w:color="000000"/>
              <w:left w:val="single" w:sz="4" w:space="0" w:color="auto"/>
              <w:bottom w:val="single" w:sz="4" w:space="0" w:color="000000"/>
              <w:right w:val="single" w:sz="4" w:space="0" w:color="000000"/>
            </w:tcBorders>
          </w:tcPr>
          <w:p w14:paraId="3192E1D5" w14:textId="77777777" w:rsidR="00661895" w:rsidRPr="00661895" w:rsidRDefault="00661895" w:rsidP="00661895">
            <w:pPr>
              <w:autoSpaceDE w:val="0"/>
              <w:autoSpaceDN w:val="0"/>
              <w:adjustRightInd w:val="0"/>
              <w:spacing w:after="0" w:line="240" w:lineRule="auto"/>
              <w:ind w:left="147" w:firstLine="32"/>
              <w:rPr>
                <w:rFonts w:ascii="Times New Roman" w:eastAsiaTheme="minorHAnsi" w:hAnsi="Times New Roman"/>
                <w:color w:val="000000"/>
                <w:sz w:val="24"/>
                <w:szCs w:val="24"/>
                <w:lang w:eastAsia="en-US"/>
              </w:rPr>
            </w:pPr>
            <w:r w:rsidRPr="00661895">
              <w:rPr>
                <w:rFonts w:ascii="Times New Roman" w:eastAsiaTheme="minorHAnsi" w:hAnsi="Times New Roman"/>
                <w:color w:val="000000"/>
                <w:sz w:val="24"/>
                <w:szCs w:val="24"/>
                <w:lang w:eastAsia="en-US"/>
              </w:rPr>
              <w:t>Решение Комиссии по поступлению и выбытию активов об оприходовании неучтенных материальных запасов, выявленных в результате инвентаризации с приложением документов по инвентаризации материальных запасов (Акт по результатам инвентаризации (ф. 0504835)</w:t>
            </w:r>
          </w:p>
        </w:tc>
        <w:tc>
          <w:tcPr>
            <w:tcW w:w="2096" w:type="dxa"/>
            <w:tcBorders>
              <w:top w:val="single" w:sz="4" w:space="0" w:color="000000"/>
              <w:left w:val="single" w:sz="4" w:space="0" w:color="000000"/>
              <w:bottom w:val="single" w:sz="4" w:space="0" w:color="000000"/>
              <w:right w:val="single" w:sz="4" w:space="0" w:color="000000"/>
            </w:tcBorders>
          </w:tcPr>
          <w:p w14:paraId="6AEE69F0" w14:textId="77777777" w:rsidR="00661895" w:rsidRPr="00661895" w:rsidRDefault="00661895" w:rsidP="00661895">
            <w:pPr>
              <w:autoSpaceDE w:val="0"/>
              <w:autoSpaceDN w:val="0"/>
              <w:adjustRightInd w:val="0"/>
              <w:spacing w:after="0" w:line="240" w:lineRule="auto"/>
              <w:ind w:left="147" w:firstLine="32"/>
              <w:rPr>
                <w:rFonts w:ascii="Times New Roman" w:hAnsi="Times New Roman"/>
                <w:sz w:val="24"/>
                <w:szCs w:val="24"/>
              </w:rPr>
            </w:pPr>
            <w:r w:rsidRPr="00661895">
              <w:rPr>
                <w:rFonts w:ascii="Times New Roman" w:hAnsi="Times New Roman"/>
                <w:sz w:val="24"/>
                <w:szCs w:val="24"/>
              </w:rPr>
              <w:t>не позднее следующего рабочего дня после вынесения решения комиссией по поступлению и выбытию активов</w:t>
            </w:r>
          </w:p>
        </w:tc>
        <w:tc>
          <w:tcPr>
            <w:tcW w:w="1984" w:type="dxa"/>
            <w:tcBorders>
              <w:top w:val="single" w:sz="4" w:space="0" w:color="000000"/>
              <w:left w:val="single" w:sz="4" w:space="0" w:color="000000"/>
              <w:bottom w:val="single" w:sz="4" w:space="0" w:color="000000"/>
              <w:right w:val="single" w:sz="4" w:space="0" w:color="000000"/>
            </w:tcBorders>
          </w:tcPr>
          <w:p w14:paraId="576319EB" w14:textId="77777777" w:rsidR="00661895" w:rsidRPr="00661895" w:rsidRDefault="00661895" w:rsidP="00661895">
            <w:pPr>
              <w:autoSpaceDE w:val="0"/>
              <w:autoSpaceDN w:val="0"/>
              <w:adjustRightInd w:val="0"/>
              <w:spacing w:after="0" w:line="240" w:lineRule="auto"/>
              <w:ind w:left="147" w:firstLine="32"/>
              <w:rPr>
                <w:rFonts w:ascii="Times New Roman" w:hAnsi="Times New Roman"/>
                <w:sz w:val="24"/>
                <w:szCs w:val="24"/>
              </w:rPr>
            </w:pPr>
            <w:r w:rsidRPr="00661895">
              <w:rPr>
                <w:rFonts w:ascii="Times New Roman" w:hAnsi="Times New Roman"/>
                <w:sz w:val="24"/>
                <w:szCs w:val="24"/>
              </w:rPr>
              <w:t>не позднее следующего рабочего дня после получения документа</w:t>
            </w:r>
          </w:p>
        </w:tc>
        <w:tc>
          <w:tcPr>
            <w:tcW w:w="2638" w:type="dxa"/>
            <w:tcBorders>
              <w:top w:val="single" w:sz="4" w:space="0" w:color="000000"/>
              <w:left w:val="single" w:sz="4" w:space="0" w:color="000000"/>
              <w:bottom w:val="single" w:sz="4" w:space="0" w:color="000000"/>
              <w:right w:val="single" w:sz="4" w:space="0" w:color="000000"/>
            </w:tcBorders>
          </w:tcPr>
          <w:p w14:paraId="0FE61E6C" w14:textId="77777777" w:rsidR="00661895" w:rsidRPr="00661895" w:rsidRDefault="00661895" w:rsidP="00661895">
            <w:pPr>
              <w:kinsoku w:val="0"/>
              <w:overflowPunct w:val="0"/>
              <w:autoSpaceDE w:val="0"/>
              <w:autoSpaceDN w:val="0"/>
              <w:adjustRightInd w:val="0"/>
              <w:spacing w:after="0"/>
              <w:ind w:left="111" w:right="117"/>
              <w:rPr>
                <w:rFonts w:ascii="Times New Roman" w:hAnsi="Times New Roman"/>
                <w:sz w:val="24"/>
                <w:szCs w:val="24"/>
              </w:rPr>
            </w:pPr>
            <w:r w:rsidRPr="00661895">
              <w:rPr>
                <w:rFonts w:ascii="Times New Roman" w:hAnsi="Times New Roman"/>
                <w:sz w:val="24"/>
                <w:szCs w:val="24"/>
              </w:rPr>
              <w:t>для отражения в регистре бухгалтерского учета</w:t>
            </w:r>
          </w:p>
        </w:tc>
      </w:tr>
      <w:tr w:rsidR="00661895" w:rsidRPr="00661895" w14:paraId="19F8939C" w14:textId="77777777" w:rsidTr="00661895">
        <w:trPr>
          <w:trHeight w:hRule="exact" w:val="1283"/>
        </w:trPr>
        <w:tc>
          <w:tcPr>
            <w:tcW w:w="2729" w:type="dxa"/>
            <w:tcBorders>
              <w:top w:val="single" w:sz="4" w:space="0" w:color="000000"/>
              <w:left w:val="single" w:sz="4" w:space="0" w:color="auto"/>
              <w:bottom w:val="single" w:sz="4" w:space="0" w:color="000000"/>
              <w:right w:val="single" w:sz="4" w:space="0" w:color="000000"/>
            </w:tcBorders>
          </w:tcPr>
          <w:p w14:paraId="7F6D66A4" w14:textId="77777777" w:rsidR="00661895" w:rsidRPr="00661895" w:rsidRDefault="00661895" w:rsidP="00661895">
            <w:pPr>
              <w:autoSpaceDE w:val="0"/>
              <w:autoSpaceDN w:val="0"/>
              <w:adjustRightInd w:val="0"/>
              <w:spacing w:after="0" w:line="240" w:lineRule="auto"/>
              <w:ind w:left="147" w:firstLine="32"/>
              <w:rPr>
                <w:rFonts w:ascii="Times New Roman" w:eastAsiaTheme="minorHAnsi" w:hAnsi="Times New Roman"/>
                <w:color w:val="000000"/>
                <w:sz w:val="24"/>
                <w:szCs w:val="24"/>
                <w:lang w:eastAsia="en-US"/>
              </w:rPr>
            </w:pPr>
            <w:r w:rsidRPr="00661895">
              <w:rPr>
                <w:rFonts w:ascii="Times New Roman" w:eastAsiaTheme="minorHAnsi" w:hAnsi="Times New Roman"/>
                <w:color w:val="000000"/>
                <w:sz w:val="24"/>
                <w:szCs w:val="24"/>
                <w:lang w:eastAsia="en-US"/>
              </w:rPr>
              <w:t>Приказ (распоряжение, иной документ) о направлении работника в командировку</w:t>
            </w:r>
          </w:p>
        </w:tc>
        <w:tc>
          <w:tcPr>
            <w:tcW w:w="2096" w:type="dxa"/>
            <w:tcBorders>
              <w:top w:val="single" w:sz="4" w:space="0" w:color="000000"/>
              <w:left w:val="single" w:sz="4" w:space="0" w:color="000000"/>
              <w:bottom w:val="single" w:sz="4" w:space="0" w:color="000000"/>
              <w:right w:val="single" w:sz="4" w:space="0" w:color="000000"/>
            </w:tcBorders>
          </w:tcPr>
          <w:p w14:paraId="23079592" w14:textId="77777777" w:rsidR="00661895" w:rsidRPr="00661895" w:rsidRDefault="00661895" w:rsidP="00661895">
            <w:pPr>
              <w:autoSpaceDE w:val="0"/>
              <w:autoSpaceDN w:val="0"/>
              <w:adjustRightInd w:val="0"/>
              <w:spacing w:after="0" w:line="240" w:lineRule="auto"/>
              <w:ind w:left="147" w:firstLine="32"/>
              <w:rPr>
                <w:rFonts w:ascii="Times New Roman" w:hAnsi="Times New Roman"/>
                <w:sz w:val="24"/>
                <w:szCs w:val="24"/>
              </w:rPr>
            </w:pPr>
            <w:r w:rsidRPr="00661895">
              <w:rPr>
                <w:rFonts w:ascii="Times New Roman" w:hAnsi="Times New Roman"/>
                <w:sz w:val="24"/>
                <w:szCs w:val="24"/>
              </w:rPr>
              <w:t>не позднее следующего рабочего дня</w:t>
            </w:r>
          </w:p>
        </w:tc>
        <w:tc>
          <w:tcPr>
            <w:tcW w:w="1984" w:type="dxa"/>
            <w:tcBorders>
              <w:top w:val="single" w:sz="4" w:space="0" w:color="000000"/>
              <w:left w:val="single" w:sz="4" w:space="0" w:color="000000"/>
              <w:bottom w:val="single" w:sz="4" w:space="0" w:color="000000"/>
              <w:right w:val="single" w:sz="4" w:space="0" w:color="000000"/>
            </w:tcBorders>
          </w:tcPr>
          <w:p w14:paraId="7501BC68" w14:textId="77777777" w:rsidR="00661895" w:rsidRPr="00661895" w:rsidRDefault="00661895" w:rsidP="00661895">
            <w:pPr>
              <w:autoSpaceDE w:val="0"/>
              <w:autoSpaceDN w:val="0"/>
              <w:adjustRightInd w:val="0"/>
              <w:spacing w:after="0" w:line="240" w:lineRule="auto"/>
              <w:ind w:left="147" w:firstLine="32"/>
              <w:rPr>
                <w:rFonts w:ascii="Times New Roman" w:hAnsi="Times New Roman"/>
                <w:sz w:val="24"/>
                <w:szCs w:val="24"/>
              </w:rPr>
            </w:pPr>
            <w:r w:rsidRPr="00661895">
              <w:rPr>
                <w:rFonts w:ascii="Times New Roman" w:hAnsi="Times New Roman"/>
                <w:sz w:val="24"/>
                <w:szCs w:val="24"/>
              </w:rPr>
              <w:t>не позднее следующего рабочего дня после получения документа</w:t>
            </w:r>
          </w:p>
        </w:tc>
        <w:tc>
          <w:tcPr>
            <w:tcW w:w="2638" w:type="dxa"/>
            <w:tcBorders>
              <w:top w:val="single" w:sz="4" w:space="0" w:color="000000"/>
              <w:left w:val="single" w:sz="4" w:space="0" w:color="000000"/>
              <w:bottom w:val="single" w:sz="4" w:space="0" w:color="000000"/>
              <w:right w:val="single" w:sz="4" w:space="0" w:color="000000"/>
            </w:tcBorders>
          </w:tcPr>
          <w:p w14:paraId="5EA5CEBA" w14:textId="77777777" w:rsidR="00661895" w:rsidRPr="00661895" w:rsidRDefault="00661895" w:rsidP="00661895">
            <w:pPr>
              <w:kinsoku w:val="0"/>
              <w:overflowPunct w:val="0"/>
              <w:autoSpaceDE w:val="0"/>
              <w:autoSpaceDN w:val="0"/>
              <w:adjustRightInd w:val="0"/>
              <w:spacing w:after="0"/>
              <w:ind w:left="111" w:right="117"/>
              <w:rPr>
                <w:rFonts w:ascii="Times New Roman" w:hAnsi="Times New Roman"/>
                <w:sz w:val="24"/>
                <w:szCs w:val="24"/>
              </w:rPr>
            </w:pPr>
            <w:r w:rsidRPr="00661895">
              <w:rPr>
                <w:rFonts w:ascii="Times New Roman" w:hAnsi="Times New Roman"/>
                <w:sz w:val="24"/>
                <w:szCs w:val="24"/>
              </w:rPr>
              <w:t>для отражения в регистре бухгалтерского учета</w:t>
            </w:r>
          </w:p>
        </w:tc>
      </w:tr>
      <w:tr w:rsidR="00661895" w:rsidRPr="00661895" w14:paraId="58CCE1DD" w14:textId="77777777" w:rsidTr="00661895">
        <w:trPr>
          <w:trHeight w:hRule="exact" w:val="1288"/>
        </w:trPr>
        <w:tc>
          <w:tcPr>
            <w:tcW w:w="2729" w:type="dxa"/>
            <w:tcBorders>
              <w:top w:val="single" w:sz="4" w:space="0" w:color="000000"/>
              <w:left w:val="single" w:sz="4" w:space="0" w:color="auto"/>
              <w:bottom w:val="single" w:sz="4" w:space="0" w:color="000000"/>
              <w:right w:val="single" w:sz="4" w:space="0" w:color="000000"/>
            </w:tcBorders>
          </w:tcPr>
          <w:p w14:paraId="70437992" w14:textId="77777777" w:rsidR="00661895" w:rsidRPr="00661895" w:rsidRDefault="00661895" w:rsidP="00661895">
            <w:pPr>
              <w:autoSpaceDE w:val="0"/>
              <w:autoSpaceDN w:val="0"/>
              <w:adjustRightInd w:val="0"/>
              <w:spacing w:after="0" w:line="240" w:lineRule="auto"/>
              <w:ind w:left="147" w:firstLine="32"/>
              <w:rPr>
                <w:rFonts w:ascii="Times New Roman" w:eastAsiaTheme="minorHAnsi" w:hAnsi="Times New Roman"/>
                <w:color w:val="000000"/>
                <w:sz w:val="24"/>
                <w:szCs w:val="24"/>
                <w:lang w:eastAsia="en-US"/>
              </w:rPr>
            </w:pPr>
            <w:r w:rsidRPr="00661895">
              <w:rPr>
                <w:rFonts w:ascii="Times New Roman" w:eastAsiaTheme="minorHAnsi" w:hAnsi="Times New Roman"/>
                <w:color w:val="000000"/>
                <w:sz w:val="24"/>
                <w:szCs w:val="24"/>
                <w:lang w:eastAsia="en-US"/>
              </w:rPr>
              <w:t>Решение о командировании на территории Российской Федерации (ф. 0504512)</w:t>
            </w:r>
          </w:p>
        </w:tc>
        <w:tc>
          <w:tcPr>
            <w:tcW w:w="2096" w:type="dxa"/>
            <w:tcBorders>
              <w:top w:val="single" w:sz="4" w:space="0" w:color="000000"/>
              <w:left w:val="single" w:sz="4" w:space="0" w:color="000000"/>
              <w:bottom w:val="single" w:sz="4" w:space="0" w:color="000000"/>
              <w:right w:val="single" w:sz="4" w:space="0" w:color="000000"/>
            </w:tcBorders>
          </w:tcPr>
          <w:p w14:paraId="679BD531" w14:textId="77777777" w:rsidR="00661895" w:rsidRPr="00661895" w:rsidRDefault="00661895" w:rsidP="00661895">
            <w:pPr>
              <w:autoSpaceDE w:val="0"/>
              <w:autoSpaceDN w:val="0"/>
              <w:adjustRightInd w:val="0"/>
              <w:spacing w:after="0" w:line="240" w:lineRule="auto"/>
              <w:ind w:left="147" w:firstLine="32"/>
              <w:rPr>
                <w:rFonts w:ascii="Times New Roman" w:hAnsi="Times New Roman"/>
                <w:sz w:val="24"/>
                <w:szCs w:val="24"/>
              </w:rPr>
            </w:pPr>
            <w:r w:rsidRPr="00661895">
              <w:rPr>
                <w:rFonts w:ascii="Times New Roman" w:hAnsi="Times New Roman"/>
                <w:sz w:val="24"/>
                <w:szCs w:val="24"/>
              </w:rPr>
              <w:t>не позднее следующего рабочего дня после подписания</w:t>
            </w:r>
          </w:p>
        </w:tc>
        <w:tc>
          <w:tcPr>
            <w:tcW w:w="1984" w:type="dxa"/>
            <w:tcBorders>
              <w:top w:val="single" w:sz="4" w:space="0" w:color="000000"/>
              <w:left w:val="single" w:sz="4" w:space="0" w:color="000000"/>
              <w:bottom w:val="single" w:sz="4" w:space="0" w:color="000000"/>
              <w:right w:val="single" w:sz="4" w:space="0" w:color="000000"/>
            </w:tcBorders>
          </w:tcPr>
          <w:p w14:paraId="604E9C14" w14:textId="77777777" w:rsidR="00661895" w:rsidRPr="00661895" w:rsidRDefault="00661895" w:rsidP="00661895">
            <w:pPr>
              <w:autoSpaceDE w:val="0"/>
              <w:autoSpaceDN w:val="0"/>
              <w:adjustRightInd w:val="0"/>
              <w:spacing w:after="0" w:line="240" w:lineRule="auto"/>
              <w:ind w:left="147" w:firstLine="32"/>
              <w:rPr>
                <w:rFonts w:ascii="Times New Roman" w:hAnsi="Times New Roman"/>
                <w:sz w:val="24"/>
                <w:szCs w:val="24"/>
              </w:rPr>
            </w:pPr>
            <w:r w:rsidRPr="00661895">
              <w:rPr>
                <w:rFonts w:ascii="Times New Roman" w:hAnsi="Times New Roman"/>
                <w:sz w:val="24"/>
                <w:szCs w:val="24"/>
              </w:rPr>
              <w:t>не позднее следующего рабочего дня после получения</w:t>
            </w:r>
          </w:p>
        </w:tc>
        <w:tc>
          <w:tcPr>
            <w:tcW w:w="2638" w:type="dxa"/>
            <w:tcBorders>
              <w:top w:val="single" w:sz="4" w:space="0" w:color="000000"/>
              <w:left w:val="single" w:sz="4" w:space="0" w:color="000000"/>
              <w:bottom w:val="single" w:sz="4" w:space="0" w:color="000000"/>
              <w:right w:val="single" w:sz="4" w:space="0" w:color="000000"/>
            </w:tcBorders>
          </w:tcPr>
          <w:p w14:paraId="42C69EF4" w14:textId="77777777" w:rsidR="00661895" w:rsidRPr="00661895" w:rsidRDefault="00661895" w:rsidP="00661895">
            <w:pPr>
              <w:kinsoku w:val="0"/>
              <w:overflowPunct w:val="0"/>
              <w:autoSpaceDE w:val="0"/>
              <w:autoSpaceDN w:val="0"/>
              <w:adjustRightInd w:val="0"/>
              <w:spacing w:after="0"/>
              <w:ind w:left="111" w:right="117"/>
              <w:rPr>
                <w:rFonts w:ascii="Times New Roman" w:hAnsi="Times New Roman"/>
                <w:sz w:val="24"/>
                <w:szCs w:val="24"/>
              </w:rPr>
            </w:pPr>
            <w:r w:rsidRPr="00661895">
              <w:rPr>
                <w:rFonts w:ascii="Times New Roman" w:hAnsi="Times New Roman"/>
                <w:sz w:val="24"/>
                <w:szCs w:val="24"/>
              </w:rPr>
              <w:t>для отражения в регистре бухгалтерского учета</w:t>
            </w:r>
          </w:p>
        </w:tc>
      </w:tr>
      <w:tr w:rsidR="00661895" w:rsidRPr="00661895" w14:paraId="1FEC7818" w14:textId="77777777" w:rsidTr="00661895">
        <w:trPr>
          <w:trHeight w:hRule="exact" w:val="2132"/>
        </w:trPr>
        <w:tc>
          <w:tcPr>
            <w:tcW w:w="2729" w:type="dxa"/>
            <w:tcBorders>
              <w:top w:val="single" w:sz="4" w:space="0" w:color="000000"/>
              <w:left w:val="single" w:sz="4" w:space="0" w:color="auto"/>
              <w:bottom w:val="single" w:sz="4" w:space="0" w:color="000000"/>
              <w:right w:val="single" w:sz="4" w:space="0" w:color="000000"/>
            </w:tcBorders>
          </w:tcPr>
          <w:p w14:paraId="4701B25A" w14:textId="77777777" w:rsidR="00661895" w:rsidRPr="00661895" w:rsidRDefault="00661895" w:rsidP="00661895">
            <w:pPr>
              <w:autoSpaceDE w:val="0"/>
              <w:autoSpaceDN w:val="0"/>
              <w:adjustRightInd w:val="0"/>
              <w:spacing w:after="0" w:line="240" w:lineRule="auto"/>
              <w:ind w:left="147" w:firstLine="32"/>
              <w:rPr>
                <w:rFonts w:ascii="Times New Roman" w:eastAsiaTheme="minorHAnsi" w:hAnsi="Times New Roman"/>
                <w:color w:val="000000"/>
                <w:sz w:val="24"/>
                <w:szCs w:val="24"/>
                <w:lang w:eastAsia="en-US"/>
              </w:rPr>
            </w:pPr>
            <w:r w:rsidRPr="00661895">
              <w:rPr>
                <w:rFonts w:ascii="Times New Roman" w:eastAsiaTheme="minorHAnsi" w:hAnsi="Times New Roman"/>
                <w:color w:val="000000"/>
                <w:sz w:val="24"/>
                <w:szCs w:val="24"/>
                <w:lang w:eastAsia="en-US"/>
              </w:rPr>
              <w:lastRenderedPageBreak/>
              <w:t>Кадровые документы по приему и увольнению сотрудников.</w:t>
            </w:r>
          </w:p>
          <w:p w14:paraId="27240315" w14:textId="77777777" w:rsidR="00661895" w:rsidRPr="00661895" w:rsidRDefault="00661895" w:rsidP="00661895">
            <w:pPr>
              <w:autoSpaceDE w:val="0"/>
              <w:autoSpaceDN w:val="0"/>
              <w:adjustRightInd w:val="0"/>
              <w:spacing w:after="0" w:line="240" w:lineRule="auto"/>
              <w:ind w:left="147" w:firstLine="32"/>
              <w:rPr>
                <w:rFonts w:ascii="Times New Roman" w:eastAsiaTheme="minorHAnsi" w:hAnsi="Times New Roman"/>
                <w:color w:val="000000"/>
                <w:sz w:val="24"/>
                <w:szCs w:val="24"/>
                <w:lang w:eastAsia="en-US"/>
              </w:rPr>
            </w:pPr>
            <w:r w:rsidRPr="00661895">
              <w:rPr>
                <w:rFonts w:ascii="Times New Roman" w:eastAsiaTheme="minorHAnsi" w:hAnsi="Times New Roman"/>
                <w:color w:val="000000"/>
                <w:sz w:val="24"/>
                <w:szCs w:val="24"/>
                <w:lang w:eastAsia="en-US"/>
              </w:rPr>
              <w:t>Приказы на утверждение штатного расписания</w:t>
            </w:r>
          </w:p>
        </w:tc>
        <w:tc>
          <w:tcPr>
            <w:tcW w:w="2096" w:type="dxa"/>
            <w:tcBorders>
              <w:top w:val="single" w:sz="4" w:space="0" w:color="000000"/>
              <w:left w:val="single" w:sz="4" w:space="0" w:color="000000"/>
              <w:bottom w:val="single" w:sz="4" w:space="0" w:color="000000"/>
              <w:right w:val="single" w:sz="4" w:space="0" w:color="000000"/>
            </w:tcBorders>
          </w:tcPr>
          <w:p w14:paraId="2B97150C" w14:textId="77777777" w:rsidR="00661895" w:rsidRPr="00661895" w:rsidRDefault="00661895" w:rsidP="00661895">
            <w:pPr>
              <w:autoSpaceDE w:val="0"/>
              <w:autoSpaceDN w:val="0"/>
              <w:adjustRightInd w:val="0"/>
              <w:spacing w:after="0" w:line="240" w:lineRule="auto"/>
              <w:ind w:left="147" w:firstLine="32"/>
              <w:rPr>
                <w:rFonts w:ascii="Times New Roman" w:hAnsi="Times New Roman"/>
                <w:sz w:val="24"/>
                <w:szCs w:val="24"/>
              </w:rPr>
            </w:pPr>
            <w:r w:rsidRPr="00661895">
              <w:rPr>
                <w:rFonts w:ascii="Times New Roman" w:hAnsi="Times New Roman"/>
                <w:sz w:val="24"/>
                <w:szCs w:val="24"/>
              </w:rPr>
              <w:t>не позднее следующего рабочего дня со дня издания приказа</w:t>
            </w:r>
          </w:p>
        </w:tc>
        <w:tc>
          <w:tcPr>
            <w:tcW w:w="1984" w:type="dxa"/>
            <w:tcBorders>
              <w:top w:val="single" w:sz="4" w:space="0" w:color="000000"/>
              <w:left w:val="single" w:sz="4" w:space="0" w:color="000000"/>
              <w:bottom w:val="single" w:sz="4" w:space="0" w:color="000000"/>
              <w:right w:val="single" w:sz="4" w:space="0" w:color="000000"/>
            </w:tcBorders>
          </w:tcPr>
          <w:p w14:paraId="5E0F2DB9" w14:textId="77777777" w:rsidR="00661895" w:rsidRPr="00661895" w:rsidRDefault="00661895" w:rsidP="00661895">
            <w:pPr>
              <w:autoSpaceDE w:val="0"/>
              <w:autoSpaceDN w:val="0"/>
              <w:adjustRightInd w:val="0"/>
              <w:spacing w:after="0" w:line="240" w:lineRule="auto"/>
              <w:ind w:left="147" w:firstLine="32"/>
              <w:rPr>
                <w:rFonts w:ascii="Times New Roman" w:hAnsi="Times New Roman"/>
                <w:sz w:val="24"/>
                <w:szCs w:val="24"/>
              </w:rPr>
            </w:pPr>
            <w:r w:rsidRPr="00661895">
              <w:rPr>
                <w:rFonts w:ascii="Times New Roman" w:hAnsi="Times New Roman"/>
                <w:sz w:val="24"/>
                <w:szCs w:val="24"/>
              </w:rPr>
              <w:t>не позднее следующего рабочего дня после получения документа</w:t>
            </w:r>
          </w:p>
        </w:tc>
        <w:tc>
          <w:tcPr>
            <w:tcW w:w="2638" w:type="dxa"/>
            <w:tcBorders>
              <w:top w:val="single" w:sz="4" w:space="0" w:color="000000"/>
              <w:left w:val="single" w:sz="4" w:space="0" w:color="000000"/>
              <w:bottom w:val="single" w:sz="4" w:space="0" w:color="000000"/>
              <w:right w:val="single" w:sz="4" w:space="0" w:color="000000"/>
            </w:tcBorders>
          </w:tcPr>
          <w:p w14:paraId="0759ED2C" w14:textId="77777777" w:rsidR="00661895" w:rsidRPr="00661895" w:rsidRDefault="00661895" w:rsidP="00661895">
            <w:pPr>
              <w:kinsoku w:val="0"/>
              <w:overflowPunct w:val="0"/>
              <w:autoSpaceDE w:val="0"/>
              <w:autoSpaceDN w:val="0"/>
              <w:adjustRightInd w:val="0"/>
              <w:spacing w:after="0"/>
              <w:ind w:left="111" w:right="117"/>
              <w:rPr>
                <w:rFonts w:ascii="Times New Roman" w:hAnsi="Times New Roman"/>
                <w:sz w:val="24"/>
                <w:szCs w:val="24"/>
              </w:rPr>
            </w:pPr>
            <w:r w:rsidRPr="00661895">
              <w:rPr>
                <w:rFonts w:ascii="Times New Roman" w:hAnsi="Times New Roman"/>
                <w:sz w:val="24"/>
                <w:szCs w:val="24"/>
              </w:rPr>
              <w:t>Для отражения информации при расчете заработной платы</w:t>
            </w:r>
          </w:p>
        </w:tc>
      </w:tr>
      <w:tr w:rsidR="00661895" w:rsidRPr="00661895" w14:paraId="5BD817BC" w14:textId="77777777" w:rsidTr="00661895">
        <w:trPr>
          <w:trHeight w:hRule="exact" w:val="1270"/>
        </w:trPr>
        <w:tc>
          <w:tcPr>
            <w:tcW w:w="2729" w:type="dxa"/>
            <w:tcBorders>
              <w:top w:val="single" w:sz="4" w:space="0" w:color="000000"/>
              <w:left w:val="single" w:sz="4" w:space="0" w:color="auto"/>
              <w:bottom w:val="single" w:sz="4" w:space="0" w:color="000000"/>
              <w:right w:val="single" w:sz="4" w:space="0" w:color="000000"/>
            </w:tcBorders>
          </w:tcPr>
          <w:p w14:paraId="4DC7F2A8" w14:textId="77777777" w:rsidR="00661895" w:rsidRPr="00661895" w:rsidRDefault="00661895" w:rsidP="00661895">
            <w:pPr>
              <w:autoSpaceDE w:val="0"/>
              <w:autoSpaceDN w:val="0"/>
              <w:adjustRightInd w:val="0"/>
              <w:spacing w:after="0" w:line="240" w:lineRule="auto"/>
              <w:ind w:left="147" w:firstLine="32"/>
              <w:rPr>
                <w:rFonts w:ascii="Times New Roman" w:eastAsiaTheme="minorHAnsi" w:hAnsi="Times New Roman"/>
                <w:color w:val="000000"/>
                <w:sz w:val="24"/>
                <w:szCs w:val="24"/>
                <w:lang w:eastAsia="en-US"/>
              </w:rPr>
            </w:pPr>
            <w:r w:rsidRPr="00661895">
              <w:rPr>
                <w:rFonts w:ascii="Times New Roman" w:eastAsiaTheme="minorHAnsi" w:hAnsi="Times New Roman"/>
                <w:color w:val="000000"/>
                <w:sz w:val="24"/>
                <w:szCs w:val="24"/>
                <w:lang w:eastAsia="en-US"/>
              </w:rPr>
              <w:t>Расчетный листок о начислении заработной платы и удержаниях</w:t>
            </w:r>
          </w:p>
        </w:tc>
        <w:tc>
          <w:tcPr>
            <w:tcW w:w="2096" w:type="dxa"/>
            <w:tcBorders>
              <w:top w:val="single" w:sz="4" w:space="0" w:color="000000"/>
              <w:left w:val="single" w:sz="4" w:space="0" w:color="000000"/>
              <w:bottom w:val="single" w:sz="4" w:space="0" w:color="000000"/>
              <w:right w:val="single" w:sz="4" w:space="0" w:color="000000"/>
            </w:tcBorders>
          </w:tcPr>
          <w:p w14:paraId="0AB4EAE1" w14:textId="77777777" w:rsidR="00661895" w:rsidRPr="00661895" w:rsidRDefault="00661895" w:rsidP="00661895">
            <w:pPr>
              <w:autoSpaceDE w:val="0"/>
              <w:autoSpaceDN w:val="0"/>
              <w:adjustRightInd w:val="0"/>
              <w:spacing w:after="0" w:line="240" w:lineRule="auto"/>
              <w:ind w:left="147" w:firstLine="32"/>
              <w:rPr>
                <w:rFonts w:ascii="Times New Roman" w:hAnsi="Times New Roman"/>
                <w:sz w:val="24"/>
                <w:szCs w:val="24"/>
              </w:rPr>
            </w:pPr>
            <w:r w:rsidRPr="00661895">
              <w:rPr>
                <w:rFonts w:ascii="Times New Roman" w:hAnsi="Times New Roman"/>
                <w:sz w:val="24"/>
                <w:szCs w:val="24"/>
              </w:rPr>
              <w:t>В установленные сроки выплаты заработной платы</w:t>
            </w:r>
          </w:p>
        </w:tc>
        <w:tc>
          <w:tcPr>
            <w:tcW w:w="1984" w:type="dxa"/>
            <w:tcBorders>
              <w:top w:val="single" w:sz="4" w:space="0" w:color="000000"/>
              <w:left w:val="single" w:sz="4" w:space="0" w:color="000000"/>
              <w:bottom w:val="single" w:sz="4" w:space="0" w:color="000000"/>
              <w:right w:val="single" w:sz="4" w:space="0" w:color="000000"/>
            </w:tcBorders>
          </w:tcPr>
          <w:p w14:paraId="59A37707" w14:textId="77777777" w:rsidR="00661895" w:rsidRPr="00661895" w:rsidRDefault="00661895" w:rsidP="00661895">
            <w:pPr>
              <w:autoSpaceDE w:val="0"/>
              <w:autoSpaceDN w:val="0"/>
              <w:adjustRightInd w:val="0"/>
              <w:spacing w:after="0" w:line="240" w:lineRule="auto"/>
              <w:ind w:left="147" w:firstLine="32"/>
              <w:rPr>
                <w:rFonts w:ascii="Times New Roman" w:hAnsi="Times New Roman"/>
                <w:sz w:val="24"/>
                <w:szCs w:val="24"/>
              </w:rPr>
            </w:pPr>
            <w:r w:rsidRPr="00661895">
              <w:rPr>
                <w:rFonts w:ascii="Times New Roman" w:hAnsi="Times New Roman"/>
                <w:sz w:val="24"/>
                <w:szCs w:val="24"/>
              </w:rPr>
              <w:t>За один день до выплаты заработной платы</w:t>
            </w:r>
          </w:p>
        </w:tc>
        <w:tc>
          <w:tcPr>
            <w:tcW w:w="2638" w:type="dxa"/>
            <w:tcBorders>
              <w:top w:val="single" w:sz="4" w:space="0" w:color="000000"/>
              <w:left w:val="single" w:sz="4" w:space="0" w:color="000000"/>
              <w:bottom w:val="single" w:sz="4" w:space="0" w:color="000000"/>
              <w:right w:val="single" w:sz="4" w:space="0" w:color="000000"/>
            </w:tcBorders>
          </w:tcPr>
          <w:p w14:paraId="6F1A37B5" w14:textId="77777777" w:rsidR="00661895" w:rsidRPr="00661895" w:rsidRDefault="00661895" w:rsidP="00661895">
            <w:pPr>
              <w:kinsoku w:val="0"/>
              <w:overflowPunct w:val="0"/>
              <w:autoSpaceDE w:val="0"/>
              <w:autoSpaceDN w:val="0"/>
              <w:adjustRightInd w:val="0"/>
              <w:spacing w:after="0"/>
              <w:ind w:left="111" w:right="117"/>
              <w:rPr>
                <w:rFonts w:ascii="Times New Roman" w:hAnsi="Times New Roman"/>
                <w:sz w:val="24"/>
                <w:szCs w:val="24"/>
              </w:rPr>
            </w:pPr>
            <w:r w:rsidRPr="00661895">
              <w:rPr>
                <w:rFonts w:ascii="Times New Roman" w:hAnsi="Times New Roman"/>
                <w:sz w:val="24"/>
                <w:szCs w:val="24"/>
              </w:rPr>
              <w:t>Для выдачи расчетного листка работнику</w:t>
            </w:r>
          </w:p>
        </w:tc>
      </w:tr>
      <w:tr w:rsidR="00661895" w:rsidRPr="00661895" w14:paraId="7A4A96F0" w14:textId="77777777" w:rsidTr="00661895">
        <w:trPr>
          <w:trHeight w:hRule="exact" w:val="1988"/>
        </w:trPr>
        <w:tc>
          <w:tcPr>
            <w:tcW w:w="2729" w:type="dxa"/>
            <w:tcBorders>
              <w:top w:val="single" w:sz="4" w:space="0" w:color="000000"/>
              <w:left w:val="single" w:sz="4" w:space="0" w:color="auto"/>
              <w:bottom w:val="single" w:sz="4" w:space="0" w:color="000000"/>
              <w:right w:val="single" w:sz="4" w:space="0" w:color="000000"/>
            </w:tcBorders>
          </w:tcPr>
          <w:p w14:paraId="0C13603E" w14:textId="77777777" w:rsidR="00661895" w:rsidRPr="00661895" w:rsidRDefault="00661895" w:rsidP="00661895">
            <w:pPr>
              <w:autoSpaceDE w:val="0"/>
              <w:autoSpaceDN w:val="0"/>
              <w:adjustRightInd w:val="0"/>
              <w:spacing w:after="0" w:line="240" w:lineRule="auto"/>
              <w:ind w:left="147" w:firstLine="32"/>
              <w:rPr>
                <w:rFonts w:ascii="Times New Roman" w:eastAsiaTheme="minorHAnsi" w:hAnsi="Times New Roman"/>
                <w:color w:val="000000"/>
                <w:sz w:val="24"/>
                <w:szCs w:val="24"/>
                <w:lang w:eastAsia="en-US"/>
              </w:rPr>
            </w:pPr>
            <w:r w:rsidRPr="00661895">
              <w:rPr>
                <w:rFonts w:ascii="Times New Roman" w:eastAsiaTheme="minorHAnsi" w:hAnsi="Times New Roman"/>
                <w:color w:val="000000"/>
                <w:sz w:val="24"/>
                <w:szCs w:val="24"/>
                <w:lang w:eastAsia="en-US"/>
              </w:rPr>
              <w:t>Сведения о бюджетном обязательстве при заключении государственного контракта/договора/</w:t>
            </w:r>
          </w:p>
        </w:tc>
        <w:tc>
          <w:tcPr>
            <w:tcW w:w="2096" w:type="dxa"/>
            <w:tcBorders>
              <w:top w:val="single" w:sz="4" w:space="0" w:color="000000"/>
              <w:left w:val="single" w:sz="4" w:space="0" w:color="000000"/>
              <w:bottom w:val="single" w:sz="4" w:space="0" w:color="000000"/>
              <w:right w:val="single" w:sz="4" w:space="0" w:color="000000"/>
            </w:tcBorders>
          </w:tcPr>
          <w:p w14:paraId="5E5FCEF0" w14:textId="77777777" w:rsidR="00661895" w:rsidRPr="00661895" w:rsidRDefault="00661895" w:rsidP="00661895">
            <w:pPr>
              <w:autoSpaceDE w:val="0"/>
              <w:autoSpaceDN w:val="0"/>
              <w:adjustRightInd w:val="0"/>
              <w:spacing w:after="0" w:line="240" w:lineRule="auto"/>
              <w:ind w:left="147" w:firstLine="32"/>
              <w:rPr>
                <w:rFonts w:ascii="Times New Roman" w:hAnsi="Times New Roman"/>
                <w:sz w:val="24"/>
                <w:szCs w:val="24"/>
              </w:rPr>
            </w:pPr>
            <w:r w:rsidRPr="00661895">
              <w:rPr>
                <w:rFonts w:ascii="Times New Roman" w:hAnsi="Times New Roman"/>
                <w:sz w:val="24"/>
                <w:szCs w:val="24"/>
              </w:rPr>
              <w:t>выгрузка из ЕИС в ГИИС</w:t>
            </w:r>
          </w:p>
          <w:p w14:paraId="1C92B1AB" w14:textId="77777777" w:rsidR="00661895" w:rsidRPr="00661895" w:rsidRDefault="00661895" w:rsidP="00661895">
            <w:pPr>
              <w:autoSpaceDE w:val="0"/>
              <w:autoSpaceDN w:val="0"/>
              <w:adjustRightInd w:val="0"/>
              <w:spacing w:after="0" w:line="240" w:lineRule="auto"/>
              <w:ind w:left="147" w:firstLine="32"/>
              <w:rPr>
                <w:rFonts w:ascii="Times New Roman" w:hAnsi="Times New Roman"/>
                <w:sz w:val="24"/>
                <w:szCs w:val="24"/>
              </w:rPr>
            </w:pPr>
            <w:r w:rsidRPr="00661895">
              <w:rPr>
                <w:rFonts w:ascii="Times New Roman" w:hAnsi="Times New Roman"/>
                <w:sz w:val="24"/>
                <w:szCs w:val="24"/>
              </w:rPr>
              <w:t>"Электронный бюджет" в момент подписания документа в ЕИС</w:t>
            </w:r>
          </w:p>
        </w:tc>
        <w:tc>
          <w:tcPr>
            <w:tcW w:w="1984" w:type="dxa"/>
            <w:tcBorders>
              <w:top w:val="single" w:sz="4" w:space="0" w:color="000000"/>
              <w:left w:val="single" w:sz="4" w:space="0" w:color="000000"/>
              <w:bottom w:val="single" w:sz="4" w:space="0" w:color="000000"/>
              <w:right w:val="single" w:sz="4" w:space="0" w:color="000000"/>
            </w:tcBorders>
          </w:tcPr>
          <w:p w14:paraId="42B6B6DA" w14:textId="77777777" w:rsidR="00661895" w:rsidRPr="00661895" w:rsidRDefault="00661895" w:rsidP="00661895">
            <w:pPr>
              <w:autoSpaceDE w:val="0"/>
              <w:autoSpaceDN w:val="0"/>
              <w:adjustRightInd w:val="0"/>
              <w:spacing w:after="0" w:line="240" w:lineRule="auto"/>
              <w:ind w:left="147" w:firstLine="32"/>
              <w:rPr>
                <w:rFonts w:ascii="Times New Roman" w:hAnsi="Times New Roman"/>
                <w:sz w:val="24"/>
                <w:szCs w:val="24"/>
              </w:rPr>
            </w:pPr>
          </w:p>
          <w:p w14:paraId="769198D7" w14:textId="77777777" w:rsidR="00661895" w:rsidRPr="00661895" w:rsidRDefault="00661895" w:rsidP="00661895">
            <w:pPr>
              <w:autoSpaceDE w:val="0"/>
              <w:autoSpaceDN w:val="0"/>
              <w:adjustRightInd w:val="0"/>
              <w:spacing w:after="0" w:line="240" w:lineRule="auto"/>
              <w:ind w:left="147" w:firstLine="32"/>
              <w:rPr>
                <w:rFonts w:ascii="Times New Roman" w:hAnsi="Times New Roman"/>
                <w:sz w:val="24"/>
                <w:szCs w:val="24"/>
              </w:rPr>
            </w:pPr>
          </w:p>
          <w:p w14:paraId="4AA17388" w14:textId="77777777" w:rsidR="00661895" w:rsidRPr="00661895" w:rsidRDefault="00661895" w:rsidP="00661895">
            <w:pPr>
              <w:autoSpaceDE w:val="0"/>
              <w:autoSpaceDN w:val="0"/>
              <w:adjustRightInd w:val="0"/>
              <w:spacing w:after="0" w:line="240" w:lineRule="auto"/>
              <w:ind w:left="147" w:firstLine="32"/>
              <w:rPr>
                <w:rFonts w:ascii="Times New Roman" w:hAnsi="Times New Roman"/>
                <w:sz w:val="24"/>
                <w:szCs w:val="24"/>
              </w:rPr>
            </w:pPr>
            <w:r w:rsidRPr="00661895">
              <w:rPr>
                <w:rFonts w:ascii="Times New Roman" w:hAnsi="Times New Roman"/>
                <w:sz w:val="24"/>
                <w:szCs w:val="24"/>
              </w:rPr>
              <w:t>Х</w:t>
            </w:r>
          </w:p>
        </w:tc>
        <w:tc>
          <w:tcPr>
            <w:tcW w:w="2638" w:type="dxa"/>
            <w:tcBorders>
              <w:top w:val="single" w:sz="4" w:space="0" w:color="000000"/>
              <w:left w:val="single" w:sz="4" w:space="0" w:color="000000"/>
              <w:bottom w:val="single" w:sz="4" w:space="0" w:color="000000"/>
              <w:right w:val="single" w:sz="4" w:space="0" w:color="000000"/>
            </w:tcBorders>
          </w:tcPr>
          <w:p w14:paraId="2ED9F2F6" w14:textId="77777777" w:rsidR="00661895" w:rsidRPr="00661895" w:rsidRDefault="00661895" w:rsidP="00661895">
            <w:pPr>
              <w:kinsoku w:val="0"/>
              <w:overflowPunct w:val="0"/>
              <w:autoSpaceDE w:val="0"/>
              <w:autoSpaceDN w:val="0"/>
              <w:adjustRightInd w:val="0"/>
              <w:spacing w:after="0"/>
              <w:ind w:left="111" w:right="117"/>
              <w:rPr>
                <w:rFonts w:ascii="Times New Roman" w:hAnsi="Times New Roman"/>
                <w:sz w:val="24"/>
                <w:szCs w:val="24"/>
              </w:rPr>
            </w:pPr>
            <w:r w:rsidRPr="00661895">
              <w:rPr>
                <w:rFonts w:ascii="Times New Roman" w:hAnsi="Times New Roman"/>
                <w:sz w:val="24"/>
                <w:szCs w:val="24"/>
              </w:rPr>
              <w:t>для отражения номера принятого обязательства при формировании Заявки на кассовый расход (ф. 0531801)</w:t>
            </w:r>
          </w:p>
        </w:tc>
      </w:tr>
      <w:tr w:rsidR="00661895" w:rsidRPr="00661895" w14:paraId="6526D8A1" w14:textId="77777777" w:rsidTr="00661895">
        <w:trPr>
          <w:trHeight w:hRule="exact" w:val="3120"/>
        </w:trPr>
        <w:tc>
          <w:tcPr>
            <w:tcW w:w="2729" w:type="dxa"/>
            <w:tcBorders>
              <w:top w:val="single" w:sz="4" w:space="0" w:color="000000"/>
              <w:left w:val="single" w:sz="4" w:space="0" w:color="auto"/>
              <w:bottom w:val="single" w:sz="4" w:space="0" w:color="000000"/>
              <w:right w:val="single" w:sz="4" w:space="0" w:color="000000"/>
            </w:tcBorders>
          </w:tcPr>
          <w:p w14:paraId="1A8D71A5" w14:textId="77777777" w:rsidR="00661895" w:rsidRPr="00661895" w:rsidRDefault="00661895" w:rsidP="00661895">
            <w:pPr>
              <w:autoSpaceDE w:val="0"/>
              <w:autoSpaceDN w:val="0"/>
              <w:adjustRightInd w:val="0"/>
              <w:spacing w:after="0" w:line="240" w:lineRule="auto"/>
              <w:ind w:left="147" w:firstLine="32"/>
              <w:rPr>
                <w:rFonts w:ascii="Times New Roman" w:eastAsiaTheme="minorHAnsi" w:hAnsi="Times New Roman"/>
                <w:color w:val="000000"/>
                <w:sz w:val="24"/>
                <w:szCs w:val="24"/>
                <w:lang w:eastAsia="en-US"/>
              </w:rPr>
            </w:pPr>
            <w:r w:rsidRPr="00661895">
              <w:rPr>
                <w:rFonts w:ascii="Times New Roman" w:eastAsiaTheme="minorHAnsi" w:hAnsi="Times New Roman"/>
                <w:color w:val="000000"/>
                <w:sz w:val="24"/>
                <w:szCs w:val="24"/>
                <w:lang w:eastAsia="en-US"/>
              </w:rPr>
              <w:t>Документы для формирования расходов будущих периодов (лицензии на неисключительные права на программное обеспечение, информация о расходах, связанных с выплатой отпускных и иные расходы</w:t>
            </w:r>
          </w:p>
        </w:tc>
        <w:tc>
          <w:tcPr>
            <w:tcW w:w="2096" w:type="dxa"/>
            <w:tcBorders>
              <w:top w:val="single" w:sz="4" w:space="0" w:color="000000"/>
              <w:left w:val="single" w:sz="4" w:space="0" w:color="000000"/>
              <w:bottom w:val="single" w:sz="4" w:space="0" w:color="000000"/>
              <w:right w:val="single" w:sz="4" w:space="0" w:color="000000"/>
            </w:tcBorders>
          </w:tcPr>
          <w:p w14:paraId="3F4D958B" w14:textId="77777777" w:rsidR="00661895" w:rsidRPr="00661895" w:rsidRDefault="00661895" w:rsidP="00661895">
            <w:pPr>
              <w:autoSpaceDE w:val="0"/>
              <w:autoSpaceDN w:val="0"/>
              <w:adjustRightInd w:val="0"/>
              <w:spacing w:after="0" w:line="240" w:lineRule="auto"/>
              <w:ind w:left="147" w:firstLine="32"/>
              <w:rPr>
                <w:rFonts w:ascii="Times New Roman" w:hAnsi="Times New Roman"/>
                <w:sz w:val="24"/>
                <w:szCs w:val="24"/>
              </w:rPr>
            </w:pPr>
            <w:r w:rsidRPr="00661895">
              <w:rPr>
                <w:rFonts w:ascii="Times New Roman" w:hAnsi="Times New Roman"/>
                <w:sz w:val="24"/>
                <w:szCs w:val="24"/>
              </w:rPr>
              <w:t>не позднее следующего рабочего дня после получения</w:t>
            </w:r>
          </w:p>
        </w:tc>
        <w:tc>
          <w:tcPr>
            <w:tcW w:w="1984" w:type="dxa"/>
            <w:tcBorders>
              <w:top w:val="single" w:sz="4" w:space="0" w:color="000000"/>
              <w:left w:val="single" w:sz="4" w:space="0" w:color="000000"/>
              <w:bottom w:val="single" w:sz="4" w:space="0" w:color="000000"/>
              <w:right w:val="single" w:sz="4" w:space="0" w:color="000000"/>
            </w:tcBorders>
          </w:tcPr>
          <w:p w14:paraId="1E6EBDBB" w14:textId="77777777" w:rsidR="00661895" w:rsidRPr="00661895" w:rsidRDefault="00661895" w:rsidP="00661895">
            <w:pPr>
              <w:autoSpaceDE w:val="0"/>
              <w:autoSpaceDN w:val="0"/>
              <w:adjustRightInd w:val="0"/>
              <w:spacing w:after="0" w:line="240" w:lineRule="auto"/>
              <w:ind w:left="147" w:firstLine="32"/>
              <w:rPr>
                <w:rFonts w:ascii="Times New Roman" w:hAnsi="Times New Roman"/>
                <w:sz w:val="24"/>
                <w:szCs w:val="24"/>
              </w:rPr>
            </w:pPr>
            <w:r w:rsidRPr="00661895">
              <w:rPr>
                <w:rFonts w:ascii="Times New Roman" w:hAnsi="Times New Roman"/>
                <w:sz w:val="24"/>
                <w:szCs w:val="24"/>
              </w:rPr>
              <w:t>не позднее следующего рабочего дня после получения документа</w:t>
            </w:r>
          </w:p>
        </w:tc>
        <w:tc>
          <w:tcPr>
            <w:tcW w:w="2638" w:type="dxa"/>
            <w:tcBorders>
              <w:top w:val="single" w:sz="4" w:space="0" w:color="000000"/>
              <w:left w:val="single" w:sz="4" w:space="0" w:color="000000"/>
              <w:bottom w:val="single" w:sz="4" w:space="0" w:color="000000"/>
              <w:right w:val="single" w:sz="4" w:space="0" w:color="000000"/>
            </w:tcBorders>
          </w:tcPr>
          <w:p w14:paraId="1971664F" w14:textId="77777777" w:rsidR="00661895" w:rsidRPr="00661895" w:rsidRDefault="00661895" w:rsidP="00661895">
            <w:pPr>
              <w:kinsoku w:val="0"/>
              <w:overflowPunct w:val="0"/>
              <w:autoSpaceDE w:val="0"/>
              <w:autoSpaceDN w:val="0"/>
              <w:adjustRightInd w:val="0"/>
              <w:spacing w:after="0"/>
              <w:ind w:left="111" w:right="117"/>
              <w:rPr>
                <w:rFonts w:ascii="Times New Roman" w:hAnsi="Times New Roman"/>
                <w:sz w:val="24"/>
                <w:szCs w:val="24"/>
              </w:rPr>
            </w:pPr>
            <w:r w:rsidRPr="00661895">
              <w:rPr>
                <w:rFonts w:ascii="Times New Roman" w:hAnsi="Times New Roman"/>
                <w:sz w:val="24"/>
                <w:szCs w:val="24"/>
              </w:rPr>
              <w:t>для отражения в Журналах операций</w:t>
            </w:r>
          </w:p>
          <w:p w14:paraId="2E6EA118" w14:textId="77777777" w:rsidR="00661895" w:rsidRPr="00661895" w:rsidRDefault="00661895" w:rsidP="00661895">
            <w:pPr>
              <w:kinsoku w:val="0"/>
              <w:overflowPunct w:val="0"/>
              <w:autoSpaceDE w:val="0"/>
              <w:autoSpaceDN w:val="0"/>
              <w:adjustRightInd w:val="0"/>
              <w:spacing w:after="0"/>
              <w:ind w:left="111" w:right="117"/>
              <w:rPr>
                <w:rFonts w:ascii="Times New Roman" w:hAnsi="Times New Roman"/>
                <w:sz w:val="24"/>
                <w:szCs w:val="24"/>
              </w:rPr>
            </w:pPr>
            <w:r w:rsidRPr="00661895">
              <w:rPr>
                <w:rFonts w:ascii="Times New Roman" w:hAnsi="Times New Roman"/>
                <w:sz w:val="24"/>
                <w:szCs w:val="24"/>
              </w:rPr>
              <w:t>(ф. 0504071)</w:t>
            </w:r>
          </w:p>
        </w:tc>
      </w:tr>
      <w:tr w:rsidR="00661895" w:rsidRPr="00661895" w14:paraId="79C4CDD0" w14:textId="77777777" w:rsidTr="00661895">
        <w:trPr>
          <w:trHeight w:hRule="exact" w:val="3691"/>
        </w:trPr>
        <w:tc>
          <w:tcPr>
            <w:tcW w:w="2729" w:type="dxa"/>
            <w:tcBorders>
              <w:top w:val="single" w:sz="4" w:space="0" w:color="000000"/>
              <w:left w:val="single" w:sz="4" w:space="0" w:color="auto"/>
              <w:bottom w:val="single" w:sz="4" w:space="0" w:color="000000"/>
              <w:right w:val="single" w:sz="4" w:space="0" w:color="000000"/>
            </w:tcBorders>
          </w:tcPr>
          <w:p w14:paraId="1E517A32" w14:textId="77777777" w:rsidR="00661895" w:rsidRPr="00661895" w:rsidRDefault="00661895" w:rsidP="00661895">
            <w:pPr>
              <w:autoSpaceDE w:val="0"/>
              <w:autoSpaceDN w:val="0"/>
              <w:adjustRightInd w:val="0"/>
              <w:spacing w:after="0" w:line="240" w:lineRule="auto"/>
              <w:ind w:left="147" w:firstLine="32"/>
              <w:rPr>
                <w:rFonts w:ascii="Times New Roman" w:eastAsiaTheme="minorHAnsi" w:hAnsi="Times New Roman"/>
                <w:color w:val="000000"/>
                <w:sz w:val="24"/>
                <w:szCs w:val="24"/>
                <w:lang w:eastAsia="en-US"/>
              </w:rPr>
            </w:pPr>
            <w:r w:rsidRPr="00661895">
              <w:rPr>
                <w:rFonts w:ascii="Times New Roman" w:eastAsiaTheme="minorHAnsi" w:hAnsi="Times New Roman"/>
                <w:color w:val="000000"/>
                <w:sz w:val="24"/>
                <w:szCs w:val="24"/>
                <w:lang w:eastAsia="en-US"/>
              </w:rPr>
              <w:t>Документы для формирования резервов предстоящих расходов на оплату отпусков за фактически отработанное время и страховых взносов (информация о количестве дней неиспользованного отпуска по состоянию на последний день календарного года</w:t>
            </w:r>
          </w:p>
        </w:tc>
        <w:tc>
          <w:tcPr>
            <w:tcW w:w="2096" w:type="dxa"/>
            <w:tcBorders>
              <w:top w:val="single" w:sz="4" w:space="0" w:color="000000"/>
              <w:left w:val="single" w:sz="4" w:space="0" w:color="000000"/>
              <w:bottom w:val="single" w:sz="4" w:space="0" w:color="000000"/>
              <w:right w:val="single" w:sz="4" w:space="0" w:color="000000"/>
            </w:tcBorders>
          </w:tcPr>
          <w:p w14:paraId="36C9A49C" w14:textId="77777777" w:rsidR="00661895" w:rsidRPr="00661895" w:rsidRDefault="00661895" w:rsidP="00661895">
            <w:pPr>
              <w:autoSpaceDE w:val="0"/>
              <w:autoSpaceDN w:val="0"/>
              <w:adjustRightInd w:val="0"/>
              <w:spacing w:after="0" w:line="240" w:lineRule="auto"/>
              <w:ind w:left="147" w:firstLine="32"/>
              <w:rPr>
                <w:rFonts w:ascii="Times New Roman" w:hAnsi="Times New Roman"/>
                <w:sz w:val="24"/>
                <w:szCs w:val="24"/>
              </w:rPr>
            </w:pPr>
            <w:r w:rsidRPr="00661895">
              <w:rPr>
                <w:rFonts w:ascii="Times New Roman" w:hAnsi="Times New Roman"/>
                <w:sz w:val="24"/>
                <w:szCs w:val="24"/>
              </w:rPr>
              <w:t>не позднее 5 (пяти) рабочих дней до окончания календарного года</w:t>
            </w:r>
          </w:p>
        </w:tc>
        <w:tc>
          <w:tcPr>
            <w:tcW w:w="1984" w:type="dxa"/>
            <w:tcBorders>
              <w:top w:val="single" w:sz="4" w:space="0" w:color="000000"/>
              <w:left w:val="single" w:sz="4" w:space="0" w:color="000000"/>
              <w:bottom w:val="single" w:sz="4" w:space="0" w:color="000000"/>
              <w:right w:val="single" w:sz="4" w:space="0" w:color="000000"/>
            </w:tcBorders>
          </w:tcPr>
          <w:p w14:paraId="70BCC358" w14:textId="77777777" w:rsidR="00661895" w:rsidRPr="00661895" w:rsidRDefault="00661895" w:rsidP="00661895">
            <w:pPr>
              <w:autoSpaceDE w:val="0"/>
              <w:autoSpaceDN w:val="0"/>
              <w:adjustRightInd w:val="0"/>
              <w:spacing w:after="0" w:line="240" w:lineRule="auto"/>
              <w:ind w:left="147" w:firstLine="32"/>
              <w:rPr>
                <w:rFonts w:ascii="Times New Roman" w:hAnsi="Times New Roman"/>
                <w:sz w:val="24"/>
                <w:szCs w:val="24"/>
              </w:rPr>
            </w:pPr>
            <w:r w:rsidRPr="00661895">
              <w:rPr>
                <w:rFonts w:ascii="Times New Roman" w:hAnsi="Times New Roman"/>
                <w:sz w:val="24"/>
                <w:szCs w:val="24"/>
              </w:rPr>
              <w:t>не позднее следующего рабочего дня после получения документа</w:t>
            </w:r>
          </w:p>
        </w:tc>
        <w:tc>
          <w:tcPr>
            <w:tcW w:w="2638" w:type="dxa"/>
            <w:tcBorders>
              <w:top w:val="single" w:sz="4" w:space="0" w:color="000000"/>
              <w:left w:val="single" w:sz="4" w:space="0" w:color="000000"/>
              <w:bottom w:val="single" w:sz="4" w:space="0" w:color="000000"/>
              <w:right w:val="single" w:sz="4" w:space="0" w:color="000000"/>
            </w:tcBorders>
          </w:tcPr>
          <w:p w14:paraId="149EFC89" w14:textId="77777777" w:rsidR="00661895" w:rsidRPr="00661895" w:rsidRDefault="00661895" w:rsidP="00661895">
            <w:pPr>
              <w:kinsoku w:val="0"/>
              <w:overflowPunct w:val="0"/>
              <w:autoSpaceDE w:val="0"/>
              <w:autoSpaceDN w:val="0"/>
              <w:adjustRightInd w:val="0"/>
              <w:spacing w:after="0"/>
              <w:ind w:left="111" w:right="117"/>
              <w:rPr>
                <w:rFonts w:ascii="Times New Roman" w:hAnsi="Times New Roman"/>
                <w:sz w:val="24"/>
                <w:szCs w:val="24"/>
              </w:rPr>
            </w:pPr>
            <w:r w:rsidRPr="00661895">
              <w:rPr>
                <w:rFonts w:ascii="Times New Roman" w:hAnsi="Times New Roman"/>
                <w:sz w:val="24"/>
                <w:szCs w:val="24"/>
              </w:rPr>
              <w:t>для отражения в Журналах операций</w:t>
            </w:r>
          </w:p>
          <w:p w14:paraId="324AC719" w14:textId="77777777" w:rsidR="00661895" w:rsidRPr="00661895" w:rsidRDefault="00661895" w:rsidP="00661895">
            <w:pPr>
              <w:kinsoku w:val="0"/>
              <w:overflowPunct w:val="0"/>
              <w:autoSpaceDE w:val="0"/>
              <w:autoSpaceDN w:val="0"/>
              <w:adjustRightInd w:val="0"/>
              <w:spacing w:after="0"/>
              <w:ind w:left="111" w:right="117"/>
              <w:rPr>
                <w:rFonts w:ascii="Times New Roman" w:hAnsi="Times New Roman"/>
                <w:sz w:val="24"/>
                <w:szCs w:val="24"/>
              </w:rPr>
            </w:pPr>
            <w:r w:rsidRPr="00661895">
              <w:rPr>
                <w:rFonts w:ascii="Times New Roman" w:hAnsi="Times New Roman"/>
                <w:sz w:val="24"/>
                <w:szCs w:val="24"/>
              </w:rPr>
              <w:t>(ф. 0504071)</w:t>
            </w:r>
          </w:p>
        </w:tc>
      </w:tr>
      <w:tr w:rsidR="00661895" w:rsidRPr="00661895" w14:paraId="34907419" w14:textId="77777777" w:rsidTr="00661895">
        <w:trPr>
          <w:trHeight w:hRule="exact" w:val="1549"/>
        </w:trPr>
        <w:tc>
          <w:tcPr>
            <w:tcW w:w="2729" w:type="dxa"/>
            <w:tcBorders>
              <w:top w:val="single" w:sz="4" w:space="0" w:color="000000"/>
              <w:left w:val="single" w:sz="4" w:space="0" w:color="auto"/>
              <w:bottom w:val="single" w:sz="4" w:space="0" w:color="000000"/>
              <w:right w:val="single" w:sz="4" w:space="0" w:color="000000"/>
            </w:tcBorders>
          </w:tcPr>
          <w:p w14:paraId="0E18AC90" w14:textId="77777777" w:rsidR="00661895" w:rsidRPr="00661895" w:rsidRDefault="00661895" w:rsidP="00661895">
            <w:pPr>
              <w:autoSpaceDE w:val="0"/>
              <w:autoSpaceDN w:val="0"/>
              <w:adjustRightInd w:val="0"/>
              <w:spacing w:after="0" w:line="240" w:lineRule="auto"/>
              <w:ind w:left="147" w:firstLine="32"/>
              <w:rPr>
                <w:rFonts w:ascii="Times New Roman" w:eastAsiaTheme="minorHAnsi" w:hAnsi="Times New Roman"/>
                <w:color w:val="000000"/>
                <w:sz w:val="24"/>
                <w:szCs w:val="24"/>
                <w:lang w:eastAsia="en-US"/>
              </w:rPr>
            </w:pPr>
            <w:r w:rsidRPr="00661895">
              <w:rPr>
                <w:rFonts w:ascii="Times New Roman" w:eastAsiaTheme="minorHAnsi" w:hAnsi="Times New Roman"/>
                <w:color w:val="000000"/>
                <w:sz w:val="24"/>
                <w:szCs w:val="24"/>
                <w:lang w:eastAsia="en-US"/>
              </w:rPr>
              <w:t>Выписка из лицевого счета получателя средств бюджета</w:t>
            </w:r>
          </w:p>
        </w:tc>
        <w:tc>
          <w:tcPr>
            <w:tcW w:w="2096" w:type="dxa"/>
            <w:tcBorders>
              <w:top w:val="single" w:sz="4" w:space="0" w:color="000000"/>
              <w:left w:val="single" w:sz="4" w:space="0" w:color="000000"/>
              <w:bottom w:val="single" w:sz="4" w:space="0" w:color="000000"/>
              <w:right w:val="single" w:sz="4" w:space="0" w:color="000000"/>
            </w:tcBorders>
          </w:tcPr>
          <w:p w14:paraId="63A0B780" w14:textId="77777777" w:rsidR="00661895" w:rsidRPr="00661895" w:rsidRDefault="00661895" w:rsidP="00661895">
            <w:pPr>
              <w:autoSpaceDE w:val="0"/>
              <w:autoSpaceDN w:val="0"/>
              <w:adjustRightInd w:val="0"/>
              <w:spacing w:after="0" w:line="240" w:lineRule="auto"/>
              <w:ind w:left="147" w:firstLine="32"/>
              <w:rPr>
                <w:rFonts w:ascii="Times New Roman" w:hAnsi="Times New Roman"/>
                <w:sz w:val="24"/>
                <w:szCs w:val="24"/>
              </w:rPr>
            </w:pPr>
            <w:r w:rsidRPr="00661895">
              <w:rPr>
                <w:rFonts w:ascii="Times New Roman" w:hAnsi="Times New Roman"/>
                <w:sz w:val="24"/>
                <w:szCs w:val="24"/>
              </w:rPr>
              <w:t>не позднее следующего рабочего дня после получения</w:t>
            </w:r>
          </w:p>
        </w:tc>
        <w:tc>
          <w:tcPr>
            <w:tcW w:w="1984" w:type="dxa"/>
            <w:tcBorders>
              <w:top w:val="single" w:sz="4" w:space="0" w:color="000000"/>
              <w:left w:val="single" w:sz="4" w:space="0" w:color="000000"/>
              <w:bottom w:val="single" w:sz="4" w:space="0" w:color="000000"/>
              <w:right w:val="single" w:sz="4" w:space="0" w:color="000000"/>
            </w:tcBorders>
          </w:tcPr>
          <w:p w14:paraId="27AC8344" w14:textId="77777777" w:rsidR="00661895" w:rsidRPr="00661895" w:rsidRDefault="00661895" w:rsidP="00661895">
            <w:pPr>
              <w:autoSpaceDE w:val="0"/>
              <w:autoSpaceDN w:val="0"/>
              <w:adjustRightInd w:val="0"/>
              <w:spacing w:after="0" w:line="240" w:lineRule="auto"/>
              <w:ind w:left="147" w:firstLine="32"/>
              <w:rPr>
                <w:rFonts w:ascii="Times New Roman" w:hAnsi="Times New Roman"/>
                <w:sz w:val="24"/>
                <w:szCs w:val="24"/>
              </w:rPr>
            </w:pPr>
            <w:r w:rsidRPr="00661895">
              <w:rPr>
                <w:rFonts w:ascii="Times New Roman" w:hAnsi="Times New Roman"/>
                <w:sz w:val="24"/>
                <w:szCs w:val="24"/>
              </w:rPr>
              <w:t>не позднее следующего рабочего дня после получения документа</w:t>
            </w:r>
          </w:p>
        </w:tc>
        <w:tc>
          <w:tcPr>
            <w:tcW w:w="2638" w:type="dxa"/>
            <w:tcBorders>
              <w:top w:val="single" w:sz="4" w:space="0" w:color="000000"/>
              <w:left w:val="single" w:sz="4" w:space="0" w:color="000000"/>
              <w:bottom w:val="single" w:sz="4" w:space="0" w:color="000000"/>
              <w:right w:val="single" w:sz="4" w:space="0" w:color="000000"/>
            </w:tcBorders>
          </w:tcPr>
          <w:p w14:paraId="20349269" w14:textId="77777777" w:rsidR="00661895" w:rsidRPr="00661895" w:rsidRDefault="00661895" w:rsidP="00661895">
            <w:pPr>
              <w:kinsoku w:val="0"/>
              <w:overflowPunct w:val="0"/>
              <w:autoSpaceDE w:val="0"/>
              <w:autoSpaceDN w:val="0"/>
              <w:adjustRightInd w:val="0"/>
              <w:spacing w:after="0"/>
              <w:ind w:left="111" w:right="117"/>
              <w:rPr>
                <w:rFonts w:ascii="Times New Roman" w:hAnsi="Times New Roman"/>
                <w:sz w:val="24"/>
                <w:szCs w:val="24"/>
              </w:rPr>
            </w:pPr>
            <w:r w:rsidRPr="00661895">
              <w:rPr>
                <w:rFonts w:ascii="Times New Roman" w:hAnsi="Times New Roman"/>
                <w:sz w:val="24"/>
                <w:szCs w:val="24"/>
              </w:rPr>
              <w:t>для отражения в Журналах операций</w:t>
            </w:r>
          </w:p>
          <w:p w14:paraId="1BE17D4B" w14:textId="77777777" w:rsidR="00661895" w:rsidRPr="00661895" w:rsidRDefault="00661895" w:rsidP="00661895">
            <w:pPr>
              <w:kinsoku w:val="0"/>
              <w:overflowPunct w:val="0"/>
              <w:autoSpaceDE w:val="0"/>
              <w:autoSpaceDN w:val="0"/>
              <w:adjustRightInd w:val="0"/>
              <w:spacing w:after="0"/>
              <w:ind w:left="111" w:right="117"/>
              <w:rPr>
                <w:rFonts w:ascii="Times New Roman" w:hAnsi="Times New Roman"/>
                <w:sz w:val="24"/>
                <w:szCs w:val="24"/>
              </w:rPr>
            </w:pPr>
            <w:r w:rsidRPr="00661895">
              <w:rPr>
                <w:rFonts w:ascii="Times New Roman" w:hAnsi="Times New Roman"/>
                <w:sz w:val="24"/>
                <w:szCs w:val="24"/>
              </w:rPr>
              <w:t>(ф. 0504071)</w:t>
            </w:r>
          </w:p>
        </w:tc>
      </w:tr>
      <w:tr w:rsidR="00661895" w:rsidRPr="00661895" w14:paraId="5C7751AE" w14:textId="77777777" w:rsidTr="00661895">
        <w:trPr>
          <w:trHeight w:hRule="exact" w:val="4832"/>
        </w:trPr>
        <w:tc>
          <w:tcPr>
            <w:tcW w:w="2729" w:type="dxa"/>
            <w:tcBorders>
              <w:top w:val="single" w:sz="4" w:space="0" w:color="000000"/>
              <w:left w:val="single" w:sz="4" w:space="0" w:color="auto"/>
              <w:bottom w:val="single" w:sz="4" w:space="0" w:color="000000"/>
              <w:right w:val="single" w:sz="4" w:space="0" w:color="000000"/>
            </w:tcBorders>
          </w:tcPr>
          <w:p w14:paraId="24C2B25C" w14:textId="77777777" w:rsidR="00661895" w:rsidRPr="00661895" w:rsidRDefault="00661895" w:rsidP="00661895">
            <w:pPr>
              <w:autoSpaceDE w:val="0"/>
              <w:autoSpaceDN w:val="0"/>
              <w:adjustRightInd w:val="0"/>
              <w:spacing w:after="0" w:line="240" w:lineRule="auto"/>
              <w:ind w:left="147" w:firstLine="32"/>
              <w:rPr>
                <w:rFonts w:ascii="Times New Roman" w:eastAsiaTheme="minorHAnsi" w:hAnsi="Times New Roman"/>
                <w:color w:val="000000"/>
                <w:sz w:val="24"/>
                <w:szCs w:val="24"/>
                <w:lang w:eastAsia="en-US"/>
              </w:rPr>
            </w:pPr>
            <w:r w:rsidRPr="00661895">
              <w:rPr>
                <w:rFonts w:ascii="Times New Roman" w:eastAsiaTheme="minorHAnsi" w:hAnsi="Times New Roman"/>
                <w:color w:val="000000"/>
                <w:sz w:val="24"/>
                <w:szCs w:val="24"/>
                <w:lang w:eastAsia="en-US"/>
              </w:rPr>
              <w:lastRenderedPageBreak/>
              <w:t>Первичные документы, являющиеся документом основанием для начисления доходов: требование об уплате неустоек (штрафов, пеней) и (или) о возврате аванса; решение (постановление) судебного органа, исполнительные листы; постановление по делу об административном правонарушении, вынесенное субъектом учета</w:t>
            </w:r>
          </w:p>
        </w:tc>
        <w:tc>
          <w:tcPr>
            <w:tcW w:w="2096" w:type="dxa"/>
            <w:tcBorders>
              <w:top w:val="single" w:sz="4" w:space="0" w:color="000000"/>
              <w:left w:val="single" w:sz="4" w:space="0" w:color="000000"/>
              <w:bottom w:val="single" w:sz="4" w:space="0" w:color="000000"/>
              <w:right w:val="single" w:sz="4" w:space="0" w:color="000000"/>
            </w:tcBorders>
          </w:tcPr>
          <w:p w14:paraId="5C412DA4" w14:textId="77777777" w:rsidR="00661895" w:rsidRPr="00661895" w:rsidRDefault="00661895" w:rsidP="00661895">
            <w:pPr>
              <w:autoSpaceDE w:val="0"/>
              <w:autoSpaceDN w:val="0"/>
              <w:adjustRightInd w:val="0"/>
              <w:spacing w:after="0" w:line="240" w:lineRule="auto"/>
              <w:ind w:left="147" w:firstLine="32"/>
              <w:rPr>
                <w:rFonts w:ascii="Times New Roman" w:hAnsi="Times New Roman"/>
                <w:sz w:val="24"/>
                <w:szCs w:val="24"/>
              </w:rPr>
            </w:pPr>
            <w:r w:rsidRPr="00661895">
              <w:rPr>
                <w:rFonts w:ascii="Times New Roman" w:hAnsi="Times New Roman"/>
                <w:sz w:val="24"/>
                <w:szCs w:val="24"/>
              </w:rPr>
              <w:t>не позднее следующего рабочего дня после получения</w:t>
            </w:r>
          </w:p>
        </w:tc>
        <w:tc>
          <w:tcPr>
            <w:tcW w:w="1984" w:type="dxa"/>
            <w:tcBorders>
              <w:top w:val="single" w:sz="4" w:space="0" w:color="000000"/>
              <w:left w:val="single" w:sz="4" w:space="0" w:color="000000"/>
              <w:bottom w:val="single" w:sz="4" w:space="0" w:color="000000"/>
              <w:right w:val="single" w:sz="4" w:space="0" w:color="000000"/>
            </w:tcBorders>
          </w:tcPr>
          <w:p w14:paraId="4B80CB96" w14:textId="77777777" w:rsidR="00661895" w:rsidRPr="00661895" w:rsidRDefault="00661895" w:rsidP="00661895">
            <w:pPr>
              <w:autoSpaceDE w:val="0"/>
              <w:autoSpaceDN w:val="0"/>
              <w:adjustRightInd w:val="0"/>
              <w:spacing w:after="0" w:line="240" w:lineRule="auto"/>
              <w:ind w:left="147" w:firstLine="32"/>
              <w:rPr>
                <w:rFonts w:ascii="Times New Roman" w:hAnsi="Times New Roman"/>
                <w:sz w:val="24"/>
                <w:szCs w:val="24"/>
              </w:rPr>
            </w:pPr>
            <w:r w:rsidRPr="00661895">
              <w:rPr>
                <w:rFonts w:ascii="Times New Roman" w:hAnsi="Times New Roman"/>
                <w:sz w:val="24"/>
                <w:szCs w:val="24"/>
              </w:rPr>
              <w:t>не позднее следующего рабочего дня после получения документа</w:t>
            </w:r>
          </w:p>
        </w:tc>
        <w:tc>
          <w:tcPr>
            <w:tcW w:w="2638" w:type="dxa"/>
            <w:tcBorders>
              <w:top w:val="single" w:sz="4" w:space="0" w:color="000000"/>
              <w:left w:val="single" w:sz="4" w:space="0" w:color="000000"/>
              <w:bottom w:val="single" w:sz="4" w:space="0" w:color="000000"/>
              <w:right w:val="single" w:sz="4" w:space="0" w:color="000000"/>
            </w:tcBorders>
          </w:tcPr>
          <w:p w14:paraId="270F1F9F" w14:textId="77777777" w:rsidR="00661895" w:rsidRPr="00661895" w:rsidRDefault="00661895" w:rsidP="00661895">
            <w:pPr>
              <w:kinsoku w:val="0"/>
              <w:overflowPunct w:val="0"/>
              <w:autoSpaceDE w:val="0"/>
              <w:autoSpaceDN w:val="0"/>
              <w:adjustRightInd w:val="0"/>
              <w:spacing w:after="0"/>
              <w:ind w:left="111" w:right="117"/>
              <w:rPr>
                <w:rFonts w:ascii="Times New Roman" w:hAnsi="Times New Roman"/>
                <w:sz w:val="24"/>
                <w:szCs w:val="24"/>
              </w:rPr>
            </w:pPr>
            <w:r w:rsidRPr="00661895">
              <w:rPr>
                <w:rFonts w:ascii="Times New Roman" w:hAnsi="Times New Roman"/>
                <w:sz w:val="24"/>
                <w:szCs w:val="24"/>
              </w:rPr>
              <w:t>для отражения в Журналах операций</w:t>
            </w:r>
          </w:p>
          <w:p w14:paraId="0A3CE058" w14:textId="77777777" w:rsidR="00661895" w:rsidRPr="00661895" w:rsidRDefault="00661895" w:rsidP="00661895">
            <w:pPr>
              <w:kinsoku w:val="0"/>
              <w:overflowPunct w:val="0"/>
              <w:autoSpaceDE w:val="0"/>
              <w:autoSpaceDN w:val="0"/>
              <w:adjustRightInd w:val="0"/>
              <w:spacing w:after="0"/>
              <w:ind w:left="111" w:right="117"/>
              <w:rPr>
                <w:rFonts w:ascii="Times New Roman" w:hAnsi="Times New Roman"/>
                <w:sz w:val="24"/>
                <w:szCs w:val="24"/>
              </w:rPr>
            </w:pPr>
            <w:r w:rsidRPr="00661895">
              <w:rPr>
                <w:rFonts w:ascii="Times New Roman" w:hAnsi="Times New Roman"/>
                <w:sz w:val="24"/>
                <w:szCs w:val="24"/>
              </w:rPr>
              <w:t>(ф. 0504071)</w:t>
            </w:r>
          </w:p>
        </w:tc>
      </w:tr>
    </w:tbl>
    <w:p w14:paraId="68856583" w14:textId="77777777" w:rsidR="00661895" w:rsidRPr="00661895" w:rsidRDefault="00661895" w:rsidP="00661895">
      <w:pPr>
        <w:autoSpaceDE w:val="0"/>
        <w:autoSpaceDN w:val="0"/>
        <w:adjustRightInd w:val="0"/>
        <w:spacing w:after="0" w:line="240" w:lineRule="auto"/>
        <w:ind w:firstLine="567"/>
        <w:jc w:val="both"/>
        <w:rPr>
          <w:rFonts w:ascii="Times New Roman" w:eastAsiaTheme="minorHAnsi" w:hAnsi="Times New Roman"/>
          <w:sz w:val="24"/>
          <w:szCs w:val="24"/>
          <w:highlight w:val="yellow"/>
          <w:lang w:eastAsia="en-US"/>
        </w:rPr>
      </w:pPr>
    </w:p>
    <w:p w14:paraId="6094429B" w14:textId="77777777" w:rsidR="00661895" w:rsidRPr="00661895" w:rsidRDefault="00661895" w:rsidP="00661895">
      <w:pPr>
        <w:ind w:left="7080"/>
        <w:rPr>
          <w:rFonts w:ascii="Times New Roman" w:hAnsi="Times New Roman"/>
          <w:b/>
          <w:sz w:val="24"/>
          <w:szCs w:val="24"/>
        </w:rPr>
      </w:pPr>
    </w:p>
    <w:p w14:paraId="64619B8B" w14:textId="77777777" w:rsidR="00657606" w:rsidRPr="00661895" w:rsidRDefault="00657606" w:rsidP="000A3DD6">
      <w:pPr>
        <w:jc w:val="both"/>
        <w:rPr>
          <w:rFonts w:ascii="Times New Roman" w:hAnsi="Times New Roman"/>
          <w:sz w:val="24"/>
          <w:szCs w:val="24"/>
        </w:rPr>
      </w:pPr>
    </w:p>
    <w:p w14:paraId="1F0153EF" w14:textId="77777777" w:rsidR="00657606" w:rsidRPr="00661895" w:rsidRDefault="00657606" w:rsidP="000A3DD6">
      <w:pPr>
        <w:jc w:val="both"/>
        <w:rPr>
          <w:rFonts w:ascii="Times New Roman" w:hAnsi="Times New Roman"/>
          <w:sz w:val="24"/>
          <w:szCs w:val="24"/>
        </w:rPr>
      </w:pPr>
    </w:p>
    <w:p w14:paraId="10FDB724" w14:textId="77777777" w:rsidR="00657606" w:rsidRPr="00661895" w:rsidRDefault="00657606" w:rsidP="000A3DD6">
      <w:pPr>
        <w:jc w:val="both"/>
        <w:rPr>
          <w:rFonts w:ascii="Times New Roman" w:hAnsi="Times New Roman"/>
          <w:sz w:val="24"/>
          <w:szCs w:val="24"/>
        </w:rPr>
      </w:pPr>
    </w:p>
    <w:p w14:paraId="7067A635" w14:textId="77777777" w:rsidR="00657606" w:rsidRPr="00661895" w:rsidRDefault="00657606" w:rsidP="000A3DD6">
      <w:pPr>
        <w:jc w:val="both"/>
        <w:rPr>
          <w:rFonts w:ascii="Times New Roman" w:hAnsi="Times New Roman"/>
          <w:sz w:val="24"/>
          <w:szCs w:val="24"/>
        </w:rPr>
      </w:pPr>
    </w:p>
    <w:p w14:paraId="5360400E" w14:textId="77777777" w:rsidR="00657606" w:rsidRPr="00661895" w:rsidRDefault="00657606" w:rsidP="000A3DD6">
      <w:pPr>
        <w:jc w:val="both"/>
        <w:rPr>
          <w:rFonts w:ascii="Times New Roman" w:hAnsi="Times New Roman"/>
          <w:sz w:val="24"/>
          <w:szCs w:val="24"/>
        </w:rPr>
      </w:pPr>
    </w:p>
    <w:p w14:paraId="2E863C38" w14:textId="77777777" w:rsidR="00657606" w:rsidRPr="00661895" w:rsidRDefault="00657606" w:rsidP="000A3DD6">
      <w:pPr>
        <w:jc w:val="both"/>
        <w:rPr>
          <w:rFonts w:ascii="Times New Roman" w:hAnsi="Times New Roman"/>
          <w:sz w:val="24"/>
          <w:szCs w:val="24"/>
        </w:rPr>
      </w:pPr>
    </w:p>
    <w:sectPr w:rsidR="00657606" w:rsidRPr="00661895" w:rsidSect="00BE2D9F">
      <w:pgSz w:w="11906" w:h="16838"/>
      <w:pgMar w:top="426"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C64DF"/>
    <w:multiLevelType w:val="multilevel"/>
    <w:tmpl w:val="F6EEAB6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EB60761"/>
    <w:multiLevelType w:val="hybridMultilevel"/>
    <w:tmpl w:val="2F0C2804"/>
    <w:lvl w:ilvl="0" w:tplc="BEA8DB50">
      <w:start w:val="3"/>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115A620D"/>
    <w:multiLevelType w:val="multilevel"/>
    <w:tmpl w:val="EEC0BB8C"/>
    <w:lvl w:ilvl="0">
      <w:start w:val="1"/>
      <w:numFmt w:val="decimal"/>
      <w:lvlText w:val="%1."/>
      <w:lvlJc w:val="left"/>
      <w:pPr>
        <w:ind w:left="644" w:hanging="360"/>
      </w:pPr>
      <w:rPr>
        <w:rFonts w:hint="default"/>
      </w:rPr>
    </w:lvl>
    <w:lvl w:ilvl="1">
      <w:start w:val="1"/>
      <w:numFmt w:val="decimal"/>
      <w:isLgl/>
      <w:lvlText w:val="%1.%2"/>
      <w:lvlJc w:val="left"/>
      <w:pPr>
        <w:ind w:left="1004" w:hanging="36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964" w:hanging="1800"/>
      </w:pPr>
      <w:rPr>
        <w:rFonts w:hint="default"/>
      </w:rPr>
    </w:lvl>
  </w:abstractNum>
  <w:abstractNum w:abstractNumId="3" w15:restartNumberingAfterBreak="0">
    <w:nsid w:val="11C7215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350C2A"/>
    <w:multiLevelType w:val="hybridMultilevel"/>
    <w:tmpl w:val="8D2EA486"/>
    <w:lvl w:ilvl="0" w:tplc="31BEC21E">
      <w:start w:val="3"/>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49C5B2C"/>
    <w:multiLevelType w:val="hybridMultilevel"/>
    <w:tmpl w:val="42DEA6FE"/>
    <w:lvl w:ilvl="0" w:tplc="6170A13E">
      <w:start w:val="1"/>
      <w:numFmt w:val="bullet"/>
      <w:lvlText w:val="-"/>
      <w:lvlJc w:val="left"/>
      <w:pPr>
        <w:ind w:left="1065" w:hanging="360"/>
      </w:pPr>
      <w:rPr>
        <w:rFonts w:ascii="Times New Roman" w:eastAsia="Times New Roman"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6" w15:restartNumberingAfterBreak="0">
    <w:nsid w:val="16A319F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A565FD"/>
    <w:multiLevelType w:val="hybridMultilevel"/>
    <w:tmpl w:val="F9889036"/>
    <w:lvl w:ilvl="0" w:tplc="B96C1278">
      <w:start w:val="1"/>
      <w:numFmt w:val="decimal"/>
      <w:lvlText w:val="%1."/>
      <w:lvlJc w:val="left"/>
      <w:pPr>
        <w:ind w:left="1705" w:hanging="996"/>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1B80378E"/>
    <w:multiLevelType w:val="hybridMultilevel"/>
    <w:tmpl w:val="DDA8F0D0"/>
    <w:lvl w:ilvl="0" w:tplc="CAB4DFDE">
      <w:start w:val="2"/>
      <w:numFmt w:val="bullet"/>
      <w:lvlText w:val="-"/>
      <w:lvlJc w:val="left"/>
      <w:pPr>
        <w:ind w:left="720" w:hanging="360"/>
      </w:pPr>
      <w:rPr>
        <w:rFonts w:ascii="Times New Roman" w:eastAsia="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B8D1BC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A034F0"/>
    <w:multiLevelType w:val="multilevel"/>
    <w:tmpl w:val="EEC0BB8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26235670"/>
    <w:multiLevelType w:val="multilevel"/>
    <w:tmpl w:val="3364DF04"/>
    <w:lvl w:ilvl="0">
      <w:start w:val="10"/>
      <w:numFmt w:val="decimal"/>
      <w:lvlText w:val="%1."/>
      <w:lvlJc w:val="left"/>
      <w:pPr>
        <w:ind w:left="1085" w:hanging="375"/>
      </w:pPr>
      <w:rPr>
        <w:rFonts w:hint="default"/>
      </w:rPr>
    </w:lvl>
    <w:lvl w:ilvl="1">
      <w:start w:val="1"/>
      <w:numFmt w:val="decimal"/>
      <w:isLgl/>
      <w:lvlText w:val="%1.%2."/>
      <w:lvlJc w:val="left"/>
      <w:pPr>
        <w:ind w:left="1429" w:hanging="720"/>
      </w:pPr>
      <w:rPr>
        <w:rFonts w:hint="default"/>
        <w:color w:val="auto"/>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2" w15:restartNumberingAfterBreak="0">
    <w:nsid w:val="2A5819C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1F7689"/>
    <w:multiLevelType w:val="multilevel"/>
    <w:tmpl w:val="6C5C9EDC"/>
    <w:lvl w:ilvl="0">
      <w:start w:val="2"/>
      <w:numFmt w:val="decimal"/>
      <w:lvlText w:val="%1."/>
      <w:lvlJc w:val="left"/>
      <w:pPr>
        <w:ind w:left="360" w:hanging="360"/>
      </w:pPr>
      <w:rPr>
        <w:rFonts w:hint="default"/>
        <w:color w:val="000000"/>
      </w:rPr>
    </w:lvl>
    <w:lvl w:ilvl="1">
      <w:start w:val="3"/>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4" w15:restartNumberingAfterBreak="0">
    <w:nsid w:val="34600B0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2559E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DE09D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F41717"/>
    <w:multiLevelType w:val="hybridMultilevel"/>
    <w:tmpl w:val="11BE0A92"/>
    <w:lvl w:ilvl="0" w:tplc="0419000F">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A2423F4"/>
    <w:multiLevelType w:val="hybridMultilevel"/>
    <w:tmpl w:val="65E80C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CEF61E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84C4E3F"/>
    <w:multiLevelType w:val="hybridMultilevel"/>
    <w:tmpl w:val="1772D320"/>
    <w:lvl w:ilvl="0" w:tplc="1824624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CA5117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EF421A6"/>
    <w:multiLevelType w:val="multilevel"/>
    <w:tmpl w:val="0AA6EB28"/>
    <w:lvl w:ilvl="0">
      <w:start w:val="1"/>
      <w:numFmt w:val="decimal"/>
      <w:lvlText w:val="%1."/>
      <w:lvlJc w:val="left"/>
      <w:pPr>
        <w:ind w:left="2629"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2026A35"/>
    <w:multiLevelType w:val="multilevel"/>
    <w:tmpl w:val="D9BCA8EE"/>
    <w:lvl w:ilvl="0">
      <w:start w:val="1"/>
      <w:numFmt w:val="decimal"/>
      <w:lvlText w:val="%1."/>
      <w:lvlJc w:val="left"/>
      <w:pPr>
        <w:ind w:left="720" w:hanging="360"/>
      </w:pPr>
      <w:rPr>
        <w:rFonts w:ascii="Times New Roman" w:eastAsia="Calibri" w:hAnsi="Times New Roman" w:cs="Times New Roman"/>
      </w:rPr>
    </w:lvl>
    <w:lvl w:ilvl="1">
      <w:start w:val="8"/>
      <w:numFmt w:val="decimal"/>
      <w:isLgl/>
      <w:lvlText w:val="%1.%2."/>
      <w:lvlJc w:val="left"/>
      <w:pPr>
        <w:ind w:left="780" w:hanging="42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4" w15:restartNumberingAfterBreak="0">
    <w:nsid w:val="52210B69"/>
    <w:multiLevelType w:val="multilevel"/>
    <w:tmpl w:val="D9BCA8EE"/>
    <w:lvl w:ilvl="0">
      <w:start w:val="1"/>
      <w:numFmt w:val="decimal"/>
      <w:lvlText w:val="%1."/>
      <w:lvlJc w:val="left"/>
      <w:pPr>
        <w:ind w:left="720" w:hanging="360"/>
      </w:pPr>
      <w:rPr>
        <w:rFonts w:ascii="Times New Roman" w:eastAsia="Calibri" w:hAnsi="Times New Roman" w:cs="Times New Roman"/>
      </w:rPr>
    </w:lvl>
    <w:lvl w:ilvl="1">
      <w:start w:val="8"/>
      <w:numFmt w:val="decimal"/>
      <w:isLgl/>
      <w:lvlText w:val="%1.%2."/>
      <w:lvlJc w:val="left"/>
      <w:pPr>
        <w:ind w:left="780" w:hanging="42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5" w15:restartNumberingAfterBreak="0">
    <w:nsid w:val="5390069F"/>
    <w:multiLevelType w:val="hybridMultilevel"/>
    <w:tmpl w:val="75B64EEC"/>
    <w:lvl w:ilvl="0" w:tplc="04190001">
      <w:start w:val="1"/>
      <w:numFmt w:val="bullet"/>
      <w:lvlText w:val=""/>
      <w:lvlJc w:val="left"/>
      <w:pPr>
        <w:ind w:left="1077" w:hanging="360"/>
      </w:pPr>
      <w:rPr>
        <w:rFonts w:ascii="Symbol" w:hAnsi="Symbol"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26" w15:restartNumberingAfterBreak="0">
    <w:nsid w:val="57E701A4"/>
    <w:multiLevelType w:val="hybridMultilevel"/>
    <w:tmpl w:val="AE3A73FE"/>
    <w:lvl w:ilvl="0" w:tplc="E1B8E974">
      <w:start w:val="27"/>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6DE53B4B"/>
    <w:multiLevelType w:val="hybridMultilevel"/>
    <w:tmpl w:val="1FD0F0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1F7714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A70685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B0D025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BE7406"/>
    <w:multiLevelType w:val="multilevel"/>
    <w:tmpl w:val="DB2A7734"/>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4"/>
  </w:num>
  <w:num w:numId="2">
    <w:abstractNumId w:val="5"/>
  </w:num>
  <w:num w:numId="3">
    <w:abstractNumId w:val="23"/>
  </w:num>
  <w:num w:numId="4">
    <w:abstractNumId w:val="11"/>
  </w:num>
  <w:num w:numId="5">
    <w:abstractNumId w:val="26"/>
  </w:num>
  <w:num w:numId="6">
    <w:abstractNumId w:val="1"/>
  </w:num>
  <w:num w:numId="7">
    <w:abstractNumId w:val="15"/>
  </w:num>
  <w:num w:numId="8">
    <w:abstractNumId w:val="30"/>
  </w:num>
  <w:num w:numId="9">
    <w:abstractNumId w:val="16"/>
  </w:num>
  <w:num w:numId="10">
    <w:abstractNumId w:val="3"/>
  </w:num>
  <w:num w:numId="11">
    <w:abstractNumId w:val="9"/>
  </w:num>
  <w:num w:numId="12">
    <w:abstractNumId w:val="29"/>
  </w:num>
  <w:num w:numId="13">
    <w:abstractNumId w:val="14"/>
  </w:num>
  <w:num w:numId="14">
    <w:abstractNumId w:val="28"/>
  </w:num>
  <w:num w:numId="15">
    <w:abstractNumId w:val="6"/>
  </w:num>
  <w:num w:numId="16">
    <w:abstractNumId w:val="21"/>
  </w:num>
  <w:num w:numId="17">
    <w:abstractNumId w:val="19"/>
  </w:num>
  <w:num w:numId="18">
    <w:abstractNumId w:val="12"/>
  </w:num>
  <w:num w:numId="19">
    <w:abstractNumId w:val="20"/>
  </w:num>
  <w:num w:numId="20">
    <w:abstractNumId w:val="2"/>
  </w:num>
  <w:num w:numId="21">
    <w:abstractNumId w:val="7"/>
  </w:num>
  <w:num w:numId="22">
    <w:abstractNumId w:val="31"/>
  </w:num>
  <w:num w:numId="23">
    <w:abstractNumId w:val="22"/>
  </w:num>
  <w:num w:numId="24">
    <w:abstractNumId w:val="25"/>
  </w:num>
  <w:num w:numId="25">
    <w:abstractNumId w:val="10"/>
  </w:num>
  <w:num w:numId="26">
    <w:abstractNumId w:val="13"/>
  </w:num>
  <w:num w:numId="27">
    <w:abstractNumId w:val="0"/>
  </w:num>
  <w:num w:numId="28">
    <w:abstractNumId w:val="8"/>
  </w:num>
  <w:num w:numId="29">
    <w:abstractNumId w:val="27"/>
  </w:num>
  <w:num w:numId="30">
    <w:abstractNumId w:val="17"/>
  </w:num>
  <w:num w:numId="31">
    <w:abstractNumId w:val="4"/>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A1D"/>
    <w:rsid w:val="00015BD6"/>
    <w:rsid w:val="00036034"/>
    <w:rsid w:val="000412B3"/>
    <w:rsid w:val="0004681B"/>
    <w:rsid w:val="00054A21"/>
    <w:rsid w:val="0006165F"/>
    <w:rsid w:val="0008034E"/>
    <w:rsid w:val="000A3DD6"/>
    <w:rsid w:val="000A6B95"/>
    <w:rsid w:val="000D23F1"/>
    <w:rsid w:val="00143956"/>
    <w:rsid w:val="001758EB"/>
    <w:rsid w:val="00194A6F"/>
    <w:rsid w:val="001F352B"/>
    <w:rsid w:val="00224EBD"/>
    <w:rsid w:val="00245654"/>
    <w:rsid w:val="00257B6A"/>
    <w:rsid w:val="0026164A"/>
    <w:rsid w:val="00283240"/>
    <w:rsid w:val="002C665C"/>
    <w:rsid w:val="00301A65"/>
    <w:rsid w:val="00306C46"/>
    <w:rsid w:val="003130DF"/>
    <w:rsid w:val="00357AC7"/>
    <w:rsid w:val="003C4B0D"/>
    <w:rsid w:val="00400CD1"/>
    <w:rsid w:val="00423C16"/>
    <w:rsid w:val="00463845"/>
    <w:rsid w:val="00477E7C"/>
    <w:rsid w:val="00480108"/>
    <w:rsid w:val="004B38FE"/>
    <w:rsid w:val="004E19B5"/>
    <w:rsid w:val="004F184C"/>
    <w:rsid w:val="005A2B83"/>
    <w:rsid w:val="005B5456"/>
    <w:rsid w:val="00601228"/>
    <w:rsid w:val="00613C3F"/>
    <w:rsid w:val="00623CDA"/>
    <w:rsid w:val="00657606"/>
    <w:rsid w:val="00661895"/>
    <w:rsid w:val="00667107"/>
    <w:rsid w:val="006E1169"/>
    <w:rsid w:val="0070415E"/>
    <w:rsid w:val="00730E2A"/>
    <w:rsid w:val="00730ECA"/>
    <w:rsid w:val="00750908"/>
    <w:rsid w:val="007F3314"/>
    <w:rsid w:val="007F417F"/>
    <w:rsid w:val="008207CA"/>
    <w:rsid w:val="0083019C"/>
    <w:rsid w:val="00851A1D"/>
    <w:rsid w:val="0086551D"/>
    <w:rsid w:val="00865B8E"/>
    <w:rsid w:val="008E53AB"/>
    <w:rsid w:val="00902344"/>
    <w:rsid w:val="00930E1A"/>
    <w:rsid w:val="009661A3"/>
    <w:rsid w:val="009B543F"/>
    <w:rsid w:val="009C0BC1"/>
    <w:rsid w:val="009C1C82"/>
    <w:rsid w:val="009E42FD"/>
    <w:rsid w:val="00A2361A"/>
    <w:rsid w:val="00A76A8A"/>
    <w:rsid w:val="00AA45FF"/>
    <w:rsid w:val="00B02DC7"/>
    <w:rsid w:val="00B302B9"/>
    <w:rsid w:val="00B72007"/>
    <w:rsid w:val="00B819AF"/>
    <w:rsid w:val="00B92F4B"/>
    <w:rsid w:val="00BA4C88"/>
    <w:rsid w:val="00BB6137"/>
    <w:rsid w:val="00BE2D9F"/>
    <w:rsid w:val="00BE48D1"/>
    <w:rsid w:val="00BE6920"/>
    <w:rsid w:val="00C122B3"/>
    <w:rsid w:val="00C15AA1"/>
    <w:rsid w:val="00C50938"/>
    <w:rsid w:val="00C75FB9"/>
    <w:rsid w:val="00CA7565"/>
    <w:rsid w:val="00CB2619"/>
    <w:rsid w:val="00CC378C"/>
    <w:rsid w:val="00CE6A83"/>
    <w:rsid w:val="00CF17C4"/>
    <w:rsid w:val="00D17344"/>
    <w:rsid w:val="00D23BCD"/>
    <w:rsid w:val="00D24713"/>
    <w:rsid w:val="00D3403F"/>
    <w:rsid w:val="00D6748E"/>
    <w:rsid w:val="00D85E20"/>
    <w:rsid w:val="00E05063"/>
    <w:rsid w:val="00E118D1"/>
    <w:rsid w:val="00E15699"/>
    <w:rsid w:val="00E40DF3"/>
    <w:rsid w:val="00E6617E"/>
    <w:rsid w:val="00E719F0"/>
    <w:rsid w:val="00E72C83"/>
    <w:rsid w:val="00EB28AB"/>
    <w:rsid w:val="00F200D4"/>
    <w:rsid w:val="00F2080E"/>
    <w:rsid w:val="00F76D26"/>
    <w:rsid w:val="00FA1FA2"/>
    <w:rsid w:val="00FD1F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9033E"/>
  <w15:docId w15:val="{BD06156E-0812-4082-B1C6-24EE6B230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1A1D"/>
    <w:pPr>
      <w:spacing w:after="200" w:line="276" w:lineRule="auto"/>
    </w:pPr>
    <w:rPr>
      <w:rFonts w:ascii="Calibri" w:eastAsia="Times New Roman" w:hAnsi="Calibri" w:cs="Times New Roman"/>
      <w:lang w:eastAsia="ru-RU"/>
    </w:rPr>
  </w:style>
  <w:style w:type="paragraph" w:styleId="1">
    <w:name w:val="heading 1"/>
    <w:basedOn w:val="a"/>
    <w:next w:val="a"/>
    <w:link w:val="10"/>
    <w:uiPriority w:val="9"/>
    <w:qFormat/>
    <w:rsid w:val="00661895"/>
    <w:pPr>
      <w:keepNext/>
      <w:keepLines/>
      <w:spacing w:before="100" w:beforeAutospacing="1" w:after="100" w:afterAutospacing="1" w:line="240" w:lineRule="auto"/>
      <w:outlineLvl w:val="0"/>
    </w:pPr>
    <w:rPr>
      <w:rFonts w:asciiTheme="majorHAnsi" w:eastAsiaTheme="majorEastAsia" w:hAnsiTheme="majorHAnsi" w:cstheme="majorBidi"/>
      <w:b/>
      <w:bCs/>
      <w:color w:val="2F5496" w:themeColor="accent1" w:themeShade="BF"/>
      <w:sz w:val="28"/>
      <w:szCs w:val="28"/>
      <w:lang w:val="en-US" w:eastAsia="en-US"/>
    </w:rPr>
  </w:style>
  <w:style w:type="paragraph" w:styleId="2">
    <w:name w:val="heading 2"/>
    <w:basedOn w:val="a"/>
    <w:next w:val="a"/>
    <w:link w:val="20"/>
    <w:uiPriority w:val="9"/>
    <w:semiHidden/>
    <w:unhideWhenUsed/>
    <w:qFormat/>
    <w:rsid w:val="0066189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51A1D"/>
    <w:pPr>
      <w:ind w:left="720"/>
      <w:contextualSpacing/>
    </w:pPr>
  </w:style>
  <w:style w:type="paragraph" w:customStyle="1" w:styleId="s1">
    <w:name w:val="s_1"/>
    <w:basedOn w:val="a"/>
    <w:rsid w:val="00D24713"/>
    <w:pPr>
      <w:spacing w:before="100" w:beforeAutospacing="1" w:after="100" w:afterAutospacing="1" w:line="240" w:lineRule="auto"/>
    </w:pPr>
    <w:rPr>
      <w:rFonts w:ascii="Times New Roman" w:hAnsi="Times New Roman"/>
      <w:sz w:val="24"/>
      <w:szCs w:val="24"/>
    </w:rPr>
  </w:style>
  <w:style w:type="character" w:styleId="a4">
    <w:name w:val="Hyperlink"/>
    <w:basedOn w:val="a0"/>
    <w:uiPriority w:val="99"/>
    <w:unhideWhenUsed/>
    <w:rsid w:val="00D24713"/>
    <w:rPr>
      <w:color w:val="0000FF"/>
      <w:u w:val="single"/>
    </w:rPr>
  </w:style>
  <w:style w:type="character" w:styleId="a5">
    <w:name w:val="Strong"/>
    <w:basedOn w:val="a0"/>
    <w:uiPriority w:val="22"/>
    <w:qFormat/>
    <w:rsid w:val="0070415E"/>
    <w:rPr>
      <w:b/>
      <w:bCs/>
    </w:rPr>
  </w:style>
  <w:style w:type="paragraph" w:styleId="a6">
    <w:name w:val="Normal (Web)"/>
    <w:basedOn w:val="a"/>
    <w:uiPriority w:val="99"/>
    <w:unhideWhenUsed/>
    <w:rsid w:val="0008034E"/>
    <w:pPr>
      <w:spacing w:before="100" w:beforeAutospacing="1" w:after="100" w:afterAutospacing="1" w:line="240" w:lineRule="auto"/>
    </w:pPr>
    <w:rPr>
      <w:rFonts w:ascii="Times New Roman" w:hAnsi="Times New Roman"/>
      <w:sz w:val="24"/>
      <w:szCs w:val="24"/>
    </w:rPr>
  </w:style>
  <w:style w:type="paragraph" w:customStyle="1" w:styleId="ConsPlusNonformat">
    <w:name w:val="ConsPlusNonformat"/>
    <w:rsid w:val="0065760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0">
    <w:name w:val="Заголовок 1 Знак"/>
    <w:basedOn w:val="a0"/>
    <w:link w:val="1"/>
    <w:uiPriority w:val="9"/>
    <w:rsid w:val="00661895"/>
    <w:rPr>
      <w:rFonts w:asciiTheme="majorHAnsi" w:eastAsiaTheme="majorEastAsia" w:hAnsiTheme="majorHAnsi" w:cstheme="majorBidi"/>
      <w:b/>
      <w:bCs/>
      <w:color w:val="2F5496" w:themeColor="accent1" w:themeShade="BF"/>
      <w:sz w:val="28"/>
      <w:szCs w:val="28"/>
      <w:lang w:val="en-US"/>
    </w:rPr>
  </w:style>
  <w:style w:type="character" w:customStyle="1" w:styleId="20">
    <w:name w:val="Заголовок 2 Знак"/>
    <w:basedOn w:val="a0"/>
    <w:link w:val="2"/>
    <w:uiPriority w:val="9"/>
    <w:semiHidden/>
    <w:rsid w:val="00661895"/>
    <w:rPr>
      <w:rFonts w:asciiTheme="majorHAnsi" w:eastAsiaTheme="majorEastAsia" w:hAnsiTheme="majorHAnsi" w:cstheme="majorBidi"/>
      <w:color w:val="2F5496" w:themeColor="accent1" w:themeShade="BF"/>
      <w:sz w:val="26"/>
      <w:szCs w:val="26"/>
      <w:lang w:eastAsia="ru-RU"/>
    </w:rPr>
  </w:style>
  <w:style w:type="paragraph" w:customStyle="1" w:styleId="ConsPlusNormal">
    <w:name w:val="ConsPlusNormal"/>
    <w:link w:val="ConsPlusNormal0"/>
    <w:rsid w:val="00661895"/>
    <w:pPr>
      <w:autoSpaceDE w:val="0"/>
      <w:autoSpaceDN w:val="0"/>
      <w:adjustRightInd w:val="0"/>
      <w:spacing w:after="0" w:line="240" w:lineRule="auto"/>
    </w:pPr>
    <w:rPr>
      <w:rFonts w:ascii="Arial" w:eastAsia="Times New Roman" w:hAnsi="Arial" w:cs="Arial"/>
      <w:sz w:val="20"/>
      <w:szCs w:val="20"/>
      <w:lang w:eastAsia="ru-RU"/>
    </w:rPr>
  </w:style>
  <w:style w:type="paragraph" w:styleId="a7">
    <w:name w:val="header"/>
    <w:basedOn w:val="a"/>
    <w:link w:val="a8"/>
    <w:uiPriority w:val="99"/>
    <w:unhideWhenUsed/>
    <w:rsid w:val="00661895"/>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661895"/>
    <w:rPr>
      <w:rFonts w:ascii="Calibri" w:eastAsia="Times New Roman" w:hAnsi="Calibri" w:cs="Times New Roman"/>
      <w:lang w:eastAsia="ru-RU"/>
    </w:rPr>
  </w:style>
  <w:style w:type="paragraph" w:styleId="a9">
    <w:name w:val="footer"/>
    <w:basedOn w:val="a"/>
    <w:link w:val="aa"/>
    <w:uiPriority w:val="99"/>
    <w:unhideWhenUsed/>
    <w:rsid w:val="00661895"/>
    <w:pPr>
      <w:tabs>
        <w:tab w:val="center" w:pos="4677"/>
        <w:tab w:val="right" w:pos="9355"/>
      </w:tabs>
      <w:spacing w:after="0" w:line="240" w:lineRule="auto"/>
    </w:pPr>
  </w:style>
  <w:style w:type="character" w:customStyle="1" w:styleId="aa">
    <w:name w:val="Нижний колонтитул Знак"/>
    <w:basedOn w:val="a0"/>
    <w:link w:val="a9"/>
    <w:uiPriority w:val="99"/>
    <w:rsid w:val="00661895"/>
    <w:rPr>
      <w:rFonts w:ascii="Calibri" w:eastAsia="Times New Roman" w:hAnsi="Calibri" w:cs="Times New Roman"/>
      <w:lang w:eastAsia="ru-RU"/>
    </w:rPr>
  </w:style>
  <w:style w:type="paragraph" w:styleId="ab">
    <w:name w:val="Balloon Text"/>
    <w:basedOn w:val="a"/>
    <w:link w:val="ac"/>
    <w:uiPriority w:val="99"/>
    <w:semiHidden/>
    <w:unhideWhenUsed/>
    <w:rsid w:val="00661895"/>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661895"/>
    <w:rPr>
      <w:rFonts w:ascii="Tahoma" w:eastAsia="Times New Roman" w:hAnsi="Tahoma" w:cs="Tahoma"/>
      <w:sz w:val="16"/>
      <w:szCs w:val="16"/>
      <w:lang w:eastAsia="ru-RU"/>
    </w:rPr>
  </w:style>
  <w:style w:type="table" w:styleId="ad">
    <w:name w:val="Table Grid"/>
    <w:basedOn w:val="a1"/>
    <w:uiPriority w:val="39"/>
    <w:rsid w:val="006618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10">
    <w:name w:val="s_10"/>
    <w:basedOn w:val="a0"/>
    <w:rsid w:val="00661895"/>
  </w:style>
  <w:style w:type="paragraph" w:customStyle="1" w:styleId="s3">
    <w:name w:val="s_3"/>
    <w:basedOn w:val="a"/>
    <w:rsid w:val="00661895"/>
    <w:pPr>
      <w:spacing w:before="100" w:beforeAutospacing="1" w:after="100" w:afterAutospacing="1" w:line="240" w:lineRule="auto"/>
    </w:pPr>
    <w:rPr>
      <w:rFonts w:ascii="Times New Roman" w:hAnsi="Times New Roman"/>
      <w:sz w:val="24"/>
      <w:szCs w:val="24"/>
    </w:rPr>
  </w:style>
  <w:style w:type="character" w:customStyle="1" w:styleId="ConsPlusNormal0">
    <w:name w:val="ConsPlusNormal Знак"/>
    <w:link w:val="ConsPlusNormal"/>
    <w:locked/>
    <w:rsid w:val="00661895"/>
    <w:rPr>
      <w:rFonts w:ascii="Arial" w:eastAsia="Times New Roman" w:hAnsi="Arial" w:cs="Arial"/>
      <w:sz w:val="20"/>
      <w:szCs w:val="20"/>
      <w:lang w:eastAsia="ru-RU"/>
    </w:rPr>
  </w:style>
  <w:style w:type="character" w:customStyle="1" w:styleId="ae">
    <w:name w:val="Цветовое выделение"/>
    <w:uiPriority w:val="99"/>
    <w:rsid w:val="00661895"/>
    <w:rPr>
      <w:b/>
      <w:color w:val="26282F"/>
    </w:rPr>
  </w:style>
  <w:style w:type="character" w:customStyle="1" w:styleId="af">
    <w:name w:val="Гипертекстовая ссылка"/>
    <w:basedOn w:val="ae"/>
    <w:uiPriority w:val="99"/>
    <w:rsid w:val="00661895"/>
    <w:rPr>
      <w:rFonts w:cs="Times New Roman"/>
      <w:b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843682">
      <w:bodyDiv w:val="1"/>
      <w:marLeft w:val="0"/>
      <w:marRight w:val="0"/>
      <w:marTop w:val="0"/>
      <w:marBottom w:val="0"/>
      <w:divBdr>
        <w:top w:val="none" w:sz="0" w:space="0" w:color="auto"/>
        <w:left w:val="none" w:sz="0" w:space="0" w:color="auto"/>
        <w:bottom w:val="none" w:sz="0" w:space="0" w:color="auto"/>
        <w:right w:val="none" w:sz="0" w:space="0" w:color="auto"/>
      </w:divBdr>
    </w:div>
    <w:div w:id="1003125611">
      <w:bodyDiv w:val="1"/>
      <w:marLeft w:val="0"/>
      <w:marRight w:val="0"/>
      <w:marTop w:val="0"/>
      <w:marBottom w:val="0"/>
      <w:divBdr>
        <w:top w:val="none" w:sz="0" w:space="0" w:color="auto"/>
        <w:left w:val="none" w:sz="0" w:space="0" w:color="auto"/>
        <w:bottom w:val="none" w:sz="0" w:space="0" w:color="auto"/>
        <w:right w:val="none" w:sz="0" w:space="0" w:color="auto"/>
      </w:divBdr>
    </w:div>
    <w:div w:id="1072922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nternet.garan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ternet.garant.ru/" TargetMode="External"/><Relationship Id="rId5" Type="http://schemas.openxmlformats.org/officeDocument/2006/relationships/hyperlink" Target="https://internet.garant.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10480</Words>
  <Characters>59739</Characters>
  <Application>Microsoft Office Word</Application>
  <DocSecurity>0</DocSecurity>
  <Lines>497</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3</cp:revision>
  <cp:lastPrinted>2025-06-16T07:15:00Z</cp:lastPrinted>
  <dcterms:created xsi:type="dcterms:W3CDTF">2025-06-16T07:20:00Z</dcterms:created>
  <dcterms:modified xsi:type="dcterms:W3CDTF">2025-06-16T07:22:00Z</dcterms:modified>
</cp:coreProperties>
</file>